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A09CE" w14:textId="3F55DBEB" w:rsidR="00062006" w:rsidRDefault="0059183B" w:rsidP="00062006">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KARYA TULIS ILMIAH</w:t>
      </w:r>
    </w:p>
    <w:p w14:paraId="7596F44E" w14:textId="77777777" w:rsidR="00062006" w:rsidRDefault="00062006" w:rsidP="00062006">
      <w:pPr>
        <w:spacing w:line="240" w:lineRule="auto"/>
        <w:jc w:val="center"/>
        <w:rPr>
          <w:rFonts w:ascii="Times New Roman" w:hAnsi="Times New Roman" w:cs="Times New Roman"/>
          <w:b/>
          <w:sz w:val="28"/>
          <w:szCs w:val="28"/>
          <w:lang w:val="en-ID"/>
        </w:rPr>
      </w:pPr>
    </w:p>
    <w:p w14:paraId="36ECDE0B" w14:textId="2B57AE7D" w:rsidR="003A3E80" w:rsidRDefault="008569E8" w:rsidP="004854C9">
      <w:pPr>
        <w:spacing w:after="0" w:line="240" w:lineRule="auto"/>
        <w:jc w:val="center"/>
        <w:rPr>
          <w:rFonts w:ascii="Times New Roman" w:hAnsi="Times New Roman" w:cs="Times New Roman"/>
          <w:b/>
          <w:i/>
          <w:sz w:val="28"/>
          <w:szCs w:val="28"/>
          <w:lang w:val="en-ID"/>
        </w:rPr>
      </w:pPr>
      <w:r>
        <w:rPr>
          <w:rFonts w:ascii="Times New Roman" w:hAnsi="Times New Roman" w:cs="Times New Roman"/>
          <w:b/>
          <w:sz w:val="28"/>
          <w:szCs w:val="28"/>
          <w:lang w:val="en-ID"/>
        </w:rPr>
        <w:t>DETEKSI</w:t>
      </w:r>
      <w:r w:rsidR="00E83D70" w:rsidRPr="00E22A36">
        <w:rPr>
          <w:rFonts w:ascii="Times New Roman" w:hAnsi="Times New Roman" w:cs="Times New Roman"/>
          <w:b/>
          <w:sz w:val="28"/>
          <w:szCs w:val="28"/>
          <w:lang w:val="en-ID"/>
        </w:rPr>
        <w:t xml:space="preserve"> </w:t>
      </w:r>
      <w:r w:rsidR="00E83D70">
        <w:rPr>
          <w:rFonts w:ascii="Times New Roman" w:hAnsi="Times New Roman" w:cs="Times New Roman"/>
          <w:b/>
          <w:i/>
          <w:sz w:val="28"/>
          <w:szCs w:val="28"/>
          <w:lang w:val="en-ID"/>
        </w:rPr>
        <w:t>Klebsiella sp</w:t>
      </w:r>
      <w:r w:rsidR="00E83D70">
        <w:rPr>
          <w:rFonts w:ascii="Times New Roman" w:hAnsi="Times New Roman" w:cs="Times New Roman"/>
          <w:b/>
          <w:sz w:val="28"/>
          <w:szCs w:val="28"/>
          <w:lang w:val="en-ID"/>
        </w:rPr>
        <w:t xml:space="preserve"> PADA </w:t>
      </w:r>
      <w:r w:rsidR="00736ACD">
        <w:rPr>
          <w:rFonts w:ascii="Times New Roman" w:hAnsi="Times New Roman" w:cs="Times New Roman"/>
          <w:b/>
          <w:sz w:val="28"/>
          <w:szCs w:val="28"/>
          <w:lang w:val="en-ID"/>
        </w:rPr>
        <w:t>URIN</w:t>
      </w:r>
      <w:r w:rsidR="003A3E80">
        <w:rPr>
          <w:rFonts w:ascii="Times New Roman" w:hAnsi="Times New Roman" w:cs="Times New Roman"/>
          <w:b/>
          <w:sz w:val="28"/>
          <w:szCs w:val="28"/>
          <w:lang w:val="en-ID"/>
        </w:rPr>
        <w:t xml:space="preserve"> PEKERJA SEKS KOMERSIAL </w:t>
      </w:r>
      <w:r w:rsidR="00E83D70" w:rsidRPr="00E22A36">
        <w:rPr>
          <w:rFonts w:ascii="Times New Roman" w:hAnsi="Times New Roman" w:cs="Times New Roman"/>
          <w:b/>
          <w:sz w:val="28"/>
          <w:szCs w:val="28"/>
          <w:lang w:val="en-ID"/>
        </w:rPr>
        <w:t>MENG</w:t>
      </w:r>
      <w:r w:rsidR="003A3E80">
        <w:rPr>
          <w:rFonts w:ascii="Times New Roman" w:hAnsi="Times New Roman" w:cs="Times New Roman"/>
          <w:b/>
          <w:sz w:val="28"/>
          <w:szCs w:val="28"/>
          <w:lang w:val="en-ID"/>
        </w:rPr>
        <w:t xml:space="preserve">GUNAKAN TEKNIK </w:t>
      </w:r>
      <w:r w:rsidR="00E83D70" w:rsidRPr="00E83D70">
        <w:rPr>
          <w:rFonts w:ascii="Times New Roman" w:hAnsi="Times New Roman" w:cs="Times New Roman"/>
          <w:b/>
          <w:i/>
          <w:sz w:val="28"/>
          <w:szCs w:val="28"/>
          <w:lang w:val="en-ID"/>
        </w:rPr>
        <w:t xml:space="preserve">Polymerase </w:t>
      </w:r>
    </w:p>
    <w:p w14:paraId="3873312F" w14:textId="77777777" w:rsidR="003A3E80" w:rsidRDefault="00E83D70" w:rsidP="004854C9">
      <w:pPr>
        <w:spacing w:after="0" w:line="240" w:lineRule="auto"/>
        <w:jc w:val="center"/>
        <w:rPr>
          <w:rFonts w:ascii="Times New Roman" w:hAnsi="Times New Roman" w:cs="Times New Roman"/>
          <w:b/>
          <w:sz w:val="28"/>
          <w:szCs w:val="28"/>
          <w:lang w:val="en-ID"/>
        </w:rPr>
      </w:pPr>
      <w:r w:rsidRPr="00E83D70">
        <w:rPr>
          <w:rFonts w:ascii="Times New Roman" w:hAnsi="Times New Roman" w:cs="Times New Roman"/>
          <w:b/>
          <w:i/>
          <w:sz w:val="28"/>
          <w:szCs w:val="28"/>
          <w:lang w:val="en-ID"/>
        </w:rPr>
        <w:t>Chain Reaction</w:t>
      </w:r>
      <w:r w:rsidR="003A3E80">
        <w:rPr>
          <w:rFonts w:ascii="Times New Roman" w:hAnsi="Times New Roman" w:cs="Times New Roman"/>
          <w:b/>
          <w:sz w:val="28"/>
          <w:szCs w:val="28"/>
          <w:lang w:val="en-ID"/>
        </w:rPr>
        <w:t xml:space="preserve"> </w:t>
      </w:r>
      <w:r w:rsidR="008265FA">
        <w:rPr>
          <w:rFonts w:ascii="Times New Roman" w:hAnsi="Times New Roman" w:cs="Times New Roman"/>
          <w:b/>
          <w:sz w:val="28"/>
          <w:szCs w:val="28"/>
          <w:lang w:val="en-ID"/>
        </w:rPr>
        <w:t xml:space="preserve">DI KECAMATAN </w:t>
      </w:r>
      <w:r w:rsidR="003A3E80">
        <w:rPr>
          <w:rFonts w:ascii="Times New Roman" w:hAnsi="Times New Roman" w:cs="Times New Roman"/>
          <w:b/>
          <w:sz w:val="28"/>
          <w:szCs w:val="28"/>
          <w:lang w:val="en-ID"/>
        </w:rPr>
        <w:t xml:space="preserve">MANDALLE </w:t>
      </w:r>
    </w:p>
    <w:p w14:paraId="6891E96A" w14:textId="3632972A" w:rsidR="00E83D70" w:rsidRDefault="003A3E80" w:rsidP="004854C9">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KABUPATEN </w:t>
      </w:r>
      <w:r w:rsidR="00273483">
        <w:rPr>
          <w:rFonts w:ascii="Times New Roman" w:hAnsi="Times New Roman" w:cs="Times New Roman"/>
          <w:b/>
          <w:sz w:val="28"/>
          <w:szCs w:val="28"/>
          <w:lang w:val="en-ID"/>
        </w:rPr>
        <w:t>PANGKAJE</w:t>
      </w:r>
      <w:r w:rsidR="00E83D70" w:rsidRPr="00E22A36">
        <w:rPr>
          <w:rFonts w:ascii="Times New Roman" w:hAnsi="Times New Roman" w:cs="Times New Roman"/>
          <w:b/>
          <w:sz w:val="28"/>
          <w:szCs w:val="28"/>
          <w:lang w:val="en-ID"/>
        </w:rPr>
        <w:t>NE KEPULAUAN</w:t>
      </w:r>
    </w:p>
    <w:p w14:paraId="6F5BBE72" w14:textId="2AF8C484" w:rsidR="00384553" w:rsidRDefault="00A14D2F" w:rsidP="00A14D2F">
      <w:pPr>
        <w:tabs>
          <w:tab w:val="left" w:pos="5453"/>
        </w:tabs>
        <w:spacing w:line="240" w:lineRule="auto"/>
        <w:rPr>
          <w:rFonts w:ascii="Times New Roman" w:hAnsi="Times New Roman" w:cs="Times New Roman"/>
          <w:b/>
          <w:sz w:val="28"/>
          <w:szCs w:val="28"/>
          <w:lang w:val="en-ID"/>
        </w:rPr>
      </w:pPr>
      <w:r>
        <w:rPr>
          <w:rFonts w:ascii="Times New Roman" w:hAnsi="Times New Roman" w:cs="Times New Roman"/>
          <w:b/>
          <w:sz w:val="28"/>
          <w:szCs w:val="28"/>
          <w:lang w:val="en-ID"/>
        </w:rPr>
        <w:tab/>
      </w:r>
    </w:p>
    <w:p w14:paraId="2DA60E81" w14:textId="77777777" w:rsidR="00384553" w:rsidRDefault="00384553" w:rsidP="00384553">
      <w:pPr>
        <w:spacing w:line="240" w:lineRule="auto"/>
        <w:jc w:val="center"/>
        <w:rPr>
          <w:rFonts w:ascii="Times New Roman" w:hAnsi="Times New Roman" w:cs="Times New Roman"/>
          <w:b/>
          <w:sz w:val="28"/>
          <w:szCs w:val="28"/>
          <w:lang w:val="en-ID"/>
        </w:rPr>
      </w:pPr>
      <w:r>
        <w:rPr>
          <w:rFonts w:ascii="Times New Roman" w:hAnsi="Times New Roman" w:cs="Times New Roman"/>
          <w:b/>
          <w:noProof/>
          <w:sz w:val="28"/>
          <w:szCs w:val="28"/>
        </w:rPr>
        <w:drawing>
          <wp:inline distT="0" distB="0" distL="0" distR="0" wp14:anchorId="76ED5410" wp14:editId="09BEF003">
            <wp:extent cx="1620000" cy="1980000"/>
            <wp:effectExtent l="0" t="0" r="0" b="12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4533" r="2550" b="3598"/>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568744B4" w14:textId="77777777" w:rsidR="00384553" w:rsidRDefault="00384553" w:rsidP="00062006">
      <w:pPr>
        <w:spacing w:line="240" w:lineRule="auto"/>
        <w:jc w:val="center"/>
        <w:rPr>
          <w:rFonts w:ascii="Times New Roman" w:hAnsi="Times New Roman" w:cs="Times New Roman"/>
          <w:b/>
          <w:sz w:val="28"/>
          <w:szCs w:val="28"/>
          <w:lang w:val="en-ID"/>
        </w:rPr>
      </w:pPr>
    </w:p>
    <w:p w14:paraId="1E637F11" w14:textId="77777777" w:rsidR="00062006" w:rsidRDefault="00062006" w:rsidP="00062006">
      <w:pPr>
        <w:spacing w:line="240" w:lineRule="auto"/>
        <w:jc w:val="center"/>
        <w:rPr>
          <w:rFonts w:ascii="Times New Roman" w:hAnsi="Times New Roman" w:cs="Times New Roman"/>
          <w:b/>
          <w:sz w:val="28"/>
          <w:szCs w:val="28"/>
          <w:lang w:val="en-ID"/>
        </w:rPr>
      </w:pPr>
    </w:p>
    <w:p w14:paraId="6A0E6233" w14:textId="77777777" w:rsidR="00062006" w:rsidRPr="00EE25EC" w:rsidRDefault="00062006" w:rsidP="00EE25EC">
      <w:pPr>
        <w:spacing w:after="0" w:line="240" w:lineRule="auto"/>
        <w:jc w:val="center"/>
        <w:rPr>
          <w:rFonts w:ascii="Times New Roman" w:hAnsi="Times New Roman" w:cs="Times New Roman"/>
          <w:b/>
          <w:sz w:val="28"/>
          <w:szCs w:val="28"/>
          <w:u w:val="single"/>
          <w:lang w:val="en-ID"/>
        </w:rPr>
      </w:pPr>
      <w:r w:rsidRPr="00EE25EC">
        <w:rPr>
          <w:rFonts w:ascii="Times New Roman" w:hAnsi="Times New Roman" w:cs="Times New Roman"/>
          <w:b/>
          <w:sz w:val="28"/>
          <w:szCs w:val="28"/>
          <w:u w:val="single"/>
          <w:lang w:val="en-ID"/>
        </w:rPr>
        <w:t>RISMADANI</w:t>
      </w:r>
    </w:p>
    <w:p w14:paraId="44DA331E" w14:textId="77777777" w:rsidR="00062006" w:rsidRDefault="00062006" w:rsidP="00EE25EC">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BID222056</w:t>
      </w:r>
    </w:p>
    <w:p w14:paraId="01E7D1A8" w14:textId="77777777" w:rsidR="00062006" w:rsidRDefault="00062006" w:rsidP="00062006">
      <w:pPr>
        <w:spacing w:line="240" w:lineRule="auto"/>
        <w:jc w:val="center"/>
        <w:rPr>
          <w:rFonts w:ascii="Times New Roman" w:hAnsi="Times New Roman" w:cs="Times New Roman"/>
          <w:b/>
          <w:sz w:val="28"/>
          <w:szCs w:val="28"/>
          <w:lang w:val="en-ID"/>
        </w:rPr>
      </w:pPr>
    </w:p>
    <w:p w14:paraId="3562BFA5" w14:textId="77777777" w:rsidR="00384553" w:rsidRDefault="00384553" w:rsidP="00062006">
      <w:pPr>
        <w:spacing w:line="240" w:lineRule="auto"/>
        <w:jc w:val="center"/>
        <w:rPr>
          <w:rFonts w:ascii="Times New Roman" w:hAnsi="Times New Roman" w:cs="Times New Roman"/>
          <w:b/>
          <w:sz w:val="28"/>
          <w:szCs w:val="28"/>
          <w:lang w:val="en-ID"/>
        </w:rPr>
      </w:pPr>
    </w:p>
    <w:p w14:paraId="285EFDD4" w14:textId="77777777" w:rsidR="00384553" w:rsidRDefault="00384553" w:rsidP="00062006">
      <w:pPr>
        <w:spacing w:line="240" w:lineRule="auto"/>
        <w:jc w:val="center"/>
        <w:rPr>
          <w:rFonts w:ascii="Times New Roman" w:hAnsi="Times New Roman" w:cs="Times New Roman"/>
          <w:b/>
          <w:sz w:val="28"/>
          <w:szCs w:val="28"/>
          <w:lang w:val="en-ID"/>
        </w:rPr>
      </w:pPr>
    </w:p>
    <w:p w14:paraId="5F3C732C" w14:textId="77777777" w:rsidR="00062006" w:rsidRDefault="00062006" w:rsidP="00062006">
      <w:pPr>
        <w:spacing w:line="240" w:lineRule="auto"/>
        <w:jc w:val="center"/>
        <w:rPr>
          <w:rFonts w:ascii="Times New Roman" w:hAnsi="Times New Roman" w:cs="Times New Roman"/>
          <w:b/>
          <w:sz w:val="28"/>
          <w:szCs w:val="28"/>
          <w:lang w:val="en-ID"/>
        </w:rPr>
      </w:pPr>
    </w:p>
    <w:p w14:paraId="2D1B51ED" w14:textId="77777777" w:rsidR="00062006" w:rsidRDefault="00062006" w:rsidP="00062006">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PROGRAM STUDI DIII TEKNOLOGI LABORATORIUM MEDIS</w:t>
      </w:r>
    </w:p>
    <w:p w14:paraId="0C22BD01" w14:textId="77777777" w:rsidR="00062006" w:rsidRDefault="00062006" w:rsidP="00062006">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FAKULTAS TEKNOLOGI KESEHATAN</w:t>
      </w:r>
    </w:p>
    <w:p w14:paraId="2BB982EA" w14:textId="77777777" w:rsidR="00062006" w:rsidRDefault="00DE69B3" w:rsidP="00062006">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UNIVERSITAS MEGAREZ</w:t>
      </w:r>
      <w:r w:rsidR="00062006">
        <w:rPr>
          <w:rFonts w:ascii="Times New Roman" w:hAnsi="Times New Roman" w:cs="Times New Roman"/>
          <w:b/>
          <w:sz w:val="28"/>
          <w:szCs w:val="28"/>
          <w:lang w:val="en-ID"/>
        </w:rPr>
        <w:t>KY</w:t>
      </w:r>
    </w:p>
    <w:p w14:paraId="06E023A7" w14:textId="77777777" w:rsidR="00062006" w:rsidRDefault="00062006" w:rsidP="00062006">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MAKASSAR </w:t>
      </w:r>
    </w:p>
    <w:p w14:paraId="5FC46C92" w14:textId="77777777" w:rsidR="00384553" w:rsidRDefault="0081741F" w:rsidP="00EE25EC">
      <w:pPr>
        <w:spacing w:line="240" w:lineRule="auto"/>
        <w:jc w:val="center"/>
        <w:rPr>
          <w:rFonts w:ascii="Times New Roman" w:hAnsi="Times New Roman" w:cs="Times New Roman"/>
          <w:b/>
          <w:sz w:val="28"/>
          <w:szCs w:val="28"/>
          <w:lang w:val="en-ID"/>
        </w:rPr>
        <w:sectPr w:rsidR="00384553" w:rsidSect="00917156">
          <w:pgSz w:w="11907" w:h="16839" w:code="9"/>
          <w:pgMar w:top="2268" w:right="1701" w:bottom="1701" w:left="2268" w:header="709" w:footer="709" w:gutter="0"/>
          <w:cols w:space="708"/>
          <w:docGrid w:linePitch="360"/>
        </w:sectPr>
      </w:pPr>
      <w:r>
        <w:rPr>
          <w:rFonts w:ascii="Times New Roman" w:hAnsi="Times New Roman" w:cs="Times New Roman"/>
          <w:b/>
          <w:sz w:val="28"/>
          <w:szCs w:val="28"/>
          <w:lang w:val="en-ID"/>
        </w:rPr>
        <w:t>2025</w:t>
      </w:r>
    </w:p>
    <w:p w14:paraId="0D861201" w14:textId="73939913" w:rsidR="00EE25EC" w:rsidRDefault="0059183B" w:rsidP="00EE25EC">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KARYA TULIS ILMIAH</w:t>
      </w:r>
    </w:p>
    <w:p w14:paraId="6B6D7898" w14:textId="77777777" w:rsidR="00062006" w:rsidRDefault="00062006" w:rsidP="00062006">
      <w:pPr>
        <w:spacing w:line="240" w:lineRule="auto"/>
        <w:jc w:val="center"/>
        <w:rPr>
          <w:rFonts w:ascii="Times New Roman" w:hAnsi="Times New Roman" w:cs="Times New Roman"/>
          <w:b/>
          <w:sz w:val="28"/>
          <w:szCs w:val="28"/>
          <w:lang w:val="en-ID"/>
        </w:rPr>
      </w:pPr>
    </w:p>
    <w:p w14:paraId="7DD7C670" w14:textId="36665CB0" w:rsidR="003A3E80" w:rsidRDefault="008569E8" w:rsidP="00273483">
      <w:pPr>
        <w:spacing w:after="0" w:line="240" w:lineRule="auto"/>
        <w:jc w:val="center"/>
        <w:rPr>
          <w:rFonts w:ascii="Times New Roman" w:hAnsi="Times New Roman" w:cs="Times New Roman"/>
          <w:b/>
          <w:i/>
          <w:sz w:val="28"/>
          <w:szCs w:val="28"/>
          <w:lang w:val="en-ID"/>
        </w:rPr>
      </w:pPr>
      <w:r>
        <w:rPr>
          <w:rFonts w:ascii="Times New Roman" w:hAnsi="Times New Roman" w:cs="Times New Roman"/>
          <w:b/>
          <w:sz w:val="28"/>
          <w:szCs w:val="28"/>
          <w:lang w:val="en-ID"/>
        </w:rPr>
        <w:t xml:space="preserve">DETEKSI </w:t>
      </w:r>
      <w:r w:rsidR="00E22A36" w:rsidRPr="00E22A36">
        <w:rPr>
          <w:rFonts w:ascii="Times New Roman" w:hAnsi="Times New Roman" w:cs="Times New Roman"/>
          <w:b/>
          <w:sz w:val="28"/>
          <w:szCs w:val="28"/>
          <w:lang w:val="en-ID"/>
        </w:rPr>
        <w:t xml:space="preserve"> </w:t>
      </w:r>
      <w:r w:rsidR="00E83D70">
        <w:rPr>
          <w:rFonts w:ascii="Times New Roman" w:hAnsi="Times New Roman" w:cs="Times New Roman"/>
          <w:b/>
          <w:i/>
          <w:sz w:val="28"/>
          <w:szCs w:val="28"/>
          <w:lang w:val="en-ID"/>
        </w:rPr>
        <w:t>Klebsiella sp</w:t>
      </w:r>
      <w:r w:rsidR="00E83D70">
        <w:rPr>
          <w:rFonts w:ascii="Times New Roman" w:hAnsi="Times New Roman" w:cs="Times New Roman"/>
          <w:b/>
          <w:sz w:val="28"/>
          <w:szCs w:val="28"/>
          <w:lang w:val="en-ID"/>
        </w:rPr>
        <w:t xml:space="preserve"> PADA </w:t>
      </w:r>
      <w:r w:rsidR="00736ACD">
        <w:rPr>
          <w:rFonts w:ascii="Times New Roman" w:hAnsi="Times New Roman" w:cs="Times New Roman"/>
          <w:b/>
          <w:sz w:val="28"/>
          <w:szCs w:val="28"/>
          <w:lang w:val="en-ID"/>
        </w:rPr>
        <w:t>URIN</w:t>
      </w:r>
      <w:r w:rsidR="00273483">
        <w:rPr>
          <w:rFonts w:ascii="Times New Roman" w:hAnsi="Times New Roman" w:cs="Times New Roman"/>
          <w:b/>
          <w:sz w:val="28"/>
          <w:szCs w:val="28"/>
          <w:lang w:val="en-ID"/>
        </w:rPr>
        <w:t xml:space="preserve"> PEKERJA SEKS </w:t>
      </w:r>
      <w:r w:rsidR="003A3E80">
        <w:rPr>
          <w:rFonts w:ascii="Times New Roman" w:hAnsi="Times New Roman" w:cs="Times New Roman"/>
          <w:b/>
          <w:sz w:val="28"/>
          <w:szCs w:val="28"/>
          <w:lang w:val="en-ID"/>
        </w:rPr>
        <w:t xml:space="preserve">KOMERSIAL </w:t>
      </w:r>
      <w:r w:rsidR="00E22A36" w:rsidRPr="00E22A36">
        <w:rPr>
          <w:rFonts w:ascii="Times New Roman" w:hAnsi="Times New Roman" w:cs="Times New Roman"/>
          <w:b/>
          <w:sz w:val="28"/>
          <w:szCs w:val="28"/>
          <w:lang w:val="en-ID"/>
        </w:rPr>
        <w:t>MENG</w:t>
      </w:r>
      <w:r w:rsidR="00E83D70">
        <w:rPr>
          <w:rFonts w:ascii="Times New Roman" w:hAnsi="Times New Roman" w:cs="Times New Roman"/>
          <w:b/>
          <w:sz w:val="28"/>
          <w:szCs w:val="28"/>
          <w:lang w:val="en-ID"/>
        </w:rPr>
        <w:t xml:space="preserve">GUNAKAN </w:t>
      </w:r>
      <w:r w:rsidR="003A3E80">
        <w:rPr>
          <w:rFonts w:ascii="Times New Roman" w:hAnsi="Times New Roman" w:cs="Times New Roman"/>
          <w:b/>
          <w:sz w:val="28"/>
          <w:szCs w:val="28"/>
          <w:lang w:val="en-ID"/>
        </w:rPr>
        <w:t xml:space="preserve">TEKNIK </w:t>
      </w:r>
      <w:r w:rsidR="003A3E80">
        <w:rPr>
          <w:rFonts w:ascii="Times New Roman" w:hAnsi="Times New Roman" w:cs="Times New Roman"/>
          <w:b/>
          <w:i/>
          <w:sz w:val="28"/>
          <w:szCs w:val="28"/>
          <w:lang w:val="en-ID"/>
        </w:rPr>
        <w:t xml:space="preserve">Polymerase </w:t>
      </w:r>
    </w:p>
    <w:p w14:paraId="37040906" w14:textId="77777777" w:rsidR="003A3E80" w:rsidRDefault="003A3E80" w:rsidP="00273483">
      <w:pPr>
        <w:spacing w:after="0" w:line="240" w:lineRule="auto"/>
        <w:jc w:val="center"/>
        <w:rPr>
          <w:rFonts w:ascii="Times New Roman" w:hAnsi="Times New Roman" w:cs="Times New Roman"/>
          <w:b/>
          <w:sz w:val="28"/>
          <w:szCs w:val="28"/>
          <w:lang w:val="en-ID"/>
        </w:rPr>
      </w:pPr>
      <w:r>
        <w:rPr>
          <w:rFonts w:ascii="Times New Roman" w:hAnsi="Times New Roman" w:cs="Times New Roman"/>
          <w:b/>
          <w:i/>
          <w:sz w:val="28"/>
          <w:szCs w:val="28"/>
          <w:lang w:val="en-ID"/>
        </w:rPr>
        <w:t xml:space="preserve">Chain </w:t>
      </w:r>
      <w:r w:rsidR="00E83D70" w:rsidRPr="00E83D70">
        <w:rPr>
          <w:rFonts w:ascii="Times New Roman" w:hAnsi="Times New Roman" w:cs="Times New Roman"/>
          <w:b/>
          <w:i/>
          <w:sz w:val="28"/>
          <w:szCs w:val="28"/>
          <w:lang w:val="en-ID"/>
        </w:rPr>
        <w:t>Reaction</w:t>
      </w:r>
      <w:r>
        <w:rPr>
          <w:rFonts w:ascii="Times New Roman" w:hAnsi="Times New Roman" w:cs="Times New Roman"/>
          <w:b/>
          <w:sz w:val="28"/>
          <w:szCs w:val="28"/>
          <w:lang w:val="en-ID"/>
        </w:rPr>
        <w:t xml:space="preserve"> </w:t>
      </w:r>
      <w:r w:rsidR="00E83D70">
        <w:rPr>
          <w:rFonts w:ascii="Times New Roman" w:hAnsi="Times New Roman" w:cs="Times New Roman"/>
          <w:b/>
          <w:sz w:val="28"/>
          <w:szCs w:val="28"/>
          <w:lang w:val="en-ID"/>
        </w:rPr>
        <w:t xml:space="preserve">DI KECAMATAN </w:t>
      </w:r>
      <w:r>
        <w:rPr>
          <w:rFonts w:ascii="Times New Roman" w:hAnsi="Times New Roman" w:cs="Times New Roman"/>
          <w:b/>
          <w:sz w:val="28"/>
          <w:szCs w:val="28"/>
          <w:lang w:val="en-ID"/>
        </w:rPr>
        <w:t xml:space="preserve">MANDALLE </w:t>
      </w:r>
    </w:p>
    <w:p w14:paraId="61B83CF4" w14:textId="30DAF536" w:rsidR="00EE25EC" w:rsidRDefault="003A3E80" w:rsidP="00273483">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KABUPATEN </w:t>
      </w:r>
      <w:r w:rsidR="00273483">
        <w:rPr>
          <w:rFonts w:ascii="Times New Roman" w:hAnsi="Times New Roman" w:cs="Times New Roman"/>
          <w:b/>
          <w:sz w:val="28"/>
          <w:szCs w:val="28"/>
          <w:lang w:val="en-ID"/>
        </w:rPr>
        <w:t>PANGKAJE</w:t>
      </w:r>
      <w:r w:rsidR="00E22A36" w:rsidRPr="00E22A36">
        <w:rPr>
          <w:rFonts w:ascii="Times New Roman" w:hAnsi="Times New Roman" w:cs="Times New Roman"/>
          <w:b/>
          <w:sz w:val="28"/>
          <w:szCs w:val="28"/>
          <w:lang w:val="en-ID"/>
        </w:rPr>
        <w:t>NE KEPULAUAN</w:t>
      </w:r>
    </w:p>
    <w:p w14:paraId="1BC034D5" w14:textId="770378B9" w:rsidR="00EF746D" w:rsidRDefault="00273483" w:rsidP="00273483">
      <w:pPr>
        <w:tabs>
          <w:tab w:val="left" w:pos="4414"/>
        </w:tabs>
        <w:spacing w:after="0" w:line="240" w:lineRule="auto"/>
        <w:rPr>
          <w:rFonts w:ascii="Times New Roman" w:hAnsi="Times New Roman" w:cs="Times New Roman"/>
          <w:b/>
          <w:sz w:val="28"/>
          <w:szCs w:val="28"/>
          <w:lang w:val="en-ID"/>
        </w:rPr>
      </w:pPr>
      <w:r>
        <w:rPr>
          <w:rFonts w:ascii="Times New Roman" w:hAnsi="Times New Roman" w:cs="Times New Roman"/>
          <w:b/>
          <w:sz w:val="28"/>
          <w:szCs w:val="28"/>
          <w:lang w:val="en-ID"/>
        </w:rPr>
        <w:tab/>
      </w:r>
    </w:p>
    <w:p w14:paraId="49326573" w14:textId="77777777" w:rsidR="009C4053" w:rsidRDefault="00062006" w:rsidP="009C4053">
      <w:pPr>
        <w:spacing w:after="0" w:line="240" w:lineRule="auto"/>
        <w:jc w:val="center"/>
        <w:rPr>
          <w:rFonts w:ascii="Times New Roman" w:hAnsi="Times New Roman" w:cs="Times New Roman"/>
          <w:i/>
          <w:sz w:val="24"/>
          <w:szCs w:val="24"/>
          <w:lang w:val="en-ID"/>
        </w:rPr>
      </w:pPr>
      <w:r>
        <w:rPr>
          <w:rFonts w:ascii="Times New Roman" w:hAnsi="Times New Roman" w:cs="Times New Roman"/>
          <w:i/>
          <w:sz w:val="24"/>
          <w:szCs w:val="24"/>
          <w:lang w:val="en-ID"/>
        </w:rPr>
        <w:t xml:space="preserve">Disusun dan diajukan sebagai salah satu syarat untuk memperoleh gelar Ahli Madya Kesehatan (A.Md.Kes) Pada Program Studi Diploma Tiga (DIII) Teknologi Laboratorium Medis, Fakultas Teknologi Kesehatan </w:t>
      </w:r>
    </w:p>
    <w:p w14:paraId="74073F78" w14:textId="2D6AC651" w:rsidR="00062006" w:rsidRDefault="00062006" w:rsidP="009C4053">
      <w:pPr>
        <w:spacing w:after="0" w:line="240" w:lineRule="auto"/>
        <w:jc w:val="center"/>
        <w:rPr>
          <w:rFonts w:ascii="Times New Roman" w:hAnsi="Times New Roman" w:cs="Times New Roman"/>
          <w:i/>
          <w:sz w:val="24"/>
          <w:szCs w:val="24"/>
          <w:lang w:val="en-ID"/>
        </w:rPr>
      </w:pPr>
      <w:r>
        <w:rPr>
          <w:rFonts w:ascii="Times New Roman" w:hAnsi="Times New Roman" w:cs="Times New Roman"/>
          <w:i/>
          <w:sz w:val="24"/>
          <w:szCs w:val="24"/>
          <w:lang w:val="en-ID"/>
        </w:rPr>
        <w:t>Universitas Megarezky</w:t>
      </w:r>
    </w:p>
    <w:p w14:paraId="551ACED6" w14:textId="77777777" w:rsidR="00EE25EC" w:rsidRDefault="00EE25EC" w:rsidP="00062006">
      <w:pPr>
        <w:spacing w:line="240" w:lineRule="auto"/>
        <w:jc w:val="center"/>
        <w:rPr>
          <w:rFonts w:ascii="Times New Roman" w:hAnsi="Times New Roman" w:cs="Times New Roman"/>
          <w:i/>
          <w:sz w:val="24"/>
          <w:szCs w:val="24"/>
          <w:lang w:val="en-ID"/>
        </w:rPr>
      </w:pPr>
    </w:p>
    <w:p w14:paraId="007DC57B" w14:textId="77777777" w:rsidR="00062006" w:rsidRDefault="00384553" w:rsidP="00062006">
      <w:pPr>
        <w:spacing w:line="240" w:lineRule="auto"/>
        <w:jc w:val="center"/>
        <w:rPr>
          <w:rFonts w:ascii="Times New Roman" w:hAnsi="Times New Roman" w:cs="Times New Roman"/>
          <w:b/>
          <w:sz w:val="28"/>
          <w:szCs w:val="28"/>
          <w:lang w:val="en-ID"/>
        </w:rPr>
      </w:pPr>
      <w:r>
        <w:rPr>
          <w:rFonts w:ascii="Times New Roman" w:hAnsi="Times New Roman" w:cs="Times New Roman"/>
          <w:b/>
          <w:noProof/>
          <w:sz w:val="28"/>
          <w:szCs w:val="28"/>
        </w:rPr>
        <w:drawing>
          <wp:inline distT="0" distB="0" distL="0" distR="0" wp14:anchorId="7D0A62DA" wp14:editId="127F3524">
            <wp:extent cx="1620000" cy="1980000"/>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4533" r="2550" b="3598"/>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DF50E2D" w14:textId="77777777" w:rsidR="00EE25EC" w:rsidRDefault="00EE25EC" w:rsidP="00EE25EC">
      <w:pPr>
        <w:spacing w:after="0" w:line="240" w:lineRule="auto"/>
        <w:jc w:val="center"/>
        <w:rPr>
          <w:rFonts w:ascii="Times New Roman" w:hAnsi="Times New Roman" w:cs="Times New Roman"/>
          <w:b/>
          <w:sz w:val="28"/>
          <w:szCs w:val="28"/>
          <w:lang w:val="en-ID"/>
        </w:rPr>
      </w:pPr>
    </w:p>
    <w:p w14:paraId="37B78B19" w14:textId="77777777" w:rsidR="00EF746D" w:rsidRDefault="00EF746D" w:rsidP="00EE25EC">
      <w:pPr>
        <w:spacing w:after="0" w:line="240" w:lineRule="auto"/>
        <w:jc w:val="center"/>
        <w:rPr>
          <w:rFonts w:ascii="Times New Roman" w:hAnsi="Times New Roman" w:cs="Times New Roman"/>
          <w:b/>
          <w:sz w:val="28"/>
          <w:szCs w:val="28"/>
          <w:u w:val="single"/>
          <w:lang w:val="en-ID"/>
        </w:rPr>
      </w:pPr>
    </w:p>
    <w:p w14:paraId="4D2DC1AB" w14:textId="77777777" w:rsidR="00062006" w:rsidRPr="00EE25EC" w:rsidRDefault="00062006" w:rsidP="00EE25EC">
      <w:pPr>
        <w:spacing w:after="0" w:line="240" w:lineRule="auto"/>
        <w:jc w:val="center"/>
        <w:rPr>
          <w:rFonts w:ascii="Times New Roman" w:hAnsi="Times New Roman" w:cs="Times New Roman"/>
          <w:b/>
          <w:sz w:val="28"/>
          <w:szCs w:val="28"/>
          <w:u w:val="single"/>
          <w:lang w:val="en-ID"/>
        </w:rPr>
      </w:pPr>
      <w:r w:rsidRPr="00EE25EC">
        <w:rPr>
          <w:rFonts w:ascii="Times New Roman" w:hAnsi="Times New Roman" w:cs="Times New Roman"/>
          <w:b/>
          <w:sz w:val="28"/>
          <w:szCs w:val="28"/>
          <w:u w:val="single"/>
          <w:lang w:val="en-ID"/>
        </w:rPr>
        <w:t>RISMADANI</w:t>
      </w:r>
    </w:p>
    <w:p w14:paraId="6F6B977B" w14:textId="77777777" w:rsidR="00062006" w:rsidRDefault="00062006" w:rsidP="00EE25EC">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BID222056</w:t>
      </w:r>
    </w:p>
    <w:p w14:paraId="0D9F4C23" w14:textId="77777777" w:rsidR="00EE25EC" w:rsidRDefault="00EE25EC" w:rsidP="00EE25EC">
      <w:pPr>
        <w:spacing w:after="0" w:line="240" w:lineRule="auto"/>
        <w:jc w:val="center"/>
        <w:rPr>
          <w:rFonts w:ascii="Times New Roman" w:hAnsi="Times New Roman" w:cs="Times New Roman"/>
          <w:b/>
          <w:sz w:val="28"/>
          <w:szCs w:val="28"/>
          <w:lang w:val="en-ID"/>
        </w:rPr>
      </w:pPr>
    </w:p>
    <w:p w14:paraId="5AFDDDC6" w14:textId="77777777" w:rsidR="003A3E80" w:rsidRDefault="003A3E80" w:rsidP="00EE25EC">
      <w:pPr>
        <w:spacing w:after="0" w:line="240" w:lineRule="auto"/>
        <w:jc w:val="center"/>
        <w:rPr>
          <w:rFonts w:ascii="Times New Roman" w:hAnsi="Times New Roman" w:cs="Times New Roman"/>
          <w:b/>
          <w:sz w:val="28"/>
          <w:szCs w:val="28"/>
          <w:lang w:val="en-ID"/>
        </w:rPr>
      </w:pPr>
    </w:p>
    <w:p w14:paraId="7E5F750B" w14:textId="77777777" w:rsidR="009C4053" w:rsidRDefault="009C4053" w:rsidP="00062006">
      <w:pPr>
        <w:spacing w:line="240" w:lineRule="auto"/>
        <w:jc w:val="center"/>
        <w:rPr>
          <w:rFonts w:ascii="Times New Roman" w:hAnsi="Times New Roman" w:cs="Times New Roman"/>
          <w:b/>
          <w:sz w:val="28"/>
          <w:szCs w:val="28"/>
          <w:lang w:val="en-ID"/>
        </w:rPr>
      </w:pPr>
    </w:p>
    <w:p w14:paraId="6753D501" w14:textId="77777777" w:rsidR="00062006" w:rsidRDefault="00062006" w:rsidP="00062006">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PROGRAM STUDI DIII TEKNOLOGI LABORATORIUM MEDIS</w:t>
      </w:r>
    </w:p>
    <w:p w14:paraId="161F834C" w14:textId="77777777" w:rsidR="00062006" w:rsidRDefault="00062006" w:rsidP="00EE25EC">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FAKULTAS TEKNOLOGI KESEHATAN</w:t>
      </w:r>
    </w:p>
    <w:p w14:paraId="51FCBEB8" w14:textId="77777777" w:rsidR="00062006" w:rsidRDefault="00062006" w:rsidP="00EE25EC">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UNIVERSITAS MEGAREXKY</w:t>
      </w:r>
    </w:p>
    <w:p w14:paraId="682D76F4" w14:textId="77777777" w:rsidR="00062006" w:rsidRDefault="00062006" w:rsidP="00EE25EC">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MAKASSAR </w:t>
      </w:r>
    </w:p>
    <w:p w14:paraId="33394DE0" w14:textId="77777777" w:rsidR="00062006" w:rsidRDefault="00EE25EC" w:rsidP="00EE25EC">
      <w:pPr>
        <w:tabs>
          <w:tab w:val="center" w:pos="3969"/>
          <w:tab w:val="left" w:pos="5040"/>
        </w:tabs>
        <w:spacing w:line="240" w:lineRule="auto"/>
        <w:rPr>
          <w:rFonts w:ascii="Times New Roman" w:hAnsi="Times New Roman" w:cs="Times New Roman"/>
          <w:b/>
          <w:sz w:val="28"/>
          <w:szCs w:val="28"/>
          <w:lang w:val="en-ID"/>
        </w:rPr>
      </w:pPr>
      <w:r>
        <w:rPr>
          <w:rFonts w:ascii="Times New Roman" w:hAnsi="Times New Roman" w:cs="Times New Roman"/>
          <w:b/>
          <w:sz w:val="28"/>
          <w:szCs w:val="28"/>
          <w:lang w:val="en-ID"/>
        </w:rPr>
        <w:tab/>
      </w:r>
      <w:r w:rsidR="0081741F">
        <w:rPr>
          <w:rFonts w:ascii="Times New Roman" w:hAnsi="Times New Roman" w:cs="Times New Roman"/>
          <w:b/>
          <w:sz w:val="28"/>
          <w:szCs w:val="28"/>
          <w:lang w:val="en-ID"/>
        </w:rPr>
        <w:t>2025</w:t>
      </w:r>
      <w:r>
        <w:rPr>
          <w:rFonts w:ascii="Times New Roman" w:hAnsi="Times New Roman" w:cs="Times New Roman"/>
          <w:b/>
          <w:sz w:val="28"/>
          <w:szCs w:val="28"/>
          <w:lang w:val="en-ID"/>
        </w:rPr>
        <w:tab/>
      </w:r>
    </w:p>
    <w:p w14:paraId="386D5F0B" w14:textId="351AD044" w:rsidR="00EE25EC" w:rsidRDefault="00642711" w:rsidP="00EE25EC">
      <w:pPr>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KARYA TULIS ILMIAH</w:t>
      </w:r>
    </w:p>
    <w:p w14:paraId="56E40C93" w14:textId="77777777" w:rsidR="00062006" w:rsidRDefault="00E22A36" w:rsidP="00E22A36">
      <w:pPr>
        <w:tabs>
          <w:tab w:val="left" w:pos="2327"/>
        </w:tabs>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ab/>
      </w:r>
    </w:p>
    <w:p w14:paraId="20AC7686" w14:textId="361C611F" w:rsidR="003A3E80" w:rsidRDefault="008569E8" w:rsidP="00B365C1">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DETEKSI</w:t>
      </w:r>
      <w:r w:rsidR="00B365C1" w:rsidRPr="00B365C1">
        <w:rPr>
          <w:rFonts w:ascii="Times New Roman" w:hAnsi="Times New Roman" w:cs="Times New Roman"/>
          <w:b/>
          <w:sz w:val="24"/>
          <w:szCs w:val="24"/>
          <w:lang w:val="en-ID"/>
        </w:rPr>
        <w:t xml:space="preserve"> </w:t>
      </w:r>
      <w:r w:rsidR="00B365C1" w:rsidRPr="00B365C1">
        <w:rPr>
          <w:rFonts w:ascii="Times New Roman" w:hAnsi="Times New Roman" w:cs="Times New Roman"/>
          <w:b/>
          <w:i/>
          <w:sz w:val="24"/>
          <w:szCs w:val="24"/>
          <w:lang w:val="en-ID"/>
        </w:rPr>
        <w:t>Klebsiella sp</w:t>
      </w:r>
      <w:r w:rsidR="00B365C1" w:rsidRPr="00B365C1">
        <w:rPr>
          <w:rFonts w:ascii="Times New Roman" w:hAnsi="Times New Roman" w:cs="Times New Roman"/>
          <w:b/>
          <w:sz w:val="24"/>
          <w:szCs w:val="24"/>
          <w:lang w:val="en-ID"/>
        </w:rPr>
        <w:t xml:space="preserve"> PA</w:t>
      </w:r>
      <w:r w:rsidR="003A3E80">
        <w:rPr>
          <w:rFonts w:ascii="Times New Roman" w:hAnsi="Times New Roman" w:cs="Times New Roman"/>
          <w:b/>
          <w:sz w:val="24"/>
          <w:szCs w:val="24"/>
          <w:lang w:val="en-ID"/>
        </w:rPr>
        <w:t xml:space="preserve">DA </w:t>
      </w:r>
      <w:r w:rsidR="00736ACD">
        <w:rPr>
          <w:rFonts w:ascii="Times New Roman" w:hAnsi="Times New Roman" w:cs="Times New Roman"/>
          <w:b/>
          <w:sz w:val="24"/>
          <w:szCs w:val="24"/>
          <w:lang w:val="en-ID"/>
        </w:rPr>
        <w:t>URIN</w:t>
      </w:r>
      <w:r w:rsidR="003A3E80">
        <w:rPr>
          <w:rFonts w:ascii="Times New Roman" w:hAnsi="Times New Roman" w:cs="Times New Roman"/>
          <w:b/>
          <w:sz w:val="24"/>
          <w:szCs w:val="24"/>
          <w:lang w:val="en-ID"/>
        </w:rPr>
        <w:t xml:space="preserve"> PEKERJA SEKS KOMERSIAL MENGGUNAKAN TEKNIK </w:t>
      </w:r>
      <w:r w:rsidR="00B365C1" w:rsidRPr="00B365C1">
        <w:rPr>
          <w:rFonts w:ascii="Times New Roman" w:hAnsi="Times New Roman" w:cs="Times New Roman"/>
          <w:b/>
          <w:i/>
          <w:sz w:val="24"/>
          <w:szCs w:val="24"/>
          <w:lang w:val="en-ID"/>
        </w:rPr>
        <w:t>Polymerase Chain Reaction</w:t>
      </w:r>
      <w:r w:rsidR="003A3E80">
        <w:rPr>
          <w:rFonts w:ascii="Times New Roman" w:hAnsi="Times New Roman" w:cs="Times New Roman"/>
          <w:b/>
          <w:sz w:val="24"/>
          <w:szCs w:val="24"/>
          <w:lang w:val="en-ID"/>
        </w:rPr>
        <w:t xml:space="preserve"> </w:t>
      </w:r>
      <w:r w:rsidR="00B365C1" w:rsidRPr="00B365C1">
        <w:rPr>
          <w:rFonts w:ascii="Times New Roman" w:hAnsi="Times New Roman" w:cs="Times New Roman"/>
          <w:b/>
          <w:sz w:val="24"/>
          <w:szCs w:val="24"/>
          <w:lang w:val="en-ID"/>
        </w:rPr>
        <w:t xml:space="preserve">DI </w:t>
      </w:r>
    </w:p>
    <w:p w14:paraId="579A3D23" w14:textId="134BA99B" w:rsidR="00273483" w:rsidRDefault="00B365C1" w:rsidP="00B365C1">
      <w:pPr>
        <w:spacing w:after="0" w:line="240" w:lineRule="auto"/>
        <w:jc w:val="center"/>
        <w:rPr>
          <w:rFonts w:ascii="Times New Roman" w:hAnsi="Times New Roman" w:cs="Times New Roman"/>
          <w:b/>
          <w:sz w:val="24"/>
          <w:szCs w:val="24"/>
          <w:lang w:val="en-ID"/>
        </w:rPr>
      </w:pPr>
      <w:r w:rsidRPr="00B365C1">
        <w:rPr>
          <w:rFonts w:ascii="Times New Roman" w:hAnsi="Times New Roman" w:cs="Times New Roman"/>
          <w:b/>
          <w:sz w:val="24"/>
          <w:szCs w:val="24"/>
          <w:lang w:val="en-ID"/>
        </w:rPr>
        <w:t>KECAMATAN</w:t>
      </w:r>
      <w:r w:rsidR="003A3E80">
        <w:rPr>
          <w:rFonts w:ascii="Times New Roman" w:hAnsi="Times New Roman" w:cs="Times New Roman"/>
          <w:b/>
          <w:sz w:val="24"/>
          <w:szCs w:val="24"/>
          <w:lang w:val="en-ID"/>
        </w:rPr>
        <w:t xml:space="preserve"> </w:t>
      </w:r>
      <w:r w:rsidR="008569E8">
        <w:rPr>
          <w:rFonts w:ascii="Times New Roman" w:hAnsi="Times New Roman" w:cs="Times New Roman"/>
          <w:b/>
          <w:sz w:val="24"/>
          <w:szCs w:val="24"/>
          <w:lang w:val="en-ID"/>
        </w:rPr>
        <w:t xml:space="preserve">MANDALLE KABUPATEN </w:t>
      </w:r>
    </w:p>
    <w:p w14:paraId="1276027C" w14:textId="5601E995" w:rsidR="00B365C1" w:rsidRPr="00B365C1" w:rsidRDefault="00273483" w:rsidP="00B365C1">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PANGKAJE</w:t>
      </w:r>
      <w:r w:rsidR="008569E8">
        <w:rPr>
          <w:rFonts w:ascii="Times New Roman" w:hAnsi="Times New Roman" w:cs="Times New Roman"/>
          <w:b/>
          <w:sz w:val="24"/>
          <w:szCs w:val="24"/>
          <w:lang w:val="en-ID"/>
        </w:rPr>
        <w:t xml:space="preserve">NE </w:t>
      </w:r>
      <w:r w:rsidR="00B365C1" w:rsidRPr="00B365C1">
        <w:rPr>
          <w:rFonts w:ascii="Times New Roman" w:hAnsi="Times New Roman" w:cs="Times New Roman"/>
          <w:b/>
          <w:sz w:val="24"/>
          <w:szCs w:val="24"/>
          <w:lang w:val="en-ID"/>
        </w:rPr>
        <w:t>KEPULAUAN</w:t>
      </w:r>
    </w:p>
    <w:p w14:paraId="305E8AAF" w14:textId="77777777" w:rsidR="00062006" w:rsidRDefault="00062006" w:rsidP="00062006">
      <w:pPr>
        <w:tabs>
          <w:tab w:val="left" w:pos="4750"/>
        </w:tabs>
        <w:rPr>
          <w:rFonts w:ascii="Times New Roman" w:hAnsi="Times New Roman" w:cs="Times New Roman"/>
          <w:b/>
          <w:sz w:val="24"/>
          <w:szCs w:val="24"/>
          <w:lang w:val="en-ID"/>
        </w:rPr>
      </w:pPr>
      <w:r>
        <w:rPr>
          <w:rFonts w:ascii="Times New Roman" w:hAnsi="Times New Roman" w:cs="Times New Roman"/>
          <w:b/>
          <w:sz w:val="24"/>
          <w:szCs w:val="24"/>
          <w:lang w:val="en-ID"/>
        </w:rPr>
        <w:tab/>
      </w:r>
    </w:p>
    <w:p w14:paraId="35FB3424" w14:textId="4F70FDB8" w:rsidR="00EE25EC" w:rsidRDefault="008569E8" w:rsidP="00062006">
      <w:pPr>
        <w:jc w:val="center"/>
        <w:rPr>
          <w:rFonts w:ascii="Times New Roman" w:hAnsi="Times New Roman" w:cs="Times New Roman"/>
          <w:i/>
          <w:sz w:val="24"/>
          <w:szCs w:val="24"/>
          <w:lang w:val="en-ID"/>
        </w:rPr>
      </w:pPr>
      <w:r>
        <w:rPr>
          <w:rFonts w:ascii="Times New Roman" w:hAnsi="Times New Roman" w:cs="Times New Roman"/>
          <w:i/>
          <w:sz w:val="24"/>
          <w:szCs w:val="24"/>
          <w:lang w:val="en-ID"/>
        </w:rPr>
        <w:t>DETECTION</w:t>
      </w:r>
      <w:r w:rsidR="00820503">
        <w:rPr>
          <w:rFonts w:ascii="Times New Roman" w:hAnsi="Times New Roman" w:cs="Times New Roman"/>
          <w:i/>
          <w:sz w:val="24"/>
          <w:szCs w:val="24"/>
          <w:lang w:val="en-ID"/>
        </w:rPr>
        <w:t xml:space="preserve"> </w:t>
      </w:r>
      <w:r w:rsidR="00A14D2F">
        <w:rPr>
          <w:rFonts w:ascii="Times New Roman" w:hAnsi="Times New Roman" w:cs="Times New Roman"/>
          <w:i/>
          <w:sz w:val="24"/>
          <w:szCs w:val="24"/>
          <w:lang w:val="en-ID"/>
        </w:rPr>
        <w:t xml:space="preserve">Klebsiella </w:t>
      </w:r>
      <w:r w:rsidR="00820503">
        <w:rPr>
          <w:rFonts w:ascii="Times New Roman" w:hAnsi="Times New Roman" w:cs="Times New Roman"/>
          <w:i/>
          <w:sz w:val="24"/>
          <w:szCs w:val="24"/>
          <w:lang w:val="en-ID"/>
        </w:rPr>
        <w:t>sp</w:t>
      </w:r>
      <w:r w:rsidR="00E22A36" w:rsidRPr="00E22A36">
        <w:rPr>
          <w:rFonts w:ascii="Times New Roman" w:hAnsi="Times New Roman" w:cs="Times New Roman"/>
          <w:i/>
          <w:sz w:val="24"/>
          <w:szCs w:val="24"/>
          <w:lang w:val="en-ID"/>
        </w:rPr>
        <w:t xml:space="preserve"> IN THE URINE </w:t>
      </w:r>
      <w:r w:rsidR="003A3E80">
        <w:rPr>
          <w:rFonts w:ascii="Times New Roman" w:hAnsi="Times New Roman" w:cs="Times New Roman"/>
          <w:i/>
          <w:sz w:val="24"/>
          <w:szCs w:val="24"/>
          <w:lang w:val="en-ID"/>
        </w:rPr>
        <w:t>OF COMMERCIAL SEX WORKERS</w:t>
      </w:r>
      <w:r w:rsidR="00E22A36" w:rsidRPr="00E22A36">
        <w:rPr>
          <w:rFonts w:ascii="Times New Roman" w:hAnsi="Times New Roman" w:cs="Times New Roman"/>
          <w:i/>
          <w:sz w:val="24"/>
          <w:szCs w:val="24"/>
          <w:lang w:val="en-ID"/>
        </w:rPr>
        <w:t xml:space="preserve"> USING </w:t>
      </w:r>
      <w:r w:rsidR="00B365C1" w:rsidRPr="00B365C1">
        <w:rPr>
          <w:rFonts w:ascii="Times New Roman" w:hAnsi="Times New Roman" w:cs="Times New Roman"/>
          <w:i/>
          <w:sz w:val="24"/>
          <w:szCs w:val="24"/>
          <w:lang w:val="en-ID"/>
        </w:rPr>
        <w:t>Polymerase Chain Reaction</w:t>
      </w:r>
      <w:r w:rsidR="00B365C1" w:rsidRPr="00B365C1">
        <w:rPr>
          <w:rFonts w:ascii="Times New Roman" w:hAnsi="Times New Roman" w:cs="Times New Roman"/>
          <w:b/>
          <w:sz w:val="24"/>
          <w:szCs w:val="24"/>
          <w:lang w:val="en-ID"/>
        </w:rPr>
        <w:t xml:space="preserve"> </w:t>
      </w:r>
      <w:r w:rsidR="00E22A36" w:rsidRPr="00E22A36">
        <w:rPr>
          <w:rFonts w:ascii="Times New Roman" w:hAnsi="Times New Roman" w:cs="Times New Roman"/>
          <w:i/>
          <w:sz w:val="24"/>
          <w:szCs w:val="24"/>
          <w:lang w:val="en-ID"/>
        </w:rPr>
        <w:t>TECHNIQUES</w:t>
      </w:r>
      <w:r w:rsidR="00273483">
        <w:rPr>
          <w:rFonts w:ascii="Times New Roman" w:hAnsi="Times New Roman" w:cs="Times New Roman"/>
          <w:i/>
          <w:sz w:val="24"/>
          <w:szCs w:val="24"/>
          <w:lang w:val="en-ID"/>
        </w:rPr>
        <w:t xml:space="preserve"> IN MANDALLE DISTRICT, PANGKAJE</w:t>
      </w:r>
      <w:r w:rsidR="00E22A36" w:rsidRPr="00E22A36">
        <w:rPr>
          <w:rFonts w:ascii="Times New Roman" w:hAnsi="Times New Roman" w:cs="Times New Roman"/>
          <w:i/>
          <w:sz w:val="24"/>
          <w:szCs w:val="24"/>
          <w:lang w:val="en-ID"/>
        </w:rPr>
        <w:t>NE KEPULAUAN DISTRICT</w:t>
      </w:r>
    </w:p>
    <w:p w14:paraId="010C1762" w14:textId="77777777" w:rsidR="00E22A36" w:rsidRDefault="00E22A36" w:rsidP="00062006">
      <w:pPr>
        <w:jc w:val="center"/>
        <w:rPr>
          <w:rFonts w:ascii="Times New Roman" w:hAnsi="Times New Roman" w:cs="Times New Roman"/>
          <w:i/>
          <w:sz w:val="24"/>
          <w:szCs w:val="24"/>
          <w:lang w:val="en-ID"/>
        </w:rPr>
      </w:pPr>
    </w:p>
    <w:p w14:paraId="47E9B6F5" w14:textId="77777777" w:rsidR="00062006" w:rsidRPr="00EE25EC" w:rsidRDefault="00062006" w:rsidP="00EE25EC">
      <w:pPr>
        <w:spacing w:after="0"/>
        <w:jc w:val="center"/>
        <w:rPr>
          <w:rFonts w:ascii="Times New Roman" w:hAnsi="Times New Roman" w:cs="Times New Roman"/>
          <w:sz w:val="24"/>
          <w:szCs w:val="24"/>
          <w:u w:val="single"/>
          <w:lang w:val="en-ID"/>
        </w:rPr>
      </w:pPr>
      <w:r w:rsidRPr="00EE25EC">
        <w:rPr>
          <w:rFonts w:ascii="Times New Roman" w:hAnsi="Times New Roman" w:cs="Times New Roman"/>
          <w:sz w:val="24"/>
          <w:szCs w:val="24"/>
          <w:u w:val="single"/>
          <w:lang w:val="en-ID"/>
        </w:rPr>
        <w:t>RISMADANI</w:t>
      </w:r>
    </w:p>
    <w:p w14:paraId="6C1CC339" w14:textId="77777777" w:rsidR="00062006" w:rsidRDefault="00062006" w:rsidP="00EE25EC">
      <w:pPr>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B1D222056</w:t>
      </w:r>
    </w:p>
    <w:p w14:paraId="267A4E6E" w14:textId="77777777" w:rsidR="00062006" w:rsidRDefault="00062006" w:rsidP="00062006">
      <w:pPr>
        <w:jc w:val="center"/>
        <w:rPr>
          <w:rFonts w:ascii="Times New Roman" w:hAnsi="Times New Roman" w:cs="Times New Roman"/>
          <w:sz w:val="24"/>
          <w:szCs w:val="24"/>
          <w:lang w:val="en-ID"/>
        </w:rPr>
      </w:pPr>
    </w:p>
    <w:p w14:paraId="3D1F9B04" w14:textId="77777777" w:rsidR="00062006" w:rsidRDefault="00062006"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Dibimbing Oleh </w:t>
      </w:r>
    </w:p>
    <w:p w14:paraId="008AC61E" w14:textId="77777777" w:rsidR="00062006" w:rsidRDefault="00062006" w:rsidP="00062006">
      <w:pPr>
        <w:jc w:val="center"/>
        <w:rPr>
          <w:rFonts w:ascii="Times New Roman" w:hAnsi="Times New Roman" w:cs="Times New Roman"/>
          <w:sz w:val="24"/>
          <w:szCs w:val="24"/>
          <w:lang w:val="en-ID"/>
        </w:rPr>
      </w:pPr>
    </w:p>
    <w:p w14:paraId="66DF2252" w14:textId="60B4876F" w:rsidR="00062006" w:rsidRDefault="00062006" w:rsidP="00B365C1">
      <w:pPr>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Dr. Subair, </w:t>
      </w:r>
      <w:r w:rsidR="00642711">
        <w:rPr>
          <w:rFonts w:ascii="Times New Roman" w:hAnsi="Times New Roman" w:cs="Times New Roman"/>
          <w:sz w:val="24"/>
          <w:szCs w:val="24"/>
          <w:lang w:val="en-ID"/>
        </w:rPr>
        <w:t>S.Si.,</w:t>
      </w:r>
      <w:r>
        <w:rPr>
          <w:rFonts w:ascii="Times New Roman" w:hAnsi="Times New Roman" w:cs="Times New Roman"/>
          <w:sz w:val="24"/>
          <w:szCs w:val="24"/>
          <w:lang w:val="en-ID"/>
        </w:rPr>
        <w:t>M. Kes</w:t>
      </w:r>
    </w:p>
    <w:p w14:paraId="19349130" w14:textId="77777777" w:rsidR="00062006" w:rsidRDefault="00062006" w:rsidP="00B365C1">
      <w:pPr>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Pembimbing 1</w:t>
      </w:r>
    </w:p>
    <w:p w14:paraId="30FEE721" w14:textId="77777777" w:rsidR="00B365C1" w:rsidRDefault="00B365C1" w:rsidP="00B365C1">
      <w:pPr>
        <w:spacing w:after="0"/>
        <w:jc w:val="center"/>
        <w:rPr>
          <w:rFonts w:ascii="Times New Roman" w:hAnsi="Times New Roman" w:cs="Times New Roman"/>
          <w:sz w:val="24"/>
          <w:szCs w:val="24"/>
          <w:lang w:val="en-ID"/>
        </w:rPr>
      </w:pPr>
    </w:p>
    <w:p w14:paraId="10B2A4E0" w14:textId="77777777" w:rsidR="00E22A36" w:rsidRDefault="00E22A36" w:rsidP="00B365C1">
      <w:pPr>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Resi Agestia Waji,S.Si.,M.Si.</w:t>
      </w:r>
    </w:p>
    <w:p w14:paraId="306BCEF6" w14:textId="77777777" w:rsidR="00E22A36" w:rsidRDefault="00E22A36" w:rsidP="00B365C1">
      <w:pPr>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Pembimbing 2</w:t>
      </w:r>
    </w:p>
    <w:p w14:paraId="4313DB52" w14:textId="77777777" w:rsidR="00B365C1" w:rsidRDefault="00B365C1" w:rsidP="00B365C1">
      <w:pPr>
        <w:spacing w:after="0"/>
        <w:jc w:val="center"/>
        <w:rPr>
          <w:rFonts w:ascii="Times New Roman" w:hAnsi="Times New Roman" w:cs="Times New Roman"/>
          <w:sz w:val="24"/>
          <w:szCs w:val="24"/>
          <w:lang w:val="en-ID"/>
        </w:rPr>
      </w:pPr>
    </w:p>
    <w:p w14:paraId="520FFC17" w14:textId="6ABF7B48" w:rsidR="00B365C1" w:rsidRDefault="00B365C1" w:rsidP="00B365C1">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Hartati, S.Si.,M.Kes</w:t>
      </w:r>
    </w:p>
    <w:p w14:paraId="4EE97011" w14:textId="0569A155" w:rsidR="00B365C1" w:rsidRDefault="00B365C1" w:rsidP="00B365C1">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Penguji </w:t>
      </w:r>
    </w:p>
    <w:p w14:paraId="4A076D18" w14:textId="77777777" w:rsidR="00384553" w:rsidRDefault="00384553" w:rsidP="00062006">
      <w:pPr>
        <w:jc w:val="center"/>
        <w:rPr>
          <w:rFonts w:ascii="Times New Roman" w:hAnsi="Times New Roman" w:cs="Times New Roman"/>
          <w:sz w:val="24"/>
          <w:szCs w:val="24"/>
          <w:lang w:val="en-ID"/>
        </w:rPr>
      </w:pPr>
    </w:p>
    <w:p w14:paraId="5B05689D" w14:textId="77777777" w:rsidR="00B365C1" w:rsidRDefault="00B365C1" w:rsidP="00062006">
      <w:pPr>
        <w:jc w:val="center"/>
        <w:rPr>
          <w:rFonts w:ascii="Times New Roman" w:hAnsi="Times New Roman" w:cs="Times New Roman"/>
          <w:sz w:val="24"/>
          <w:szCs w:val="24"/>
          <w:lang w:val="en-ID"/>
        </w:rPr>
      </w:pPr>
    </w:p>
    <w:p w14:paraId="19F101F8" w14:textId="77777777" w:rsidR="00062006" w:rsidRDefault="00062006"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PROGRAM STUDI DIII TEKNOLOGI LABORATORIUM MEDIS</w:t>
      </w:r>
    </w:p>
    <w:p w14:paraId="4DE54F2D" w14:textId="7A4D772E" w:rsidR="00062006" w:rsidRDefault="00062006"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FAKULTAS TEKNOLOGI KESEHATAN</w:t>
      </w:r>
    </w:p>
    <w:p w14:paraId="711B4125" w14:textId="77777777" w:rsidR="00062006" w:rsidRDefault="00062006"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UNIVERSITAS MEGAREZKY </w:t>
      </w:r>
    </w:p>
    <w:p w14:paraId="3D9F1371" w14:textId="77777777" w:rsidR="00DD20DF" w:rsidRDefault="00DD20DF"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MAKASSAR</w:t>
      </w:r>
    </w:p>
    <w:p w14:paraId="1AB99837" w14:textId="77777777" w:rsidR="00062006" w:rsidRDefault="0081741F" w:rsidP="00062006">
      <w:pPr>
        <w:jc w:val="center"/>
        <w:rPr>
          <w:rFonts w:ascii="Times New Roman" w:hAnsi="Times New Roman" w:cs="Times New Roman"/>
          <w:sz w:val="24"/>
          <w:szCs w:val="24"/>
          <w:lang w:val="en-ID"/>
        </w:rPr>
      </w:pPr>
      <w:r>
        <w:rPr>
          <w:rFonts w:ascii="Times New Roman" w:hAnsi="Times New Roman" w:cs="Times New Roman"/>
          <w:sz w:val="24"/>
          <w:szCs w:val="24"/>
          <w:lang w:val="en-ID"/>
        </w:rPr>
        <w:t>2025</w:t>
      </w:r>
    </w:p>
    <w:p w14:paraId="0BF20BC6" w14:textId="77777777" w:rsidR="00BB2BD8" w:rsidRDefault="002343C5" w:rsidP="002811EE">
      <w:pPr>
        <w:tabs>
          <w:tab w:val="left" w:pos="2410"/>
          <w:tab w:val="left" w:pos="6927"/>
        </w:tabs>
        <w:spacing w:line="240" w:lineRule="auto"/>
        <w:rPr>
          <w:rFonts w:ascii="Times New Roman" w:hAnsi="Times New Roman" w:cs="Times New Roman"/>
          <w:b/>
          <w:sz w:val="28"/>
          <w:szCs w:val="28"/>
          <w:lang w:val="en-ID"/>
        </w:rPr>
      </w:pPr>
      <w:r>
        <w:rPr>
          <w:rFonts w:ascii="Times New Roman" w:hAnsi="Times New Roman" w:cs="Times New Roman"/>
          <w:b/>
          <w:noProof/>
          <w:sz w:val="28"/>
          <w:szCs w:val="28"/>
          <w:lang w:val="en-ID"/>
        </w:rPr>
        <w:lastRenderedPageBreak/>
        <w:drawing>
          <wp:anchor distT="0" distB="0" distL="114300" distR="114300" simplePos="0" relativeHeight="251859968" behindDoc="0" locked="0" layoutInCell="1" allowOverlap="1" wp14:anchorId="2D9F1032" wp14:editId="101D6AA7">
            <wp:simplePos x="0" y="0"/>
            <wp:positionH relativeFrom="column">
              <wp:posOffset>-457200</wp:posOffset>
            </wp:positionH>
            <wp:positionV relativeFrom="paragraph">
              <wp:posOffset>-634365</wp:posOffset>
            </wp:positionV>
            <wp:extent cx="5928360" cy="7785735"/>
            <wp:effectExtent l="0" t="0" r="0" b="5715"/>
            <wp:wrapTopAndBottom/>
            <wp:docPr id="203726276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2764" name="Gambar 20372627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360" cy="7785735"/>
                    </a:xfrm>
                    <a:prstGeom prst="rect">
                      <a:avLst/>
                    </a:prstGeom>
                  </pic:spPr>
                </pic:pic>
              </a:graphicData>
            </a:graphic>
            <wp14:sizeRelH relativeFrom="margin">
              <wp14:pctWidth>0</wp14:pctWidth>
            </wp14:sizeRelH>
            <wp14:sizeRelV relativeFrom="margin">
              <wp14:pctHeight>0</wp14:pctHeight>
            </wp14:sizeRelV>
          </wp:anchor>
        </w:drawing>
      </w:r>
      <w:r w:rsidR="004158C3">
        <w:rPr>
          <w:rFonts w:ascii="Times New Roman" w:hAnsi="Times New Roman" w:cs="Times New Roman"/>
          <w:b/>
          <w:sz w:val="28"/>
          <w:szCs w:val="28"/>
          <w:lang w:val="en-ID"/>
        </w:rPr>
        <w:tab/>
      </w:r>
    </w:p>
    <w:p w14:paraId="0AF876A4" w14:textId="77777777" w:rsidR="00BB2BD8" w:rsidRDefault="00BB2BD8" w:rsidP="002811EE">
      <w:pPr>
        <w:tabs>
          <w:tab w:val="left" w:pos="2410"/>
          <w:tab w:val="left" w:pos="6927"/>
        </w:tabs>
        <w:spacing w:line="240" w:lineRule="auto"/>
        <w:rPr>
          <w:rFonts w:ascii="Times New Roman" w:hAnsi="Times New Roman" w:cs="Times New Roman"/>
          <w:b/>
          <w:sz w:val="28"/>
          <w:szCs w:val="28"/>
          <w:lang w:val="en-ID"/>
        </w:rPr>
      </w:pPr>
    </w:p>
    <w:p w14:paraId="1420153D" w14:textId="77777777" w:rsidR="00BB2BD8" w:rsidRDefault="00BB2BD8" w:rsidP="002811EE">
      <w:pPr>
        <w:tabs>
          <w:tab w:val="left" w:pos="2410"/>
          <w:tab w:val="left" w:pos="6927"/>
        </w:tabs>
        <w:spacing w:line="240" w:lineRule="auto"/>
        <w:rPr>
          <w:rFonts w:ascii="Times New Roman" w:hAnsi="Times New Roman" w:cs="Times New Roman"/>
          <w:b/>
          <w:sz w:val="28"/>
          <w:szCs w:val="28"/>
          <w:lang w:val="en-ID"/>
        </w:rPr>
      </w:pPr>
    </w:p>
    <w:p w14:paraId="58900CCC" w14:textId="42A47BAA" w:rsidR="00BB2BD8" w:rsidRDefault="00BD495E" w:rsidP="002811EE">
      <w:pPr>
        <w:tabs>
          <w:tab w:val="left" w:pos="2410"/>
          <w:tab w:val="left" w:pos="6927"/>
        </w:tabs>
        <w:spacing w:line="240" w:lineRule="auto"/>
        <w:rPr>
          <w:rFonts w:ascii="Times New Roman" w:hAnsi="Times New Roman" w:cs="Times New Roman"/>
          <w:b/>
          <w:sz w:val="28"/>
          <w:szCs w:val="28"/>
          <w:lang w:val="en-ID"/>
        </w:rPr>
      </w:pPr>
      <w:r>
        <w:rPr>
          <w:rFonts w:ascii="Times New Roman" w:hAnsi="Times New Roman" w:cs="Times New Roman"/>
          <w:b/>
          <w:noProof/>
          <w:sz w:val="28"/>
          <w:szCs w:val="28"/>
          <w:lang w:val="en-ID"/>
        </w:rPr>
        <w:lastRenderedPageBreak/>
        <w:drawing>
          <wp:anchor distT="0" distB="0" distL="114300" distR="114300" simplePos="0" relativeHeight="251862016" behindDoc="0" locked="0" layoutInCell="1" allowOverlap="1" wp14:anchorId="2AB22B5D" wp14:editId="1EB18EFE">
            <wp:simplePos x="0" y="0"/>
            <wp:positionH relativeFrom="column">
              <wp:posOffset>-326390</wp:posOffset>
            </wp:positionH>
            <wp:positionV relativeFrom="paragraph">
              <wp:posOffset>-116205</wp:posOffset>
            </wp:positionV>
            <wp:extent cx="5534025" cy="7672070"/>
            <wp:effectExtent l="0" t="0" r="9525" b="5080"/>
            <wp:wrapTopAndBottom/>
            <wp:docPr id="50506477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64775" name="Gambar 505064775"/>
                    <pic:cNvPicPr/>
                  </pic:nvPicPr>
                  <pic:blipFill>
                    <a:blip r:embed="rId10">
                      <a:extLst>
                        <a:ext uri="{28A0092B-C50C-407E-A947-70E740481C1C}">
                          <a14:useLocalDpi xmlns:a14="http://schemas.microsoft.com/office/drawing/2010/main" val="0"/>
                        </a:ext>
                      </a:extLst>
                    </a:blip>
                    <a:stretch>
                      <a:fillRect/>
                    </a:stretch>
                  </pic:blipFill>
                  <pic:spPr>
                    <a:xfrm>
                      <a:off x="0" y="0"/>
                      <a:ext cx="5534025" cy="7672070"/>
                    </a:xfrm>
                    <a:prstGeom prst="rect">
                      <a:avLst/>
                    </a:prstGeom>
                  </pic:spPr>
                </pic:pic>
              </a:graphicData>
            </a:graphic>
            <wp14:sizeRelH relativeFrom="margin">
              <wp14:pctWidth>0</wp14:pctWidth>
            </wp14:sizeRelH>
            <wp14:sizeRelV relativeFrom="margin">
              <wp14:pctHeight>0</wp14:pctHeight>
            </wp14:sizeRelV>
          </wp:anchor>
        </w:drawing>
      </w:r>
    </w:p>
    <w:p w14:paraId="454F5E99" w14:textId="64C79F5D" w:rsidR="00BB2BD8" w:rsidRDefault="00BB2BD8" w:rsidP="002811EE">
      <w:pPr>
        <w:tabs>
          <w:tab w:val="left" w:pos="2410"/>
          <w:tab w:val="left" w:pos="6927"/>
        </w:tabs>
        <w:spacing w:line="240" w:lineRule="auto"/>
        <w:rPr>
          <w:rFonts w:ascii="Times New Roman" w:hAnsi="Times New Roman" w:cs="Times New Roman"/>
          <w:b/>
          <w:sz w:val="28"/>
          <w:szCs w:val="28"/>
          <w:lang w:val="en-ID"/>
        </w:rPr>
      </w:pPr>
    </w:p>
    <w:p w14:paraId="6F14BA9B" w14:textId="67F4342F" w:rsidR="00BB2BD8" w:rsidRDefault="00BB2BD8" w:rsidP="002811EE">
      <w:pPr>
        <w:tabs>
          <w:tab w:val="left" w:pos="2410"/>
          <w:tab w:val="left" w:pos="6927"/>
        </w:tabs>
        <w:spacing w:line="240" w:lineRule="auto"/>
        <w:rPr>
          <w:rFonts w:ascii="Times New Roman" w:hAnsi="Times New Roman" w:cs="Times New Roman"/>
          <w:b/>
          <w:sz w:val="28"/>
          <w:szCs w:val="28"/>
          <w:lang w:val="en-ID"/>
        </w:rPr>
      </w:pPr>
    </w:p>
    <w:p w14:paraId="196D35C1" w14:textId="6CBA5039" w:rsidR="00062006" w:rsidRPr="002811EE" w:rsidRDefault="00062006" w:rsidP="00BB2BD8">
      <w:pPr>
        <w:tabs>
          <w:tab w:val="left" w:pos="2410"/>
          <w:tab w:val="left" w:pos="6927"/>
        </w:tabs>
        <w:spacing w:line="240" w:lineRule="auto"/>
        <w:jc w:val="center"/>
        <w:rPr>
          <w:rFonts w:ascii="Times New Roman" w:hAnsi="Times New Roman" w:cs="Times New Roman"/>
          <w:b/>
          <w:sz w:val="28"/>
          <w:szCs w:val="28"/>
          <w:lang w:val="en-ID"/>
        </w:rPr>
      </w:pPr>
      <w:r>
        <w:rPr>
          <w:rFonts w:ascii="Times New Roman" w:hAnsi="Times New Roman" w:cs="Times New Roman"/>
          <w:b/>
          <w:i/>
          <w:sz w:val="28"/>
          <w:szCs w:val="28"/>
          <w:lang w:val="en-ID"/>
        </w:rPr>
        <w:t>CURRICULUM VITAE</w:t>
      </w:r>
    </w:p>
    <w:p w14:paraId="0DB3F02D" w14:textId="77777777" w:rsidR="00062006" w:rsidRDefault="00062006" w:rsidP="00062006">
      <w:pPr>
        <w:tabs>
          <w:tab w:val="left" w:pos="2410"/>
        </w:tabs>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drawing>
          <wp:inline distT="0" distB="0" distL="0" distR="0" wp14:anchorId="340D147A" wp14:editId="74D75380">
            <wp:extent cx="1329055" cy="15627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562735"/>
                    </a:xfrm>
                    <a:prstGeom prst="rect">
                      <a:avLst/>
                    </a:prstGeom>
                    <a:noFill/>
                    <a:ln>
                      <a:noFill/>
                    </a:ln>
                  </pic:spPr>
                </pic:pic>
              </a:graphicData>
            </a:graphic>
          </wp:inline>
        </w:drawing>
      </w:r>
    </w:p>
    <w:p w14:paraId="4B11B7A1" w14:textId="77777777" w:rsidR="00062006" w:rsidRDefault="00062006" w:rsidP="00295442">
      <w:pPr>
        <w:tabs>
          <w:tab w:val="left" w:pos="2410"/>
        </w:tabs>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Rismadani</w:t>
      </w:r>
    </w:p>
    <w:p w14:paraId="01BE67B2" w14:textId="77777777" w:rsidR="00062006" w:rsidRDefault="00062006" w:rsidP="00295442">
      <w:pPr>
        <w:tabs>
          <w:tab w:val="left" w:pos="2410"/>
        </w:tabs>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B1D222056</w:t>
      </w:r>
    </w:p>
    <w:p w14:paraId="009CC0BB" w14:textId="77777777" w:rsidR="00295442" w:rsidRDefault="00295442" w:rsidP="00295442">
      <w:pPr>
        <w:tabs>
          <w:tab w:val="left" w:pos="2410"/>
        </w:tabs>
        <w:spacing w:after="0" w:line="240" w:lineRule="auto"/>
        <w:jc w:val="both"/>
        <w:rPr>
          <w:rFonts w:ascii="Times New Roman" w:hAnsi="Times New Roman" w:cs="Times New Roman"/>
          <w:sz w:val="24"/>
          <w:szCs w:val="24"/>
          <w:lang w:val="en-ID"/>
        </w:rPr>
      </w:pPr>
    </w:p>
    <w:p w14:paraId="189A67BB"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Program Studi </w:t>
      </w:r>
      <w:r>
        <w:rPr>
          <w:rFonts w:ascii="Times New Roman" w:hAnsi="Times New Roman" w:cs="Times New Roman"/>
          <w:sz w:val="24"/>
          <w:szCs w:val="24"/>
          <w:lang w:val="en-ID"/>
        </w:rPr>
        <w:tab/>
        <w:t>: DIII Teknologi Laboratorium Medis</w:t>
      </w:r>
    </w:p>
    <w:p w14:paraId="768A3855"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Alamat</w:t>
      </w:r>
      <w:r>
        <w:rPr>
          <w:rFonts w:ascii="Times New Roman" w:hAnsi="Times New Roman" w:cs="Times New Roman"/>
          <w:sz w:val="24"/>
          <w:szCs w:val="24"/>
          <w:lang w:val="en-ID"/>
        </w:rPr>
        <w:tab/>
        <w:t>: Bone</w:t>
      </w:r>
    </w:p>
    <w:p w14:paraId="2FA005EE"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Orang Tua</w:t>
      </w:r>
    </w:p>
    <w:p w14:paraId="29103A7A"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Ayah</w:t>
      </w:r>
      <w:r>
        <w:rPr>
          <w:rFonts w:ascii="Times New Roman" w:hAnsi="Times New Roman" w:cs="Times New Roman"/>
          <w:sz w:val="24"/>
          <w:szCs w:val="24"/>
          <w:lang w:val="en-ID"/>
        </w:rPr>
        <w:tab/>
        <w:t>: Mustamin, S. Pd.</w:t>
      </w:r>
    </w:p>
    <w:p w14:paraId="6EA02AF1"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Ibu</w:t>
      </w:r>
      <w:r>
        <w:rPr>
          <w:rFonts w:ascii="Times New Roman" w:hAnsi="Times New Roman" w:cs="Times New Roman"/>
          <w:sz w:val="24"/>
          <w:szCs w:val="24"/>
          <w:lang w:val="en-ID"/>
        </w:rPr>
        <w:tab/>
        <w:t>: Rosmiati</w:t>
      </w:r>
    </w:p>
    <w:p w14:paraId="119C4A7A"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Riwayat Pendidikan</w:t>
      </w:r>
    </w:p>
    <w:p w14:paraId="33E1E597"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SD</w:t>
      </w:r>
      <w:r>
        <w:rPr>
          <w:rFonts w:ascii="Times New Roman" w:hAnsi="Times New Roman" w:cs="Times New Roman"/>
          <w:sz w:val="24"/>
          <w:szCs w:val="24"/>
          <w:lang w:val="en-ID"/>
        </w:rPr>
        <w:tab/>
        <w:t>: SDN 233 Mattampawalie</w:t>
      </w:r>
    </w:p>
    <w:p w14:paraId="7C319F54"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SMP</w:t>
      </w:r>
      <w:r>
        <w:rPr>
          <w:rFonts w:ascii="Times New Roman" w:hAnsi="Times New Roman" w:cs="Times New Roman"/>
          <w:sz w:val="24"/>
          <w:szCs w:val="24"/>
          <w:lang w:val="en-ID"/>
        </w:rPr>
        <w:tab/>
        <w:t>: SMPN 1 Mare</w:t>
      </w:r>
    </w:p>
    <w:p w14:paraId="16BA52AD"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SMA</w:t>
      </w:r>
      <w:r>
        <w:rPr>
          <w:rFonts w:ascii="Times New Roman" w:hAnsi="Times New Roman" w:cs="Times New Roman"/>
          <w:sz w:val="24"/>
          <w:szCs w:val="24"/>
          <w:lang w:val="en-ID"/>
        </w:rPr>
        <w:tab/>
        <w:t>: SMAN 2 Bone</w:t>
      </w:r>
    </w:p>
    <w:p w14:paraId="050285C0" w14:textId="77777777" w:rsidR="00062006" w:rsidRDefault="00062006" w:rsidP="00384553">
      <w:pPr>
        <w:tabs>
          <w:tab w:val="left" w:pos="2410"/>
        </w:tabs>
        <w:spacing w:line="240" w:lineRule="auto"/>
        <w:ind w:left="2552" w:hanging="2552"/>
        <w:jc w:val="both"/>
        <w:rPr>
          <w:rFonts w:ascii="Times New Roman" w:hAnsi="Times New Roman" w:cs="Times New Roman"/>
          <w:sz w:val="24"/>
          <w:szCs w:val="24"/>
          <w:lang w:val="en-ID"/>
        </w:rPr>
      </w:pPr>
      <w:r>
        <w:rPr>
          <w:rFonts w:ascii="Times New Roman" w:hAnsi="Times New Roman" w:cs="Times New Roman"/>
          <w:sz w:val="24"/>
          <w:szCs w:val="24"/>
          <w:lang w:val="en-ID"/>
        </w:rPr>
        <w:t>Prinsip Hidup</w:t>
      </w:r>
      <w:r>
        <w:rPr>
          <w:rFonts w:ascii="Times New Roman" w:hAnsi="Times New Roman" w:cs="Times New Roman"/>
          <w:sz w:val="24"/>
          <w:szCs w:val="24"/>
          <w:lang w:val="en-ID"/>
        </w:rPr>
        <w:tab/>
        <w:t>:</w:t>
      </w:r>
      <w:r w:rsidR="004A1888">
        <w:rPr>
          <w:rFonts w:ascii="Times New Roman" w:hAnsi="Times New Roman" w:cs="Times New Roman"/>
          <w:sz w:val="24"/>
          <w:szCs w:val="24"/>
          <w:lang w:val="en-ID"/>
        </w:rPr>
        <w:t xml:space="preserve"> </w:t>
      </w:r>
      <w:r w:rsidR="006050BD">
        <w:rPr>
          <w:rFonts w:ascii="Times New Roman" w:hAnsi="Times New Roman" w:cs="Times New Roman"/>
          <w:sz w:val="24"/>
          <w:szCs w:val="24"/>
          <w:lang w:val="en-ID"/>
        </w:rPr>
        <w:t>Keberhasilan bukanlah milik orang pintar, keberhasilan adalah milik mereka yang senantiasa berusaha</w:t>
      </w:r>
    </w:p>
    <w:p w14:paraId="4CD1D47E" w14:textId="2CBE1B05" w:rsidR="00062006" w:rsidRDefault="00062006" w:rsidP="00384553">
      <w:pPr>
        <w:tabs>
          <w:tab w:val="left" w:pos="2410"/>
        </w:tabs>
        <w:spacing w:line="240" w:lineRule="auto"/>
        <w:ind w:left="2552" w:hanging="2552"/>
        <w:jc w:val="both"/>
        <w:rPr>
          <w:rFonts w:ascii="Times New Roman" w:hAnsi="Times New Roman" w:cs="Times New Roman"/>
          <w:sz w:val="24"/>
          <w:szCs w:val="24"/>
          <w:lang w:val="en-ID"/>
        </w:rPr>
      </w:pPr>
      <w:r>
        <w:rPr>
          <w:rFonts w:ascii="Times New Roman" w:hAnsi="Times New Roman" w:cs="Times New Roman"/>
          <w:sz w:val="24"/>
          <w:szCs w:val="24"/>
          <w:lang w:val="en-ID"/>
        </w:rPr>
        <w:t>Pesan dan Kesan</w:t>
      </w:r>
      <w:r>
        <w:rPr>
          <w:rFonts w:ascii="Times New Roman" w:hAnsi="Times New Roman" w:cs="Times New Roman"/>
          <w:sz w:val="24"/>
          <w:szCs w:val="24"/>
          <w:lang w:val="en-ID"/>
        </w:rPr>
        <w:tab/>
        <w:t>:</w:t>
      </w:r>
      <w:r w:rsidR="00CA475F">
        <w:rPr>
          <w:rFonts w:ascii="Times New Roman" w:hAnsi="Times New Roman" w:cs="Times New Roman"/>
          <w:sz w:val="24"/>
          <w:szCs w:val="24"/>
          <w:lang w:val="en-ID"/>
        </w:rPr>
        <w:t xml:space="preserve"> </w:t>
      </w:r>
      <w:r w:rsidR="00C14B33">
        <w:rPr>
          <w:rFonts w:ascii="Times New Roman" w:hAnsi="Times New Roman" w:cs="Times New Roman"/>
          <w:sz w:val="24"/>
          <w:szCs w:val="24"/>
          <w:lang w:val="en-ID"/>
        </w:rPr>
        <w:t>Saya berterima kasih kepada dosen pembimbing dan re</w:t>
      </w:r>
      <w:r w:rsidR="00A14D2F">
        <w:rPr>
          <w:rFonts w:ascii="Times New Roman" w:hAnsi="Times New Roman" w:cs="Times New Roman"/>
          <w:sz w:val="24"/>
          <w:szCs w:val="24"/>
          <w:lang w:val="en-ID"/>
        </w:rPr>
        <w:t>kan-rekan atas dukungan yang di</w:t>
      </w:r>
      <w:r w:rsidR="00C14B33">
        <w:rPr>
          <w:rFonts w:ascii="Times New Roman" w:hAnsi="Times New Roman" w:cs="Times New Roman"/>
          <w:sz w:val="24"/>
          <w:szCs w:val="24"/>
          <w:lang w:val="en-ID"/>
        </w:rPr>
        <w:t>berikan.</w:t>
      </w:r>
      <w:r w:rsidR="00CA475F">
        <w:rPr>
          <w:rFonts w:ascii="Times New Roman" w:hAnsi="Times New Roman" w:cs="Times New Roman"/>
          <w:sz w:val="24"/>
          <w:szCs w:val="24"/>
          <w:lang w:val="en-ID"/>
        </w:rPr>
        <w:t xml:space="preserve"> </w:t>
      </w:r>
    </w:p>
    <w:p w14:paraId="28D1B307" w14:textId="77777777" w:rsidR="00062006" w:rsidRDefault="00062006" w:rsidP="00384553">
      <w:pPr>
        <w:tabs>
          <w:tab w:val="left" w:pos="2410"/>
        </w:tabs>
        <w:spacing w:line="240" w:lineRule="auto"/>
        <w:ind w:left="2552" w:hanging="2552"/>
        <w:jc w:val="both"/>
        <w:rPr>
          <w:rFonts w:ascii="Times New Roman" w:hAnsi="Times New Roman" w:cs="Times New Roman"/>
          <w:sz w:val="24"/>
          <w:szCs w:val="24"/>
          <w:lang w:val="en-ID"/>
        </w:rPr>
      </w:pPr>
    </w:p>
    <w:p w14:paraId="0FCDD170"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p>
    <w:p w14:paraId="65E86A83"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p>
    <w:p w14:paraId="204AFF9B" w14:textId="77777777" w:rsidR="00062006" w:rsidRDefault="00062006" w:rsidP="00062006">
      <w:pPr>
        <w:tabs>
          <w:tab w:val="left" w:pos="2410"/>
        </w:tabs>
        <w:spacing w:line="240" w:lineRule="auto"/>
        <w:jc w:val="both"/>
        <w:rPr>
          <w:rFonts w:ascii="Times New Roman" w:hAnsi="Times New Roman" w:cs="Times New Roman"/>
          <w:sz w:val="24"/>
          <w:szCs w:val="24"/>
          <w:lang w:val="en-ID"/>
        </w:rPr>
      </w:pPr>
    </w:p>
    <w:p w14:paraId="783C92E1" w14:textId="77777777" w:rsidR="00062006" w:rsidRDefault="00062006" w:rsidP="00C14B33">
      <w:pPr>
        <w:tabs>
          <w:tab w:val="left" w:pos="2410"/>
        </w:tabs>
        <w:spacing w:line="240" w:lineRule="auto"/>
        <w:rPr>
          <w:rFonts w:ascii="Times New Roman" w:hAnsi="Times New Roman" w:cs="Times New Roman"/>
          <w:b/>
          <w:sz w:val="28"/>
          <w:szCs w:val="28"/>
          <w:lang w:val="en-ID"/>
        </w:rPr>
      </w:pPr>
    </w:p>
    <w:p w14:paraId="42100F5F" w14:textId="77777777" w:rsidR="009F65DE" w:rsidRDefault="009F65DE" w:rsidP="00C14B33">
      <w:pPr>
        <w:tabs>
          <w:tab w:val="left" w:pos="2410"/>
        </w:tabs>
        <w:spacing w:line="240" w:lineRule="auto"/>
        <w:rPr>
          <w:rFonts w:ascii="Times New Roman" w:hAnsi="Times New Roman" w:cs="Times New Roman"/>
          <w:b/>
          <w:sz w:val="28"/>
          <w:szCs w:val="28"/>
          <w:lang w:val="en-ID"/>
        </w:rPr>
      </w:pPr>
    </w:p>
    <w:p w14:paraId="2F1A21CE" w14:textId="5A9012A9" w:rsidR="009C4053" w:rsidRDefault="009C4053" w:rsidP="009C4053">
      <w:pPr>
        <w:tabs>
          <w:tab w:val="left" w:pos="2410"/>
        </w:tabs>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KETERANGAN LOLOS UJI TURNITIN</w:t>
      </w:r>
    </w:p>
    <w:p w14:paraId="188FAA97" w14:textId="086391F9" w:rsidR="009C4053" w:rsidRDefault="009C4053" w:rsidP="009C4053">
      <w:pPr>
        <w:tabs>
          <w:tab w:val="left" w:pos="2410"/>
        </w:tabs>
        <w:spacing w:line="240" w:lineRule="auto"/>
        <w:jc w:val="center"/>
        <w:rPr>
          <w:rFonts w:ascii="Times New Roman" w:hAnsi="Times New Roman" w:cs="Times New Roman"/>
          <w:b/>
          <w:sz w:val="28"/>
          <w:szCs w:val="28"/>
          <w:lang w:val="en-ID"/>
        </w:rPr>
      </w:pPr>
      <w:r>
        <w:rPr>
          <w:rFonts w:ascii="Times New Roman" w:hAnsi="Times New Roman" w:cs="Times New Roman"/>
          <w:b/>
          <w:noProof/>
          <w:sz w:val="28"/>
          <w:szCs w:val="28"/>
        </w:rPr>
        <w:drawing>
          <wp:inline distT="0" distB="0" distL="0" distR="0" wp14:anchorId="6EE3B952" wp14:editId="4A303051">
            <wp:extent cx="5039139" cy="6818244"/>
            <wp:effectExtent l="0" t="0" r="9525" b="1905"/>
            <wp:docPr id="1867036416" name="Picture 18670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1 at 11.20.33.jpeg"/>
                    <pic:cNvPicPr/>
                  </pic:nvPicPr>
                  <pic:blipFill rotWithShape="1">
                    <a:blip r:embed="rId12" cstate="print">
                      <a:extLst>
                        <a:ext uri="{28A0092B-C50C-407E-A947-70E740481C1C}">
                          <a14:useLocalDpi xmlns:a14="http://schemas.microsoft.com/office/drawing/2010/main" val="0"/>
                        </a:ext>
                      </a:extLst>
                    </a:blip>
                    <a:srcRect b="6716"/>
                    <a:stretch/>
                  </pic:blipFill>
                  <pic:spPr bwMode="auto">
                    <a:xfrm>
                      <a:off x="0" y="0"/>
                      <a:ext cx="5040630" cy="6820261"/>
                    </a:xfrm>
                    <a:prstGeom prst="rect">
                      <a:avLst/>
                    </a:prstGeom>
                    <a:ln>
                      <a:noFill/>
                    </a:ln>
                    <a:extLst>
                      <a:ext uri="{53640926-AAD7-44D8-BBD7-CCE9431645EC}">
                        <a14:shadowObscured xmlns:a14="http://schemas.microsoft.com/office/drawing/2010/main"/>
                      </a:ext>
                    </a:extLst>
                  </pic:spPr>
                </pic:pic>
              </a:graphicData>
            </a:graphic>
          </wp:inline>
        </w:drawing>
      </w:r>
    </w:p>
    <w:p w14:paraId="28262426" w14:textId="77777777" w:rsidR="009C4053" w:rsidRDefault="009C4053" w:rsidP="00062006">
      <w:pPr>
        <w:tabs>
          <w:tab w:val="left" w:pos="2410"/>
        </w:tabs>
        <w:spacing w:line="240" w:lineRule="auto"/>
        <w:jc w:val="center"/>
        <w:rPr>
          <w:rFonts w:ascii="Times New Roman" w:hAnsi="Times New Roman" w:cs="Times New Roman"/>
          <w:b/>
          <w:sz w:val="28"/>
          <w:szCs w:val="28"/>
          <w:lang w:val="en-ID"/>
        </w:rPr>
      </w:pPr>
    </w:p>
    <w:p w14:paraId="5A458BC9" w14:textId="77777777" w:rsidR="009C4053" w:rsidRDefault="009C4053" w:rsidP="00062006">
      <w:pPr>
        <w:tabs>
          <w:tab w:val="left" w:pos="2410"/>
        </w:tabs>
        <w:spacing w:line="240" w:lineRule="auto"/>
        <w:jc w:val="center"/>
        <w:rPr>
          <w:rFonts w:ascii="Times New Roman" w:hAnsi="Times New Roman" w:cs="Times New Roman"/>
          <w:b/>
          <w:sz w:val="28"/>
          <w:szCs w:val="28"/>
          <w:lang w:val="en-ID"/>
        </w:rPr>
      </w:pPr>
    </w:p>
    <w:p w14:paraId="391090E3" w14:textId="77777777" w:rsidR="009C4053" w:rsidRDefault="009C4053" w:rsidP="00062006">
      <w:pPr>
        <w:tabs>
          <w:tab w:val="left" w:pos="2410"/>
        </w:tabs>
        <w:spacing w:line="240" w:lineRule="auto"/>
        <w:jc w:val="center"/>
        <w:rPr>
          <w:rFonts w:ascii="Times New Roman" w:hAnsi="Times New Roman" w:cs="Times New Roman"/>
          <w:b/>
          <w:sz w:val="28"/>
          <w:szCs w:val="28"/>
          <w:lang w:val="en-ID"/>
        </w:rPr>
      </w:pPr>
    </w:p>
    <w:p w14:paraId="35BA82C5" w14:textId="228C41E3" w:rsidR="009C4053" w:rsidRDefault="009C4053" w:rsidP="00062006">
      <w:pPr>
        <w:tabs>
          <w:tab w:val="left" w:pos="2410"/>
        </w:tabs>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HASIL TURNITIN</w:t>
      </w:r>
    </w:p>
    <w:p w14:paraId="4F379642" w14:textId="184F521E" w:rsidR="009C4053" w:rsidRDefault="009C4053" w:rsidP="00062006">
      <w:pPr>
        <w:tabs>
          <w:tab w:val="left" w:pos="2410"/>
        </w:tabs>
        <w:spacing w:line="240" w:lineRule="auto"/>
        <w:jc w:val="center"/>
        <w:rPr>
          <w:rFonts w:ascii="Times New Roman" w:hAnsi="Times New Roman" w:cs="Times New Roman"/>
          <w:b/>
          <w:sz w:val="28"/>
          <w:szCs w:val="28"/>
          <w:lang w:val="en-ID"/>
        </w:rPr>
      </w:pPr>
      <w:r>
        <w:rPr>
          <w:rFonts w:ascii="Times New Roman" w:hAnsi="Times New Roman" w:cs="Times New Roman"/>
          <w:b/>
          <w:noProof/>
          <w:sz w:val="28"/>
          <w:szCs w:val="28"/>
        </w:rPr>
        <w:drawing>
          <wp:inline distT="0" distB="0" distL="0" distR="0" wp14:anchorId="360E0F1B" wp14:editId="7F081BE6">
            <wp:extent cx="4782832" cy="7275444"/>
            <wp:effectExtent l="0" t="0" r="0" b="1905"/>
            <wp:docPr id="1867036429" name="Picture 186703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1 at 11.21.45.jpeg"/>
                    <pic:cNvPicPr/>
                  </pic:nvPicPr>
                  <pic:blipFill rotWithShape="1">
                    <a:blip r:embed="rId13">
                      <a:extLst>
                        <a:ext uri="{28A0092B-C50C-407E-A947-70E740481C1C}">
                          <a14:useLocalDpi xmlns:a14="http://schemas.microsoft.com/office/drawing/2010/main" val="0"/>
                        </a:ext>
                      </a:extLst>
                    </a:blip>
                    <a:srcRect l="1888" t="25182" r="1650" b="5353"/>
                    <a:stretch/>
                  </pic:blipFill>
                  <pic:spPr bwMode="auto">
                    <a:xfrm>
                      <a:off x="0" y="0"/>
                      <a:ext cx="4785483" cy="7279477"/>
                    </a:xfrm>
                    <a:prstGeom prst="rect">
                      <a:avLst/>
                    </a:prstGeom>
                    <a:ln>
                      <a:noFill/>
                    </a:ln>
                    <a:extLst>
                      <a:ext uri="{53640926-AAD7-44D8-BBD7-CCE9431645EC}">
                        <a14:shadowObscured xmlns:a14="http://schemas.microsoft.com/office/drawing/2010/main"/>
                      </a:ext>
                    </a:extLst>
                  </pic:spPr>
                </pic:pic>
              </a:graphicData>
            </a:graphic>
          </wp:inline>
        </w:drawing>
      </w:r>
    </w:p>
    <w:p w14:paraId="43FB451B" w14:textId="77777777" w:rsidR="009C4053" w:rsidRDefault="009C4053" w:rsidP="00062006">
      <w:pPr>
        <w:tabs>
          <w:tab w:val="left" w:pos="2410"/>
        </w:tabs>
        <w:spacing w:line="240" w:lineRule="auto"/>
        <w:jc w:val="center"/>
        <w:rPr>
          <w:rFonts w:ascii="Times New Roman" w:hAnsi="Times New Roman" w:cs="Times New Roman"/>
          <w:b/>
          <w:sz w:val="28"/>
          <w:szCs w:val="28"/>
          <w:lang w:val="en-ID"/>
        </w:rPr>
      </w:pPr>
    </w:p>
    <w:p w14:paraId="76F134C7" w14:textId="77777777" w:rsidR="00062006" w:rsidRDefault="00062006" w:rsidP="00062006">
      <w:pPr>
        <w:tabs>
          <w:tab w:val="left" w:pos="2410"/>
        </w:tabs>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KATA PENGANTAR</w:t>
      </w:r>
    </w:p>
    <w:p w14:paraId="7C67DB13" w14:textId="1E354AC0" w:rsidR="00EF41B3" w:rsidRPr="00EF41B3" w:rsidRDefault="00062006"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EF41B3" w:rsidRPr="00EF41B3">
        <w:rPr>
          <w:rFonts w:ascii="Times New Roman" w:hAnsi="Times New Roman" w:cs="Times New Roman"/>
          <w:sz w:val="24"/>
          <w:szCs w:val="24"/>
          <w:lang w:val="en-ID"/>
        </w:rPr>
        <w:t xml:space="preserve">Puji syukur penulis panjatkan ke hadirat Allah Subhanahu Wa Ta’ala karena atas rahmat dan karunia-Nya, penulis dapat menyelesaikan </w:t>
      </w:r>
      <w:r w:rsidR="009325D3">
        <w:rPr>
          <w:rFonts w:ascii="Times New Roman" w:hAnsi="Times New Roman" w:cs="Times New Roman"/>
          <w:b/>
          <w:sz w:val="24"/>
          <w:szCs w:val="24"/>
          <w:lang w:val="en-ID"/>
        </w:rPr>
        <w:t>KTI</w:t>
      </w:r>
      <w:r w:rsidR="00EF41B3" w:rsidRPr="00EF41B3">
        <w:rPr>
          <w:rFonts w:ascii="Times New Roman" w:hAnsi="Times New Roman" w:cs="Times New Roman"/>
          <w:sz w:val="24"/>
          <w:szCs w:val="24"/>
          <w:lang w:val="en-ID"/>
        </w:rPr>
        <w:t xml:space="preserve"> ini yang berjudul:</w:t>
      </w:r>
    </w:p>
    <w:p w14:paraId="374C68A1" w14:textId="766B3337" w:rsidR="00EF41B3" w:rsidRPr="00EF41B3" w:rsidRDefault="00EF41B3" w:rsidP="00EF41B3">
      <w:pPr>
        <w:tabs>
          <w:tab w:val="left" w:pos="993"/>
        </w:tabs>
        <w:spacing w:after="0" w:line="480" w:lineRule="auto"/>
        <w:jc w:val="both"/>
        <w:rPr>
          <w:rFonts w:ascii="Times New Roman" w:hAnsi="Times New Roman" w:cs="Times New Roman"/>
          <w:b/>
          <w:sz w:val="24"/>
          <w:szCs w:val="24"/>
          <w:lang w:val="en-ID"/>
        </w:rPr>
      </w:pPr>
      <w:r w:rsidRPr="00EF41B3">
        <w:rPr>
          <w:rFonts w:ascii="Times New Roman" w:hAnsi="Times New Roman" w:cs="Times New Roman"/>
          <w:b/>
          <w:sz w:val="24"/>
          <w:szCs w:val="24"/>
          <w:lang w:val="en-ID"/>
        </w:rPr>
        <w:t>“Deteksi</w:t>
      </w:r>
      <w:r w:rsidR="00E5034F">
        <w:rPr>
          <w:rFonts w:ascii="Times New Roman" w:hAnsi="Times New Roman" w:cs="Times New Roman"/>
          <w:b/>
          <w:sz w:val="24"/>
          <w:szCs w:val="24"/>
          <w:lang w:val="en-ID"/>
        </w:rPr>
        <w:t xml:space="preserve"> </w:t>
      </w:r>
      <w:r w:rsidRPr="00EF41B3">
        <w:rPr>
          <w:rFonts w:ascii="Times New Roman" w:hAnsi="Times New Roman" w:cs="Times New Roman"/>
          <w:b/>
          <w:i/>
          <w:sz w:val="24"/>
          <w:szCs w:val="24"/>
          <w:lang w:val="en-ID"/>
        </w:rPr>
        <w:t>Klebsiella sp</w:t>
      </w:r>
      <w:r w:rsidRPr="00EF41B3">
        <w:rPr>
          <w:rFonts w:ascii="Times New Roman" w:hAnsi="Times New Roman" w:cs="Times New Roman"/>
          <w:b/>
          <w:sz w:val="24"/>
          <w:szCs w:val="24"/>
          <w:lang w:val="en-ID"/>
        </w:rPr>
        <w:t xml:space="preserve"> Pada Urin Pekerja Seks Komersial</w:t>
      </w:r>
      <w:r w:rsidR="00E5034F">
        <w:rPr>
          <w:rFonts w:ascii="Times New Roman" w:hAnsi="Times New Roman" w:cs="Times New Roman"/>
          <w:b/>
          <w:sz w:val="24"/>
          <w:szCs w:val="24"/>
          <w:lang w:val="en-ID"/>
        </w:rPr>
        <w:t xml:space="preserve"> </w:t>
      </w:r>
      <w:r w:rsidRPr="00EF41B3">
        <w:rPr>
          <w:rFonts w:ascii="Times New Roman" w:hAnsi="Times New Roman" w:cs="Times New Roman"/>
          <w:b/>
          <w:sz w:val="24"/>
          <w:szCs w:val="24"/>
          <w:lang w:val="en-ID"/>
        </w:rPr>
        <w:t>Menggunakan Telnik</w:t>
      </w:r>
      <w:r w:rsidR="00E5034F">
        <w:rPr>
          <w:rFonts w:ascii="Times New Roman" w:hAnsi="Times New Roman" w:cs="Times New Roman"/>
          <w:b/>
          <w:sz w:val="24"/>
          <w:szCs w:val="24"/>
          <w:lang w:val="en-ID"/>
        </w:rPr>
        <w:t xml:space="preserve"> </w:t>
      </w:r>
      <w:r w:rsidRPr="00EF41B3">
        <w:rPr>
          <w:rFonts w:ascii="Times New Roman" w:hAnsi="Times New Roman" w:cs="Times New Roman"/>
          <w:b/>
          <w:i/>
          <w:sz w:val="24"/>
          <w:szCs w:val="24"/>
          <w:lang w:val="en-ID"/>
        </w:rPr>
        <w:t>Polymerase Chain Reaction</w:t>
      </w:r>
      <w:r w:rsidRPr="00EF41B3">
        <w:rPr>
          <w:rFonts w:ascii="Times New Roman" w:hAnsi="Times New Roman" w:cs="Times New Roman"/>
          <w:b/>
          <w:sz w:val="24"/>
          <w:szCs w:val="24"/>
          <w:lang w:val="en-ID"/>
        </w:rPr>
        <w:t xml:space="preserve"> di Kecama</w:t>
      </w:r>
      <w:r w:rsidR="00273483">
        <w:rPr>
          <w:rFonts w:ascii="Times New Roman" w:hAnsi="Times New Roman" w:cs="Times New Roman"/>
          <w:b/>
          <w:sz w:val="24"/>
          <w:szCs w:val="24"/>
          <w:lang w:val="en-ID"/>
        </w:rPr>
        <w:t>tan Mandalle Kabupaten Pangkaje</w:t>
      </w:r>
      <w:r w:rsidRPr="00EF41B3">
        <w:rPr>
          <w:rFonts w:ascii="Times New Roman" w:hAnsi="Times New Roman" w:cs="Times New Roman"/>
          <w:b/>
          <w:sz w:val="24"/>
          <w:szCs w:val="24"/>
          <w:lang w:val="en-ID"/>
        </w:rPr>
        <w:t>ne Kepulauan”</w:t>
      </w:r>
    </w:p>
    <w:p w14:paraId="0956C494" w14:textId="5A981F58" w:rsidR="00EF41B3" w:rsidRP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EF41B3">
        <w:rPr>
          <w:rFonts w:ascii="Times New Roman" w:hAnsi="Times New Roman" w:cs="Times New Roman"/>
          <w:sz w:val="24"/>
          <w:szCs w:val="24"/>
          <w:lang w:val="en-ID"/>
        </w:rPr>
        <w:t xml:space="preserve">Penyusunan karya tulis ini merupakan salah satu syarat dalam menyelesaikan </w:t>
      </w:r>
      <w:r w:rsidRPr="00EF41B3">
        <w:rPr>
          <w:rFonts w:ascii="Times New Roman" w:hAnsi="Times New Roman" w:cs="Times New Roman"/>
          <w:b/>
          <w:sz w:val="24"/>
          <w:szCs w:val="24"/>
          <w:lang w:val="en-ID"/>
        </w:rPr>
        <w:t>Program Studi DIII Teknologi Laboratorium Medis Fakultas Teknologi Kesehatan, Universitas Megarezky Makassar</w:t>
      </w:r>
      <w:r w:rsidRPr="00EF41B3">
        <w:rPr>
          <w:rFonts w:ascii="Times New Roman" w:hAnsi="Times New Roman" w:cs="Times New Roman"/>
          <w:sz w:val="24"/>
          <w:szCs w:val="24"/>
          <w:lang w:val="en-ID"/>
        </w:rPr>
        <w:t>. Penulis menyadari bahwa tanpa bimbingan, bantuan, dan dukungan dari berbagai pihak, karya tulis ini tidak akan dapat terselesaikan dengan baik.</w:t>
      </w:r>
    </w:p>
    <w:p w14:paraId="60C01E4E" w14:textId="18F76131" w:rsidR="00EF41B3" w:rsidRP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EF41B3">
        <w:rPr>
          <w:rFonts w:ascii="Times New Roman" w:hAnsi="Times New Roman" w:cs="Times New Roman"/>
          <w:sz w:val="24"/>
          <w:szCs w:val="24"/>
          <w:lang w:val="en-ID"/>
        </w:rPr>
        <w:t xml:space="preserve">Dengan penuh rasa hormat dan cinta, penulis menyampaikan </w:t>
      </w:r>
      <w:r w:rsidRPr="00EF41B3">
        <w:rPr>
          <w:rFonts w:ascii="Times New Roman" w:hAnsi="Times New Roman" w:cs="Times New Roman"/>
          <w:b/>
          <w:sz w:val="24"/>
          <w:szCs w:val="24"/>
          <w:lang w:val="en-ID"/>
        </w:rPr>
        <w:t>ucapan terima kasih yang tak terhingga kepada kedua orang tua tercinta</w:t>
      </w:r>
      <w:r w:rsidRPr="00EF41B3">
        <w:rPr>
          <w:rFonts w:ascii="Times New Roman" w:hAnsi="Times New Roman" w:cs="Times New Roman"/>
          <w:sz w:val="24"/>
          <w:szCs w:val="24"/>
          <w:lang w:val="en-ID"/>
        </w:rPr>
        <w:t xml:space="preserve"> </w:t>
      </w:r>
      <w:r w:rsidRPr="00EF41B3">
        <w:rPr>
          <w:rFonts w:ascii="Times New Roman" w:hAnsi="Times New Roman" w:cs="Times New Roman"/>
          <w:b/>
          <w:sz w:val="24"/>
          <w:szCs w:val="24"/>
          <w:lang w:val="en-ID"/>
        </w:rPr>
        <w:t>Mustamin dan Rosmiati,</w:t>
      </w:r>
      <w:r w:rsidRPr="00EF41B3">
        <w:rPr>
          <w:rFonts w:ascii="Times New Roman" w:hAnsi="Times New Roman" w:cs="Times New Roman"/>
          <w:sz w:val="24"/>
          <w:szCs w:val="24"/>
          <w:lang w:val="en-ID"/>
        </w:rPr>
        <w:t xml:space="preserve"> yang senantiasa mendoakan, mendampingi, serta memberikan semangat, kasih sayang, dan dukungan moril maupun materil tanpa henti. Tanpa keikhlasan dan doa dari Ayah dan Ibu, penyusunan Proposal ini tidak akan pernah terwujud.</w:t>
      </w:r>
    </w:p>
    <w:p w14:paraId="45578D8C" w14:textId="3CDC84EC" w:rsidR="00EF41B3" w:rsidRP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EF41B3">
        <w:rPr>
          <w:rFonts w:ascii="Times New Roman" w:hAnsi="Times New Roman" w:cs="Times New Roman"/>
          <w:sz w:val="24"/>
          <w:szCs w:val="24"/>
          <w:lang w:val="en-ID"/>
        </w:rPr>
        <w:t>Ucapan terima kasih dan penghargaan yang sebesar-besarnya juga penulis sampaikan kepada:</w:t>
      </w:r>
    </w:p>
    <w:p w14:paraId="4ADE0D53" w14:textId="11AE2FA2"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Bapak Dr. H. Alimuddin, SH., MH., M.Kn sebagai Pembina Yayasan Pendidikan Islam Mega Rezky Makassar</w:t>
      </w:r>
      <w:r w:rsidRPr="00EF41B3">
        <w:rPr>
          <w:rFonts w:ascii="Times New Roman" w:hAnsi="Times New Roman" w:cs="Times New Roman"/>
          <w:sz w:val="24"/>
          <w:szCs w:val="24"/>
          <w:lang w:val="en-ID"/>
        </w:rPr>
        <w:t>, atas arahan dan pembinaan yang senantiasa menjadi fondasi dalam pengembangan institusi dan mahasiswa.</w:t>
      </w:r>
    </w:p>
    <w:p w14:paraId="43B1FE59" w14:textId="04AA32F4"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lastRenderedPageBreak/>
        <w:t>Ibu Alm. Hj. Suryani, SH., MH sebagai Pendiri Yayasan Pendidikan Islam Mega Rezky Makassar</w:t>
      </w:r>
      <w:r w:rsidRPr="00EF41B3">
        <w:rPr>
          <w:rFonts w:ascii="Times New Roman" w:hAnsi="Times New Roman" w:cs="Times New Roman"/>
          <w:sz w:val="24"/>
          <w:szCs w:val="24"/>
          <w:lang w:val="en-ID"/>
        </w:rPr>
        <w:t>, atas dedikasi dan kontribusi luar biasa dalam mendirikan lembaga pendidikan yang menjadi wadah pengembangan ilmu dan karakter.</w:t>
      </w:r>
    </w:p>
    <w:p w14:paraId="6542C715" w14:textId="2BF8E279"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Bapak Moch. Noer Alim Qolby, S.H., LLM Sebagai Ketua Yayasan Pendidikan Islam Mega Rezky Makassar</w:t>
      </w:r>
      <w:r w:rsidRPr="00EF41B3">
        <w:rPr>
          <w:rFonts w:ascii="Times New Roman" w:hAnsi="Times New Roman" w:cs="Times New Roman"/>
          <w:sz w:val="24"/>
          <w:szCs w:val="24"/>
          <w:lang w:val="en-ID"/>
        </w:rPr>
        <w:t>, atas dukungan dan kebijakan strategis yang memfasilitasi proses pendidikan dan penelitian secara berkelanjutan.</w:t>
      </w:r>
    </w:p>
    <w:p w14:paraId="4DDC4DFD" w14:textId="72F859E3"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Bapak Prof. Dr. Anwar Ramli, SE., M.Si sebagai Rektor Universitas Megarezky</w:t>
      </w:r>
      <w:r w:rsidRPr="00EF41B3">
        <w:rPr>
          <w:rFonts w:ascii="Times New Roman" w:hAnsi="Times New Roman" w:cs="Times New Roman"/>
          <w:sz w:val="24"/>
          <w:szCs w:val="24"/>
          <w:lang w:val="en-ID"/>
        </w:rPr>
        <w:t>, atas motivasi dan arahannya dalam membangun budaya akademik yang unggul dan berdaya saing.</w:t>
      </w:r>
    </w:p>
    <w:p w14:paraId="17A8C931" w14:textId="5E875AF6"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Ibu Prof. Dr. Dra. apt. Hj. Asnah Marzuki, M. Si, sebagai Dekan Fakultas Teknologi Kesehatan,</w:t>
      </w:r>
      <w:r w:rsidRPr="00EF41B3">
        <w:rPr>
          <w:rFonts w:ascii="Times New Roman" w:hAnsi="Times New Roman" w:cs="Times New Roman"/>
          <w:sz w:val="24"/>
          <w:szCs w:val="24"/>
          <w:lang w:val="en-ID"/>
        </w:rPr>
        <w:t xml:space="preserve"> atas kesempatan dan dukungan yang diberikan selama masa studi.</w:t>
      </w:r>
    </w:p>
    <w:p w14:paraId="413B0DF4" w14:textId="37D0E9AD"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Ibu Resi Agestia Waji, S.Si., M.Si sebagai Ketua Program Studi DIII Teknologi Laboratorium Medis</w:t>
      </w:r>
      <w:r w:rsidRPr="00EF41B3">
        <w:rPr>
          <w:rFonts w:ascii="Times New Roman" w:hAnsi="Times New Roman" w:cs="Times New Roman"/>
          <w:sz w:val="24"/>
          <w:szCs w:val="24"/>
          <w:lang w:val="en-ID"/>
        </w:rPr>
        <w:t>, atas bimbingan akademik yang berkelanjutan dan inspiratif.</w:t>
      </w:r>
    </w:p>
    <w:p w14:paraId="1193297A" w14:textId="101324DB"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Dosen Pembimbing I Bapak Dr. Subair, S.Si., M.Kes. dan Pembimbing II  Ibu Resi Agestia Waji, S.Si., M.Si</w:t>
      </w:r>
      <w:r w:rsidRPr="00EF41B3">
        <w:rPr>
          <w:rFonts w:ascii="Times New Roman" w:hAnsi="Times New Roman" w:cs="Times New Roman"/>
          <w:sz w:val="24"/>
          <w:szCs w:val="24"/>
          <w:lang w:val="en-ID"/>
        </w:rPr>
        <w:t>, yang telah memberikan arahan, saran, dan evaluasi dalam penyusunan karya tulis ini dengan penuh kesabaran dan keikhlasan.</w:t>
      </w:r>
    </w:p>
    <w:p w14:paraId="55AAED02" w14:textId="01CE7BB7"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b/>
          <w:sz w:val="24"/>
          <w:szCs w:val="24"/>
          <w:lang w:val="en-ID"/>
        </w:rPr>
        <w:t xml:space="preserve">Ibu Hartati, S.Si., M.Kes </w:t>
      </w:r>
      <w:r w:rsidRPr="00EF41B3">
        <w:rPr>
          <w:rFonts w:ascii="Times New Roman" w:hAnsi="Times New Roman" w:cs="Times New Roman"/>
          <w:b/>
          <w:sz w:val="24"/>
          <w:szCs w:val="24"/>
          <w:lang w:val="en-ID"/>
        </w:rPr>
        <w:t>selaku penguji</w:t>
      </w:r>
      <w:r w:rsidRPr="00EF41B3">
        <w:rPr>
          <w:rFonts w:ascii="Times New Roman" w:hAnsi="Times New Roman" w:cs="Times New Roman"/>
          <w:sz w:val="24"/>
          <w:szCs w:val="24"/>
          <w:lang w:val="en-ID"/>
        </w:rPr>
        <w:t xml:space="preserve"> yang penuh kesabaran yang telah meluangkan waktunya untuk memberikan pengarahan dan bimbingan kepada penulis</w:t>
      </w:r>
    </w:p>
    <w:p w14:paraId="19534EB4" w14:textId="4F83DD32"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lastRenderedPageBreak/>
        <w:t>Ibu Fitriana S. Si., M. Kes dan Ibu Yanti Sunaidi S. Si., M. Kes sebagai Pembimbing Akademik (PA),</w:t>
      </w:r>
      <w:r w:rsidRPr="00EF41B3">
        <w:rPr>
          <w:rFonts w:ascii="Times New Roman" w:hAnsi="Times New Roman" w:cs="Times New Roman"/>
          <w:sz w:val="24"/>
          <w:szCs w:val="24"/>
          <w:lang w:val="en-ID"/>
        </w:rPr>
        <w:t xml:space="preserve"> atas pendampingan dan bimbingan akademik selama masa studi penulis</w:t>
      </w:r>
    </w:p>
    <w:p w14:paraId="2BFF153A" w14:textId="4A2D69C5"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Seluruh Dosen dan Staf Akademik Universitas Megarezky</w:t>
      </w:r>
      <w:r w:rsidRPr="00EF41B3">
        <w:rPr>
          <w:rFonts w:ascii="Times New Roman" w:hAnsi="Times New Roman" w:cs="Times New Roman"/>
          <w:sz w:val="24"/>
          <w:szCs w:val="24"/>
          <w:lang w:val="en-ID"/>
        </w:rPr>
        <w:t>, atas ilmu, perhatian, dan pelayanan yang diberikan selama proses studi.</w:t>
      </w:r>
    </w:p>
    <w:p w14:paraId="73DE10A2" w14:textId="1B1E3AE7" w:rsidR="00EF41B3" w:rsidRPr="00EF41B3" w:rsidRDefault="00EF41B3" w:rsidP="00B43B04">
      <w:pPr>
        <w:pStyle w:val="DaftarParagraf"/>
        <w:numPr>
          <w:ilvl w:val="0"/>
          <w:numId w:val="26"/>
        </w:numPr>
        <w:tabs>
          <w:tab w:val="left" w:pos="993"/>
        </w:tabs>
        <w:spacing w:after="0" w:line="480" w:lineRule="auto"/>
        <w:jc w:val="both"/>
        <w:rPr>
          <w:rFonts w:ascii="Times New Roman" w:hAnsi="Times New Roman" w:cs="Times New Roman"/>
          <w:sz w:val="24"/>
          <w:szCs w:val="24"/>
          <w:lang w:val="en-ID"/>
        </w:rPr>
      </w:pPr>
      <w:r w:rsidRPr="00EF41B3">
        <w:rPr>
          <w:rFonts w:ascii="Times New Roman" w:hAnsi="Times New Roman" w:cs="Times New Roman"/>
          <w:b/>
          <w:sz w:val="24"/>
          <w:szCs w:val="24"/>
          <w:lang w:val="en-ID"/>
        </w:rPr>
        <w:t xml:space="preserve">Teman-teman seperjuangan Nur Afni Dama, Hardianti dan Nur Ena Febrina yang memberikan dukungan dan seluruh teman-teman kelas 2022 B </w:t>
      </w:r>
      <w:r w:rsidRPr="00EF41B3">
        <w:rPr>
          <w:rFonts w:ascii="Times New Roman" w:hAnsi="Times New Roman" w:cs="Times New Roman"/>
          <w:sz w:val="24"/>
          <w:szCs w:val="24"/>
          <w:lang w:val="en-ID"/>
        </w:rPr>
        <w:t>yang turut membantu secara langsung maupun tidak langsung dalam penyusunan karya ilmiah ini.</w:t>
      </w:r>
    </w:p>
    <w:p w14:paraId="29310A65" w14:textId="51A7DED6" w:rsidR="00EF41B3" w:rsidRP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EF41B3">
        <w:rPr>
          <w:rFonts w:ascii="Times New Roman" w:hAnsi="Times New Roman" w:cs="Times New Roman"/>
          <w:sz w:val="24"/>
          <w:szCs w:val="24"/>
          <w:lang w:val="en-ID"/>
        </w:rPr>
        <w:t>Penulis menyadari bahwa dalam penulisan karya ilmiah ini masih terdapat banyak kekurangan. Oleh karena itu, kritik dan saran yang bersifat membangun sangat penulis harapkan demi kesempurnaan karya ini di masa mendatang.</w:t>
      </w:r>
    </w:p>
    <w:p w14:paraId="185B1559" w14:textId="301C9C72" w:rsidR="00EF41B3" w:rsidRP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 </w:t>
      </w:r>
      <w:r w:rsidRPr="00EF41B3">
        <w:rPr>
          <w:rFonts w:ascii="Times New Roman" w:hAnsi="Times New Roman" w:cs="Times New Roman"/>
          <w:sz w:val="24"/>
          <w:szCs w:val="24"/>
          <w:lang w:val="en-ID"/>
        </w:rPr>
        <w:t>Akhir kata, semoga karya ilmiah ini dapat memberikan manfaat bagi pembaca, serta menjadi kontribusi yang berarti dalam pengembangan ilmu pengetahuan.</w:t>
      </w:r>
    </w:p>
    <w:p w14:paraId="794EAC9A" w14:textId="48960B7A" w:rsidR="00EF41B3" w:rsidRPr="00EF41B3" w:rsidRDefault="00EF41B3" w:rsidP="00EF41B3">
      <w:pPr>
        <w:tabs>
          <w:tab w:val="left" w:pos="993"/>
        </w:tabs>
        <w:spacing w:after="0"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EF41B3">
        <w:rPr>
          <w:rFonts w:ascii="Times New Roman" w:hAnsi="Times New Roman" w:cs="Times New Roman"/>
          <w:b/>
          <w:sz w:val="24"/>
          <w:szCs w:val="24"/>
          <w:lang w:val="en-ID"/>
        </w:rPr>
        <w:t>Makassar, 18 Juli 2025</w:t>
      </w:r>
    </w:p>
    <w:p w14:paraId="1270DA6A" w14:textId="3F4333D1" w:rsidR="00EF41B3" w:rsidRDefault="00EF41B3"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p>
    <w:p w14:paraId="45FC21CE" w14:textId="1027B35E" w:rsidR="00EF746D" w:rsidRDefault="00D0476D" w:rsidP="00EF41B3">
      <w:pPr>
        <w:tabs>
          <w:tab w:val="left" w:pos="993"/>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00EF41B3">
        <w:rPr>
          <w:rFonts w:ascii="Times New Roman" w:hAnsi="Times New Roman" w:cs="Times New Roman"/>
          <w:sz w:val="24"/>
          <w:szCs w:val="24"/>
          <w:lang w:val="en-ID"/>
        </w:rPr>
        <w:tab/>
      </w:r>
      <w:r w:rsidRPr="00D0476D">
        <w:rPr>
          <w:rFonts w:ascii="Times New Roman" w:hAnsi="Times New Roman" w:cs="Times New Roman"/>
          <w:sz w:val="24"/>
          <w:szCs w:val="24"/>
          <w:lang w:val="en-ID"/>
        </w:rPr>
        <w:t>Rismadani</w:t>
      </w:r>
    </w:p>
    <w:p w14:paraId="301F45A3" w14:textId="77777777" w:rsidR="008F105F" w:rsidRDefault="008F105F" w:rsidP="00EF41B3">
      <w:pPr>
        <w:tabs>
          <w:tab w:val="left" w:pos="993"/>
        </w:tabs>
        <w:spacing w:after="0" w:line="480" w:lineRule="auto"/>
        <w:jc w:val="both"/>
        <w:rPr>
          <w:rFonts w:ascii="Times New Roman" w:hAnsi="Times New Roman" w:cs="Times New Roman"/>
          <w:sz w:val="24"/>
          <w:szCs w:val="24"/>
          <w:lang w:val="en-ID"/>
        </w:rPr>
      </w:pPr>
    </w:p>
    <w:p w14:paraId="3ABF3CDB" w14:textId="558E71B4" w:rsidR="008F105F" w:rsidRDefault="008F105F" w:rsidP="008F105F">
      <w:pPr>
        <w:tabs>
          <w:tab w:val="left" w:pos="993"/>
        </w:tabs>
        <w:spacing w:after="0" w:line="480" w:lineRule="auto"/>
        <w:jc w:val="center"/>
        <w:rPr>
          <w:rFonts w:ascii="Times New Roman" w:hAnsi="Times New Roman" w:cs="Times New Roman"/>
          <w:b/>
          <w:sz w:val="28"/>
          <w:szCs w:val="28"/>
          <w:lang w:val="en-ID"/>
        </w:rPr>
      </w:pPr>
      <w:r w:rsidRPr="008F105F">
        <w:rPr>
          <w:rFonts w:ascii="Times New Roman" w:hAnsi="Times New Roman" w:cs="Times New Roman"/>
          <w:b/>
          <w:sz w:val="28"/>
          <w:szCs w:val="28"/>
          <w:lang w:val="en-ID"/>
        </w:rPr>
        <w:t>ABSTRAK</w:t>
      </w:r>
    </w:p>
    <w:p w14:paraId="4383D4BF" w14:textId="5C295647" w:rsidR="008F105F" w:rsidRDefault="008F105F" w:rsidP="008F105F">
      <w:pPr>
        <w:tabs>
          <w:tab w:val="left" w:pos="993"/>
        </w:tabs>
        <w:spacing w:after="0" w:line="240" w:lineRule="auto"/>
        <w:jc w:val="both"/>
        <w:rPr>
          <w:rFonts w:ascii="Times New Roman" w:hAnsi="Times New Roman" w:cs="Times New Roman"/>
          <w:sz w:val="24"/>
          <w:szCs w:val="24"/>
          <w:lang w:val="en-ID"/>
        </w:rPr>
      </w:pPr>
      <w:r w:rsidRPr="008F105F">
        <w:rPr>
          <w:rFonts w:ascii="Times New Roman" w:hAnsi="Times New Roman" w:cs="Times New Roman"/>
          <w:b/>
          <w:sz w:val="24"/>
          <w:szCs w:val="24"/>
          <w:lang w:val="en-ID"/>
        </w:rPr>
        <w:t>Rismadani (2025).</w:t>
      </w:r>
      <w:r w:rsidRPr="008F105F">
        <w:rPr>
          <w:rFonts w:ascii="Times New Roman" w:hAnsi="Times New Roman" w:cs="Times New Roman"/>
          <w:sz w:val="24"/>
          <w:szCs w:val="24"/>
          <w:lang w:val="en-ID"/>
        </w:rPr>
        <w:t xml:space="preserve"> </w:t>
      </w:r>
      <w:r w:rsidRPr="008F105F">
        <w:rPr>
          <w:rFonts w:ascii="Times New Roman" w:hAnsi="Times New Roman" w:cs="Times New Roman"/>
          <w:i/>
          <w:sz w:val="24"/>
          <w:szCs w:val="24"/>
          <w:lang w:val="en-ID"/>
        </w:rPr>
        <w:t>Deteksi</w:t>
      </w:r>
      <w:r w:rsidR="002F169D">
        <w:rPr>
          <w:rFonts w:ascii="Times New Roman" w:hAnsi="Times New Roman" w:cs="Times New Roman"/>
          <w:i/>
          <w:sz w:val="24"/>
          <w:szCs w:val="24"/>
          <w:lang w:val="en-ID"/>
        </w:rPr>
        <w:t xml:space="preserve"> Klebsiella sp Pada Urin</w:t>
      </w:r>
      <w:r w:rsidRPr="008F105F">
        <w:rPr>
          <w:rFonts w:ascii="Times New Roman" w:hAnsi="Times New Roman" w:cs="Times New Roman"/>
          <w:i/>
          <w:sz w:val="24"/>
          <w:szCs w:val="24"/>
          <w:lang w:val="en-ID"/>
        </w:rPr>
        <w:t xml:space="preserve"> Pekerja Seks Komersial Menggunakan Teknik</w:t>
      </w:r>
      <w:r w:rsidR="00E5034F">
        <w:rPr>
          <w:rFonts w:ascii="Times New Roman" w:hAnsi="Times New Roman" w:cs="Times New Roman"/>
          <w:i/>
          <w:sz w:val="24"/>
          <w:szCs w:val="24"/>
          <w:lang w:val="en-ID"/>
        </w:rPr>
        <w:t xml:space="preserve"> </w:t>
      </w:r>
      <w:r w:rsidRPr="008F105F">
        <w:rPr>
          <w:rFonts w:ascii="Times New Roman" w:hAnsi="Times New Roman" w:cs="Times New Roman"/>
          <w:i/>
          <w:sz w:val="24"/>
          <w:szCs w:val="24"/>
          <w:lang w:val="en-ID"/>
        </w:rPr>
        <w:t>Polymerase Chain Reaction</w:t>
      </w:r>
      <w:r w:rsidR="00E5034F">
        <w:rPr>
          <w:rFonts w:ascii="Times New Roman" w:hAnsi="Times New Roman" w:cs="Times New Roman"/>
          <w:i/>
          <w:sz w:val="24"/>
          <w:szCs w:val="24"/>
          <w:lang w:val="en-ID"/>
        </w:rPr>
        <w:t xml:space="preserve"> </w:t>
      </w:r>
      <w:r w:rsidRPr="008F105F">
        <w:rPr>
          <w:rFonts w:ascii="Times New Roman" w:hAnsi="Times New Roman" w:cs="Times New Roman"/>
          <w:i/>
          <w:sz w:val="24"/>
          <w:szCs w:val="24"/>
          <w:lang w:val="en-ID"/>
        </w:rPr>
        <w:t>Di Kecamatan Mandalle Kabupaten Pangkajene Kepulauan.</w:t>
      </w:r>
      <w:r>
        <w:rPr>
          <w:rFonts w:ascii="Times New Roman" w:hAnsi="Times New Roman" w:cs="Times New Roman"/>
          <w:sz w:val="24"/>
          <w:szCs w:val="24"/>
          <w:lang w:val="en-ID"/>
        </w:rPr>
        <w:t xml:space="preserve"> </w:t>
      </w:r>
      <w:r w:rsidRPr="008F105F">
        <w:rPr>
          <w:rFonts w:ascii="Times New Roman" w:hAnsi="Times New Roman" w:cs="Times New Roman"/>
          <w:sz w:val="24"/>
          <w:szCs w:val="24"/>
          <w:lang w:val="en-ID"/>
        </w:rPr>
        <w:t xml:space="preserve">(Dibimbing oleh </w:t>
      </w:r>
      <w:r w:rsidRPr="008F105F">
        <w:rPr>
          <w:rFonts w:ascii="Times New Roman" w:hAnsi="Times New Roman" w:cs="Times New Roman"/>
          <w:b/>
          <w:sz w:val="24"/>
          <w:szCs w:val="24"/>
          <w:lang w:val="en-ID"/>
        </w:rPr>
        <w:t>Subair</w:t>
      </w:r>
      <w:r w:rsidRPr="008F105F">
        <w:rPr>
          <w:rFonts w:ascii="Times New Roman" w:hAnsi="Times New Roman" w:cs="Times New Roman"/>
          <w:sz w:val="24"/>
          <w:szCs w:val="24"/>
          <w:lang w:val="en-ID"/>
        </w:rPr>
        <w:t xml:space="preserve"> dan </w:t>
      </w:r>
      <w:r w:rsidRPr="008F105F">
        <w:rPr>
          <w:rFonts w:ascii="Times New Roman" w:hAnsi="Times New Roman" w:cs="Times New Roman"/>
          <w:b/>
          <w:sz w:val="24"/>
          <w:szCs w:val="24"/>
          <w:lang w:val="en-ID"/>
        </w:rPr>
        <w:t>Resi Agestia Waji</w:t>
      </w:r>
      <w:r w:rsidRPr="008F105F">
        <w:rPr>
          <w:rFonts w:ascii="Times New Roman" w:hAnsi="Times New Roman" w:cs="Times New Roman"/>
          <w:sz w:val="24"/>
          <w:szCs w:val="24"/>
          <w:lang w:val="en-ID"/>
        </w:rPr>
        <w:t>)</w:t>
      </w:r>
    </w:p>
    <w:p w14:paraId="24B73982" w14:textId="77777777" w:rsidR="008F105F" w:rsidRDefault="008F105F" w:rsidP="008F105F">
      <w:pPr>
        <w:tabs>
          <w:tab w:val="left" w:pos="993"/>
        </w:tabs>
        <w:spacing w:after="0" w:line="240" w:lineRule="auto"/>
        <w:jc w:val="both"/>
        <w:rPr>
          <w:rFonts w:ascii="Times New Roman" w:hAnsi="Times New Roman" w:cs="Times New Roman"/>
          <w:sz w:val="24"/>
          <w:szCs w:val="24"/>
          <w:lang w:val="en-ID"/>
        </w:rPr>
      </w:pPr>
    </w:p>
    <w:p w14:paraId="24260400" w14:textId="58C1A1FF" w:rsidR="008F105F" w:rsidRDefault="008F105F" w:rsidP="008F105F">
      <w:pPr>
        <w:tabs>
          <w:tab w:val="left" w:pos="993"/>
        </w:tabs>
        <w:spacing w:after="0" w:line="240" w:lineRule="auto"/>
        <w:jc w:val="both"/>
        <w:rPr>
          <w:rFonts w:ascii="Times New Roman" w:hAnsi="Times New Roman" w:cs="Times New Roman"/>
          <w:sz w:val="24"/>
          <w:szCs w:val="24"/>
          <w:lang w:val="en-ID"/>
        </w:rPr>
      </w:pPr>
      <w:r w:rsidRPr="008F105F">
        <w:rPr>
          <w:rFonts w:ascii="Times New Roman" w:hAnsi="Times New Roman" w:cs="Times New Roman"/>
          <w:sz w:val="24"/>
          <w:szCs w:val="24"/>
          <w:lang w:val="en-ID"/>
        </w:rPr>
        <w:lastRenderedPageBreak/>
        <w:t xml:space="preserve">Pekerja Seks Komersial (PSK) adalah seseorang yang menjual jasanya untuk melakukan hubungan seksual demi mendapatkan uang atau bayaran. Penelitian ini bertujuan untuk mendeteksi keberadaan bakteri </w:t>
      </w:r>
      <w:r w:rsidRPr="008F105F">
        <w:rPr>
          <w:rFonts w:ascii="Times New Roman" w:hAnsi="Times New Roman" w:cs="Times New Roman"/>
          <w:i/>
          <w:sz w:val="24"/>
          <w:szCs w:val="24"/>
          <w:lang w:val="en-ID"/>
        </w:rPr>
        <w:t>Klebsiella sp</w:t>
      </w:r>
      <w:r w:rsidR="002F169D">
        <w:rPr>
          <w:rFonts w:ascii="Times New Roman" w:hAnsi="Times New Roman" w:cs="Times New Roman"/>
          <w:sz w:val="24"/>
          <w:szCs w:val="24"/>
          <w:lang w:val="en-ID"/>
        </w:rPr>
        <w:t xml:space="preserve"> pada urin Pekerja Seks K</w:t>
      </w:r>
      <w:r w:rsidRPr="008F105F">
        <w:rPr>
          <w:rFonts w:ascii="Times New Roman" w:hAnsi="Times New Roman" w:cs="Times New Roman"/>
          <w:sz w:val="24"/>
          <w:szCs w:val="24"/>
          <w:lang w:val="en-ID"/>
        </w:rPr>
        <w:t>omersial (PSK) di Kecama</w:t>
      </w:r>
      <w:r w:rsidR="002F169D">
        <w:rPr>
          <w:rFonts w:ascii="Times New Roman" w:hAnsi="Times New Roman" w:cs="Times New Roman"/>
          <w:sz w:val="24"/>
          <w:szCs w:val="24"/>
          <w:lang w:val="en-ID"/>
        </w:rPr>
        <w:t>tan Mandalle Kabupaten Pangkaje</w:t>
      </w:r>
      <w:r w:rsidRPr="008F105F">
        <w:rPr>
          <w:rFonts w:ascii="Times New Roman" w:hAnsi="Times New Roman" w:cs="Times New Roman"/>
          <w:sz w:val="24"/>
          <w:szCs w:val="24"/>
          <w:lang w:val="en-ID"/>
        </w:rPr>
        <w:t>n</w:t>
      </w:r>
      <w:r w:rsidR="002F169D">
        <w:rPr>
          <w:rFonts w:ascii="Times New Roman" w:hAnsi="Times New Roman" w:cs="Times New Roman"/>
          <w:sz w:val="24"/>
          <w:szCs w:val="24"/>
          <w:lang w:val="en-ID"/>
        </w:rPr>
        <w:t>e Kepulauan dengan menggunakan t</w:t>
      </w:r>
      <w:r w:rsidRPr="008F105F">
        <w:rPr>
          <w:rFonts w:ascii="Times New Roman" w:hAnsi="Times New Roman" w:cs="Times New Roman"/>
          <w:sz w:val="24"/>
          <w:szCs w:val="24"/>
          <w:lang w:val="en-ID"/>
        </w:rPr>
        <w:t>eknik PCR (</w:t>
      </w:r>
      <w:r w:rsidRPr="008F105F">
        <w:rPr>
          <w:rFonts w:ascii="Times New Roman" w:hAnsi="Times New Roman" w:cs="Times New Roman"/>
          <w:i/>
          <w:sz w:val="24"/>
          <w:szCs w:val="24"/>
          <w:lang w:val="en-ID"/>
        </w:rPr>
        <w:t>Polymerse Chain Reaction</w:t>
      </w:r>
      <w:r w:rsidRPr="008F105F">
        <w:rPr>
          <w:rFonts w:ascii="Times New Roman" w:hAnsi="Times New Roman" w:cs="Times New Roman"/>
          <w:sz w:val="24"/>
          <w:szCs w:val="24"/>
          <w:lang w:val="en-ID"/>
        </w:rPr>
        <w:t xml:space="preserve">). </w:t>
      </w:r>
      <w:r w:rsidRPr="008F105F">
        <w:rPr>
          <w:rFonts w:ascii="Times New Roman" w:hAnsi="Times New Roman" w:cs="Times New Roman"/>
          <w:i/>
          <w:sz w:val="24"/>
          <w:szCs w:val="24"/>
          <w:lang w:val="en-ID"/>
        </w:rPr>
        <w:t>Klebsiella sp</w:t>
      </w:r>
      <w:r w:rsidRPr="008F105F">
        <w:rPr>
          <w:rFonts w:ascii="Times New Roman" w:hAnsi="Times New Roman" w:cs="Times New Roman"/>
          <w:sz w:val="24"/>
          <w:szCs w:val="24"/>
          <w:lang w:val="en-ID"/>
        </w:rPr>
        <w:t xml:space="preserve">. sendiri merupakan salah satu bakteri penyebab penyakit infeksi saluran kemih yang pada umumnya sering terjadi pada wanita. Dalam penelitian ini, metode yang digunakan adalah deskriptif dengan pendekatan kualitatif. </w:t>
      </w:r>
      <w:r w:rsidR="002F169D">
        <w:rPr>
          <w:rFonts w:ascii="Times New Roman" w:hAnsi="Times New Roman" w:cs="Times New Roman"/>
          <w:sz w:val="24"/>
          <w:szCs w:val="24"/>
          <w:lang w:val="en-ID"/>
        </w:rPr>
        <w:t xml:space="preserve">Sampel urin </w:t>
      </w:r>
      <w:r w:rsidRPr="008F105F">
        <w:rPr>
          <w:rFonts w:ascii="Times New Roman" w:hAnsi="Times New Roman" w:cs="Times New Roman"/>
          <w:sz w:val="24"/>
          <w:szCs w:val="24"/>
          <w:lang w:val="en-ID"/>
        </w:rPr>
        <w:t>diambil dari PSK yang memenuhi kriteria inklusi, kemudian dianalisis menggu</w:t>
      </w:r>
      <w:r w:rsidR="002F169D">
        <w:rPr>
          <w:rFonts w:ascii="Times New Roman" w:hAnsi="Times New Roman" w:cs="Times New Roman"/>
          <w:sz w:val="24"/>
          <w:szCs w:val="24"/>
          <w:lang w:val="en-ID"/>
        </w:rPr>
        <w:t>nakan PCR untuk mengidentifikasi</w:t>
      </w:r>
      <w:r w:rsidRPr="008F105F">
        <w:rPr>
          <w:rFonts w:ascii="Times New Roman" w:hAnsi="Times New Roman" w:cs="Times New Roman"/>
          <w:sz w:val="24"/>
          <w:szCs w:val="24"/>
          <w:lang w:val="en-ID"/>
        </w:rPr>
        <w:t xml:space="preserve"> gen spesifik bakteri tersebut. Berdasarkan hasil p</w:t>
      </w:r>
      <w:r w:rsidR="002F169D">
        <w:rPr>
          <w:rFonts w:ascii="Times New Roman" w:hAnsi="Times New Roman" w:cs="Times New Roman"/>
          <w:sz w:val="24"/>
          <w:szCs w:val="24"/>
          <w:lang w:val="en-ID"/>
        </w:rPr>
        <w:t>enelitian, bahwa 10 sampel urin</w:t>
      </w:r>
      <w:r w:rsidRPr="008F105F">
        <w:rPr>
          <w:rFonts w:ascii="Times New Roman" w:hAnsi="Times New Roman" w:cs="Times New Roman"/>
          <w:sz w:val="24"/>
          <w:szCs w:val="24"/>
          <w:lang w:val="en-ID"/>
        </w:rPr>
        <w:t xml:space="preserve"> yang diperiksa terdapat satu sampel yang terdeteksi DNA </w:t>
      </w:r>
      <w:r w:rsidRPr="008F105F">
        <w:rPr>
          <w:rFonts w:ascii="Times New Roman" w:hAnsi="Times New Roman" w:cs="Times New Roman"/>
          <w:i/>
          <w:sz w:val="24"/>
          <w:szCs w:val="24"/>
          <w:lang w:val="en-ID"/>
        </w:rPr>
        <w:t>Klebsiella sp</w:t>
      </w:r>
      <w:r w:rsidRPr="008F105F">
        <w:rPr>
          <w:rFonts w:ascii="Times New Roman" w:hAnsi="Times New Roman" w:cs="Times New Roman"/>
          <w:sz w:val="24"/>
          <w:szCs w:val="24"/>
          <w:lang w:val="en-ID"/>
        </w:rPr>
        <w:t xml:space="preserve">. Oleh karena itu, temuan ini mengindikasikan bahwa meskipun bakteri </w:t>
      </w:r>
      <w:r w:rsidRPr="002F169D">
        <w:rPr>
          <w:rFonts w:ascii="Times New Roman" w:hAnsi="Times New Roman" w:cs="Times New Roman"/>
          <w:i/>
          <w:sz w:val="24"/>
          <w:szCs w:val="24"/>
          <w:lang w:val="en-ID"/>
        </w:rPr>
        <w:t>Klebsiella sp</w:t>
      </w:r>
      <w:r w:rsidRPr="008F105F">
        <w:rPr>
          <w:rFonts w:ascii="Times New Roman" w:hAnsi="Times New Roman" w:cs="Times New Roman"/>
          <w:sz w:val="24"/>
          <w:szCs w:val="24"/>
          <w:lang w:val="en-ID"/>
        </w:rPr>
        <w:t xml:space="preserve"> dalam populasi yang diteliti tergolong rendah, bakteri ini tetap menjadi salah satu penyebab Infeksi</w:t>
      </w:r>
      <w:r w:rsidR="002F169D">
        <w:rPr>
          <w:rFonts w:ascii="Times New Roman" w:hAnsi="Times New Roman" w:cs="Times New Roman"/>
          <w:sz w:val="24"/>
          <w:szCs w:val="24"/>
          <w:lang w:val="en-ID"/>
        </w:rPr>
        <w:t xml:space="preserve"> Saluran Kemih (ISK) dalam urin</w:t>
      </w:r>
      <w:r w:rsidRPr="008F105F">
        <w:rPr>
          <w:rFonts w:ascii="Times New Roman" w:hAnsi="Times New Roman" w:cs="Times New Roman"/>
          <w:sz w:val="24"/>
          <w:szCs w:val="24"/>
          <w:lang w:val="en-ID"/>
        </w:rPr>
        <w:t xml:space="preserve"> PSK. Faktor risiko utama ISK adalah kebiasaan kurang higienis, menahan buang air kecil terlalu lama, serta hubungan seksual. Dengan demikian, penelitian ini diharapkan dapat menjadi rujukan bagi upaya pencegahan dan pengendalian infeksi saluran kemih di kelompok berisiko tinggi, serta memperkaya data epidemiologi terkait </w:t>
      </w:r>
      <w:r w:rsidRPr="008F105F">
        <w:rPr>
          <w:rFonts w:ascii="Times New Roman" w:hAnsi="Times New Roman" w:cs="Times New Roman"/>
          <w:i/>
          <w:sz w:val="24"/>
          <w:szCs w:val="24"/>
          <w:lang w:val="en-ID"/>
        </w:rPr>
        <w:t>Klebsiella sp</w:t>
      </w:r>
      <w:r w:rsidRPr="008F105F">
        <w:rPr>
          <w:rFonts w:ascii="Times New Roman" w:hAnsi="Times New Roman" w:cs="Times New Roman"/>
          <w:sz w:val="24"/>
          <w:szCs w:val="24"/>
          <w:lang w:val="en-ID"/>
        </w:rPr>
        <w:t xml:space="preserve"> di Indonesia. </w:t>
      </w:r>
    </w:p>
    <w:p w14:paraId="40888014" w14:textId="77777777" w:rsidR="008F105F" w:rsidRDefault="008F105F" w:rsidP="008F105F">
      <w:pPr>
        <w:tabs>
          <w:tab w:val="left" w:pos="993"/>
        </w:tabs>
        <w:spacing w:after="0" w:line="240" w:lineRule="auto"/>
        <w:jc w:val="both"/>
        <w:rPr>
          <w:rFonts w:ascii="Times New Roman" w:hAnsi="Times New Roman" w:cs="Times New Roman"/>
          <w:sz w:val="24"/>
          <w:szCs w:val="24"/>
          <w:lang w:val="en-ID"/>
        </w:rPr>
      </w:pPr>
    </w:p>
    <w:p w14:paraId="05A77130" w14:textId="579688F6" w:rsidR="008F105F" w:rsidRPr="008F105F" w:rsidRDefault="008F105F" w:rsidP="008F105F">
      <w:pPr>
        <w:tabs>
          <w:tab w:val="left" w:pos="993"/>
        </w:tabs>
        <w:spacing w:after="0" w:line="240" w:lineRule="auto"/>
        <w:jc w:val="both"/>
        <w:rPr>
          <w:rFonts w:ascii="Times New Roman" w:hAnsi="Times New Roman" w:cs="Times New Roman"/>
          <w:sz w:val="24"/>
          <w:szCs w:val="24"/>
          <w:lang w:val="en-ID"/>
        </w:rPr>
      </w:pPr>
      <w:r w:rsidRPr="008F105F">
        <w:rPr>
          <w:rFonts w:ascii="Times New Roman" w:hAnsi="Times New Roman" w:cs="Times New Roman"/>
          <w:sz w:val="24"/>
          <w:szCs w:val="24"/>
          <w:lang w:val="en-ID"/>
        </w:rPr>
        <w:t xml:space="preserve">Kata Kunci: </w:t>
      </w:r>
      <w:r w:rsidR="002F169D">
        <w:rPr>
          <w:rFonts w:ascii="Times New Roman" w:hAnsi="Times New Roman" w:cs="Times New Roman"/>
          <w:i/>
          <w:sz w:val="24"/>
          <w:szCs w:val="24"/>
          <w:lang w:val="en-ID"/>
        </w:rPr>
        <w:t>Pekerja Seks Komersial, Urin</w:t>
      </w:r>
      <w:r w:rsidRPr="008F105F">
        <w:rPr>
          <w:rFonts w:ascii="Times New Roman" w:hAnsi="Times New Roman" w:cs="Times New Roman"/>
          <w:i/>
          <w:sz w:val="24"/>
          <w:szCs w:val="24"/>
          <w:lang w:val="en-ID"/>
        </w:rPr>
        <w:t>, Klebsiella sp.</w:t>
      </w:r>
    </w:p>
    <w:p w14:paraId="23234D06" w14:textId="77777777" w:rsidR="00EF41B3" w:rsidRDefault="00EF41B3" w:rsidP="008F105F">
      <w:pPr>
        <w:tabs>
          <w:tab w:val="left" w:pos="993"/>
        </w:tabs>
        <w:spacing w:after="0" w:line="480" w:lineRule="auto"/>
        <w:jc w:val="center"/>
        <w:rPr>
          <w:rFonts w:ascii="Times New Roman" w:hAnsi="Times New Roman" w:cs="Times New Roman"/>
          <w:sz w:val="24"/>
          <w:szCs w:val="24"/>
          <w:lang w:val="en-ID"/>
        </w:rPr>
      </w:pPr>
    </w:p>
    <w:p w14:paraId="6A53D105"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2C86A4DA"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446F1896"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750F00B7"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5B9B5E98"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7288DFA2"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07F831B5"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579796CA"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0E4EBB52" w14:textId="77777777" w:rsidR="008F105F" w:rsidRDefault="008F105F"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7A1D173D" w14:textId="77777777" w:rsidR="003D28A3" w:rsidRPr="00AD33F0" w:rsidRDefault="003D28A3" w:rsidP="00D84E7A">
      <w:pPr>
        <w:tabs>
          <w:tab w:val="left" w:leader="dot" w:pos="993"/>
          <w:tab w:val="right" w:pos="7371"/>
        </w:tabs>
        <w:spacing w:line="240" w:lineRule="auto"/>
        <w:jc w:val="center"/>
        <w:rPr>
          <w:rFonts w:ascii="Times New Roman" w:hAnsi="Times New Roman" w:cs="Times New Roman"/>
          <w:b/>
          <w:i/>
          <w:iCs/>
          <w:sz w:val="28"/>
          <w:szCs w:val="28"/>
          <w:lang w:val="en-ID"/>
        </w:rPr>
      </w:pPr>
      <w:r w:rsidRPr="00AD33F0">
        <w:rPr>
          <w:rFonts w:ascii="Times New Roman" w:hAnsi="Times New Roman" w:cs="Times New Roman"/>
          <w:b/>
          <w:i/>
          <w:iCs/>
          <w:sz w:val="28"/>
          <w:szCs w:val="28"/>
          <w:lang w:val="en-ID"/>
        </w:rPr>
        <w:t>ABSTRACT</w:t>
      </w:r>
    </w:p>
    <w:p w14:paraId="3DA68310" w14:textId="77777777" w:rsidR="003D28A3" w:rsidRPr="00AD33F0" w:rsidRDefault="003D28A3" w:rsidP="004F6FB0">
      <w:pPr>
        <w:tabs>
          <w:tab w:val="left" w:leader="dot" w:pos="993"/>
          <w:tab w:val="right" w:pos="7371"/>
        </w:tabs>
        <w:spacing w:line="240" w:lineRule="auto"/>
        <w:jc w:val="both"/>
        <w:rPr>
          <w:rFonts w:ascii="Times New Roman" w:hAnsi="Times New Roman" w:cs="Times New Roman"/>
          <w:bCs/>
          <w:i/>
          <w:iCs/>
          <w:sz w:val="28"/>
          <w:szCs w:val="28"/>
          <w:lang w:val="en-ID"/>
        </w:rPr>
      </w:pPr>
    </w:p>
    <w:p w14:paraId="6A73EE27" w14:textId="101B2ABB" w:rsidR="003D28A3" w:rsidRPr="00AD33F0" w:rsidRDefault="003D28A3" w:rsidP="004F6FB0">
      <w:pPr>
        <w:tabs>
          <w:tab w:val="left" w:leader="dot" w:pos="993"/>
          <w:tab w:val="right" w:pos="7371"/>
        </w:tabs>
        <w:spacing w:line="240" w:lineRule="auto"/>
        <w:jc w:val="both"/>
        <w:rPr>
          <w:rFonts w:ascii="Times New Roman" w:hAnsi="Times New Roman" w:cs="Times New Roman"/>
          <w:bCs/>
          <w:i/>
          <w:iCs/>
          <w:sz w:val="28"/>
          <w:szCs w:val="28"/>
          <w:lang w:val="en-ID"/>
        </w:rPr>
      </w:pPr>
      <w:r w:rsidRPr="00AD33F0">
        <w:rPr>
          <w:rFonts w:ascii="Times New Roman" w:hAnsi="Times New Roman" w:cs="Times New Roman"/>
          <w:b/>
          <w:i/>
          <w:iCs/>
          <w:sz w:val="28"/>
          <w:szCs w:val="28"/>
          <w:lang w:val="en-ID"/>
        </w:rPr>
        <w:t>Rismadani</w:t>
      </w:r>
      <w:r w:rsidRPr="00AD33F0">
        <w:rPr>
          <w:rFonts w:ascii="Times New Roman" w:hAnsi="Times New Roman" w:cs="Times New Roman"/>
          <w:bCs/>
          <w:i/>
          <w:iCs/>
          <w:sz w:val="28"/>
          <w:szCs w:val="28"/>
          <w:lang w:val="en-ID"/>
        </w:rPr>
        <w:t xml:space="preserve"> (2025). Detection of Klebsiella sp. In the Urine of Commercial Sex Workers Using the Polymerase Chain Reaction </w:t>
      </w:r>
      <w:r w:rsidRPr="00AD33F0">
        <w:rPr>
          <w:rFonts w:ascii="Times New Roman" w:hAnsi="Times New Roman" w:cs="Times New Roman"/>
          <w:bCs/>
          <w:i/>
          <w:iCs/>
          <w:sz w:val="28"/>
          <w:szCs w:val="28"/>
          <w:lang w:val="en-ID"/>
        </w:rPr>
        <w:lastRenderedPageBreak/>
        <w:t>Technique in Mandalle District, Pangkajene Islands Regency. (Supervised by Subair and Resi Agestia Waji)</w:t>
      </w:r>
    </w:p>
    <w:p w14:paraId="1DC561A6" w14:textId="7D4300CD" w:rsidR="003D28A3" w:rsidRPr="00AD33F0" w:rsidRDefault="003D28A3" w:rsidP="004F6FB0">
      <w:pPr>
        <w:tabs>
          <w:tab w:val="left" w:leader="dot" w:pos="993"/>
          <w:tab w:val="right" w:pos="7371"/>
        </w:tabs>
        <w:spacing w:line="240" w:lineRule="auto"/>
        <w:jc w:val="both"/>
        <w:rPr>
          <w:rFonts w:ascii="Times New Roman" w:hAnsi="Times New Roman" w:cs="Times New Roman"/>
          <w:bCs/>
          <w:i/>
          <w:iCs/>
          <w:sz w:val="28"/>
          <w:szCs w:val="28"/>
          <w:lang w:val="en-ID"/>
        </w:rPr>
      </w:pPr>
      <w:r w:rsidRPr="00AD33F0">
        <w:rPr>
          <w:rFonts w:ascii="Times New Roman" w:hAnsi="Times New Roman" w:cs="Times New Roman"/>
          <w:bCs/>
          <w:i/>
          <w:iCs/>
          <w:sz w:val="28"/>
          <w:szCs w:val="28"/>
          <w:lang w:val="en-ID"/>
        </w:rPr>
        <w:t>A Commercial Sex Worker (CSW) is someone who sells their services to perform sexual intercourse for money or payment. This study aimed to detect the presence of Klebsiella sp. Bacteria in the urine of Commercial Sex Workers (CSW) in Mandalle District, Pangkajene Islands Regency using the PCR (Polymerase Chain Reaction) technique. Klebsiella was a bacteria that causes urinary tract infections, which were common in women. This study used a descriptive method with a qualitative approach. Urine samples were taken from CSWs who met the inclusion criteria and then analyzed using PCR to identify specific genes of the bacteria. Based on the results, one of the 10 urine samples examined contained Klebsiella sp. DNA. Therefore, these findings indicate that although the Klebsiella sp. Bacteria in the study population was low, this bacteria remains a cause of urinary tract infections (UTIs) in the urine of commercial sex workers. The main risk factors for UTIs are poor hygiene, prolonged urination, and sexual intercourse. Therefore, this study is expected to serve as a reference for preventing and controlling urinary tract infections in high-risk groups and to enrich the epidemiological data related to Klebsiella sp. In Indonesia.</w:t>
      </w:r>
    </w:p>
    <w:p w14:paraId="7CF56EA2" w14:textId="77777777" w:rsidR="003D28A3" w:rsidRPr="00AD33F0" w:rsidRDefault="003D28A3" w:rsidP="004F6FB0">
      <w:pPr>
        <w:tabs>
          <w:tab w:val="left" w:leader="dot" w:pos="993"/>
          <w:tab w:val="right" w:pos="7371"/>
        </w:tabs>
        <w:spacing w:line="240" w:lineRule="auto"/>
        <w:jc w:val="both"/>
        <w:rPr>
          <w:rFonts w:ascii="Times New Roman" w:hAnsi="Times New Roman" w:cs="Times New Roman"/>
          <w:bCs/>
          <w:i/>
          <w:iCs/>
          <w:sz w:val="28"/>
          <w:szCs w:val="28"/>
          <w:lang w:val="en-ID"/>
        </w:rPr>
      </w:pPr>
      <w:r w:rsidRPr="00AD33F0">
        <w:rPr>
          <w:rFonts w:ascii="Times New Roman" w:hAnsi="Times New Roman" w:cs="Times New Roman"/>
          <w:bCs/>
          <w:i/>
          <w:iCs/>
          <w:sz w:val="28"/>
          <w:szCs w:val="28"/>
          <w:lang w:val="en-ID"/>
        </w:rPr>
        <w:t>Keywords: Commercial Sex Workers, Urine, Klebsiella sp.</w:t>
      </w:r>
    </w:p>
    <w:p w14:paraId="5E1ED583" w14:textId="77777777" w:rsidR="003D28A3" w:rsidRPr="004F6FB0" w:rsidRDefault="003D28A3" w:rsidP="004F6FB0">
      <w:pPr>
        <w:tabs>
          <w:tab w:val="left" w:leader="dot" w:pos="993"/>
          <w:tab w:val="right" w:pos="7371"/>
        </w:tabs>
        <w:spacing w:line="240" w:lineRule="auto"/>
        <w:jc w:val="both"/>
        <w:rPr>
          <w:rFonts w:ascii="Times New Roman" w:hAnsi="Times New Roman" w:cs="Times New Roman"/>
          <w:bCs/>
          <w:sz w:val="28"/>
          <w:szCs w:val="28"/>
          <w:lang w:val="en-ID"/>
        </w:rPr>
      </w:pPr>
    </w:p>
    <w:p w14:paraId="7ED03C10" w14:textId="77777777" w:rsidR="00AD33F0" w:rsidRDefault="00AD33F0"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48896CBD" w14:textId="77777777" w:rsidR="00AD33F0" w:rsidRDefault="00AD33F0"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10A3BAAB" w14:textId="77777777" w:rsidR="00AD33F0" w:rsidRDefault="00AD33F0"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2A6521EB" w14:textId="77777777" w:rsidR="00942669" w:rsidRDefault="00942669"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0A58F882" w14:textId="77777777" w:rsidR="008C26AC" w:rsidRDefault="008C26AC"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6143791A" w14:textId="77777777" w:rsidR="00AD33F0" w:rsidRDefault="00AD33F0" w:rsidP="00D84E7A">
      <w:pPr>
        <w:tabs>
          <w:tab w:val="left" w:leader="dot" w:pos="993"/>
          <w:tab w:val="right" w:pos="7371"/>
        </w:tabs>
        <w:spacing w:line="240" w:lineRule="auto"/>
        <w:jc w:val="center"/>
        <w:rPr>
          <w:rFonts w:ascii="Times New Roman" w:hAnsi="Times New Roman" w:cs="Times New Roman"/>
          <w:b/>
          <w:sz w:val="28"/>
          <w:szCs w:val="28"/>
          <w:lang w:val="en-ID"/>
        </w:rPr>
      </w:pPr>
    </w:p>
    <w:p w14:paraId="4C249C84" w14:textId="743CF302" w:rsidR="00062006" w:rsidRDefault="00062006" w:rsidP="00D84E7A">
      <w:pPr>
        <w:tabs>
          <w:tab w:val="left" w:leader="dot" w:pos="993"/>
          <w:tab w:val="right" w:pos="7371"/>
        </w:tabs>
        <w:spacing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DAFTAR ISI</w:t>
      </w:r>
    </w:p>
    <w:p w14:paraId="339551FD" w14:textId="77777777" w:rsidR="00062006" w:rsidRPr="009711B8" w:rsidRDefault="00062006" w:rsidP="00B91D74">
      <w:pPr>
        <w:tabs>
          <w:tab w:val="right" w:leader="dot" w:pos="7230"/>
          <w:tab w:val="left" w:pos="7655"/>
        </w:tabs>
        <w:spacing w:line="360" w:lineRule="auto"/>
        <w:jc w:val="both"/>
        <w:rPr>
          <w:rFonts w:ascii="Times New Roman" w:hAnsi="Times New Roman" w:cs="Times New Roman"/>
          <w:b/>
          <w:sz w:val="24"/>
          <w:szCs w:val="24"/>
          <w:lang w:val="en-ID"/>
        </w:rPr>
      </w:pPr>
      <w:bookmarkStart w:id="0" w:name="OLE_LINK1"/>
      <w:r w:rsidRPr="009711B8">
        <w:rPr>
          <w:rFonts w:ascii="Times New Roman" w:hAnsi="Times New Roman" w:cs="Times New Roman"/>
          <w:b/>
          <w:sz w:val="24"/>
          <w:szCs w:val="24"/>
          <w:lang w:val="en-ID"/>
        </w:rPr>
        <w:t xml:space="preserve">HALAMAN </w:t>
      </w:r>
      <w:bookmarkEnd w:id="0"/>
      <w:r w:rsidRPr="009711B8">
        <w:rPr>
          <w:rFonts w:ascii="Times New Roman" w:hAnsi="Times New Roman" w:cs="Times New Roman"/>
          <w:b/>
          <w:sz w:val="24"/>
          <w:szCs w:val="24"/>
          <w:lang w:val="en-ID"/>
        </w:rPr>
        <w:t>SAMPUL</w:t>
      </w:r>
      <w:r w:rsidR="00D84E7A" w:rsidRPr="009711B8">
        <w:rPr>
          <w:rFonts w:ascii="Times New Roman" w:hAnsi="Times New Roman" w:cs="Times New Roman"/>
          <w:b/>
          <w:sz w:val="24"/>
          <w:szCs w:val="24"/>
          <w:lang w:val="en-ID"/>
        </w:rPr>
        <w:tab/>
      </w:r>
      <w:r w:rsidR="00F67520" w:rsidRPr="009711B8">
        <w:rPr>
          <w:rFonts w:ascii="Times New Roman" w:hAnsi="Times New Roman" w:cs="Times New Roman"/>
          <w:b/>
          <w:sz w:val="24"/>
          <w:szCs w:val="24"/>
          <w:lang w:val="en-ID"/>
        </w:rPr>
        <w:tab/>
        <w:t>i</w:t>
      </w:r>
    </w:p>
    <w:p w14:paraId="02772F2E" w14:textId="77777777" w:rsidR="00062006" w:rsidRPr="009711B8" w:rsidRDefault="00062006" w:rsidP="00B91D74">
      <w:pPr>
        <w:tabs>
          <w:tab w:val="right" w:leader="dot" w:pos="7230"/>
          <w:tab w:val="left" w:pos="7655"/>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HALAMAN JUDUL</w:t>
      </w:r>
      <w:r w:rsidR="00D84E7A" w:rsidRPr="009711B8">
        <w:rPr>
          <w:rFonts w:ascii="Times New Roman" w:hAnsi="Times New Roman" w:cs="Times New Roman"/>
          <w:b/>
          <w:sz w:val="24"/>
          <w:szCs w:val="24"/>
          <w:lang w:val="en-ID"/>
        </w:rPr>
        <w:tab/>
      </w:r>
      <w:r w:rsidR="00F67520" w:rsidRPr="009711B8">
        <w:rPr>
          <w:rFonts w:ascii="Times New Roman" w:hAnsi="Times New Roman" w:cs="Times New Roman"/>
          <w:b/>
          <w:sz w:val="24"/>
          <w:szCs w:val="24"/>
          <w:lang w:val="en-ID"/>
        </w:rPr>
        <w:tab/>
        <w:t>ii</w:t>
      </w:r>
    </w:p>
    <w:p w14:paraId="3159AA24" w14:textId="77777777" w:rsidR="00062006" w:rsidRPr="009711B8" w:rsidRDefault="00062006" w:rsidP="00B91D74">
      <w:pPr>
        <w:tabs>
          <w:tab w:val="right" w:leader="dot" w:pos="7230"/>
          <w:tab w:val="left" w:pos="7655"/>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lastRenderedPageBreak/>
        <w:t>HALAMAN PERSETUJUAN</w:t>
      </w:r>
      <w:r w:rsidR="00D84E7A" w:rsidRPr="009711B8">
        <w:rPr>
          <w:rFonts w:ascii="Times New Roman" w:hAnsi="Times New Roman" w:cs="Times New Roman"/>
          <w:b/>
          <w:sz w:val="24"/>
          <w:szCs w:val="24"/>
          <w:lang w:val="en-ID"/>
        </w:rPr>
        <w:tab/>
      </w:r>
      <w:r w:rsidR="00F67520" w:rsidRPr="009711B8">
        <w:rPr>
          <w:rFonts w:ascii="Times New Roman" w:hAnsi="Times New Roman" w:cs="Times New Roman"/>
          <w:b/>
          <w:sz w:val="24"/>
          <w:szCs w:val="24"/>
          <w:lang w:val="en-ID"/>
        </w:rPr>
        <w:tab/>
        <w:t>iii</w:t>
      </w:r>
    </w:p>
    <w:p w14:paraId="57E0E3EC" w14:textId="77777777" w:rsidR="00062006" w:rsidRPr="009711B8" w:rsidRDefault="00062006" w:rsidP="00B91D74">
      <w:pPr>
        <w:tabs>
          <w:tab w:val="right" w:leader="dot" w:pos="7230"/>
          <w:tab w:val="left" w:pos="7655"/>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HALAMAN PENGESAHAN</w:t>
      </w:r>
      <w:r w:rsidR="00D84E7A" w:rsidRPr="009711B8">
        <w:rPr>
          <w:rFonts w:ascii="Times New Roman" w:hAnsi="Times New Roman" w:cs="Times New Roman"/>
          <w:b/>
          <w:sz w:val="24"/>
          <w:szCs w:val="24"/>
          <w:lang w:val="en-ID"/>
        </w:rPr>
        <w:tab/>
      </w:r>
      <w:r w:rsidR="00F67520" w:rsidRPr="009711B8">
        <w:rPr>
          <w:rFonts w:ascii="Times New Roman" w:hAnsi="Times New Roman" w:cs="Times New Roman"/>
          <w:b/>
          <w:sz w:val="24"/>
          <w:szCs w:val="24"/>
          <w:lang w:val="en-ID"/>
        </w:rPr>
        <w:tab/>
        <w:t>iv</w:t>
      </w:r>
    </w:p>
    <w:p w14:paraId="25551917" w14:textId="31C02380" w:rsidR="001C3ED2" w:rsidRDefault="001C3ED2" w:rsidP="00B91D74">
      <w:pPr>
        <w:tabs>
          <w:tab w:val="right" w:leader="dot" w:pos="7230"/>
          <w:tab w:val="left" w:pos="7655"/>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i/>
          <w:sz w:val="24"/>
          <w:szCs w:val="24"/>
          <w:lang w:val="en-ID"/>
        </w:rPr>
        <w:t>CURRICULUM VITAE</w:t>
      </w:r>
      <w:r w:rsidRPr="009711B8">
        <w:rPr>
          <w:rFonts w:ascii="Times New Roman" w:hAnsi="Times New Roman" w:cs="Times New Roman"/>
          <w:b/>
          <w:sz w:val="24"/>
          <w:szCs w:val="24"/>
          <w:lang w:val="en-ID"/>
        </w:rPr>
        <w:tab/>
      </w:r>
      <w:r w:rsidRPr="009711B8">
        <w:rPr>
          <w:rFonts w:ascii="Times New Roman" w:hAnsi="Times New Roman" w:cs="Times New Roman"/>
          <w:b/>
          <w:sz w:val="24"/>
          <w:szCs w:val="24"/>
          <w:lang w:val="en-ID"/>
        </w:rPr>
        <w:tab/>
        <w:t>v</w:t>
      </w:r>
    </w:p>
    <w:p w14:paraId="75234541" w14:textId="72C6DC0C" w:rsidR="009C4053" w:rsidRDefault="009C4053" w:rsidP="00B91D74">
      <w:pPr>
        <w:tabs>
          <w:tab w:val="right" w:leader="dot" w:pos="7230"/>
          <w:tab w:val="left" w:pos="7655"/>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KETERANGAN LOLOS UJI TURNITIN</w:t>
      </w:r>
      <w:r>
        <w:rPr>
          <w:rFonts w:ascii="Times New Roman" w:hAnsi="Times New Roman" w:cs="Times New Roman"/>
          <w:b/>
          <w:sz w:val="24"/>
          <w:szCs w:val="24"/>
          <w:lang w:val="en-ID"/>
        </w:rPr>
        <w:tab/>
      </w:r>
      <w:r>
        <w:rPr>
          <w:rFonts w:ascii="Times New Roman" w:hAnsi="Times New Roman" w:cs="Times New Roman"/>
          <w:b/>
          <w:sz w:val="24"/>
          <w:szCs w:val="24"/>
          <w:lang w:val="en-ID"/>
        </w:rPr>
        <w:tab/>
      </w:r>
      <w:r w:rsidR="0004455D">
        <w:rPr>
          <w:rFonts w:ascii="Times New Roman" w:hAnsi="Times New Roman" w:cs="Times New Roman"/>
          <w:b/>
          <w:sz w:val="24"/>
          <w:szCs w:val="24"/>
          <w:lang w:val="en-ID"/>
        </w:rPr>
        <w:t>vi</w:t>
      </w:r>
    </w:p>
    <w:p w14:paraId="49DB07CB" w14:textId="51F4A860" w:rsidR="0004455D" w:rsidRDefault="0004455D" w:rsidP="00B91D74">
      <w:pPr>
        <w:tabs>
          <w:tab w:val="right" w:leader="dot" w:pos="7230"/>
          <w:tab w:val="left" w:pos="7655"/>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HASIL TURNITIN</w:t>
      </w:r>
      <w:r>
        <w:rPr>
          <w:rFonts w:ascii="Times New Roman" w:hAnsi="Times New Roman" w:cs="Times New Roman"/>
          <w:b/>
          <w:sz w:val="24"/>
          <w:szCs w:val="24"/>
          <w:lang w:val="en-ID"/>
        </w:rPr>
        <w:tab/>
      </w:r>
      <w:r>
        <w:rPr>
          <w:rFonts w:ascii="Times New Roman" w:hAnsi="Times New Roman" w:cs="Times New Roman"/>
          <w:b/>
          <w:sz w:val="24"/>
          <w:szCs w:val="24"/>
          <w:lang w:val="en-ID"/>
        </w:rPr>
        <w:tab/>
        <w:t>vii</w:t>
      </w:r>
    </w:p>
    <w:p w14:paraId="3D8A4A72" w14:textId="03A9DEB1" w:rsidR="008F105F" w:rsidRDefault="008F105F" w:rsidP="008F105F">
      <w:pPr>
        <w:tabs>
          <w:tab w:val="right" w:leader="dot" w:pos="7230"/>
          <w:tab w:val="left" w:pos="7513"/>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ABSTRAK</w:t>
      </w:r>
      <w:r>
        <w:rPr>
          <w:rFonts w:ascii="Times New Roman" w:hAnsi="Times New Roman" w:cs="Times New Roman"/>
          <w:b/>
          <w:sz w:val="24"/>
          <w:szCs w:val="24"/>
          <w:lang w:val="en-ID"/>
        </w:rPr>
        <w:tab/>
      </w:r>
      <w:r>
        <w:rPr>
          <w:rFonts w:ascii="Times New Roman" w:hAnsi="Times New Roman" w:cs="Times New Roman"/>
          <w:b/>
          <w:sz w:val="24"/>
          <w:szCs w:val="24"/>
          <w:lang w:val="en-ID"/>
        </w:rPr>
        <w:tab/>
        <w:t xml:space="preserve"> viii</w:t>
      </w:r>
    </w:p>
    <w:p w14:paraId="26D0CEFF" w14:textId="50457015" w:rsidR="008F105F" w:rsidRPr="009711B8" w:rsidRDefault="008F105F" w:rsidP="008F105F">
      <w:pPr>
        <w:tabs>
          <w:tab w:val="right" w:leader="dot" w:pos="7230"/>
          <w:tab w:val="left" w:pos="7655"/>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ABSTRAC</w:t>
      </w:r>
      <w:r>
        <w:rPr>
          <w:rFonts w:ascii="Times New Roman" w:hAnsi="Times New Roman" w:cs="Times New Roman"/>
          <w:b/>
          <w:sz w:val="24"/>
          <w:szCs w:val="24"/>
          <w:lang w:val="en-ID"/>
        </w:rPr>
        <w:tab/>
      </w:r>
      <w:r>
        <w:rPr>
          <w:rFonts w:ascii="Times New Roman" w:hAnsi="Times New Roman" w:cs="Times New Roman"/>
          <w:b/>
          <w:sz w:val="24"/>
          <w:szCs w:val="24"/>
          <w:lang w:val="en-ID"/>
        </w:rPr>
        <w:tab/>
        <w:t>xi</w:t>
      </w:r>
    </w:p>
    <w:p w14:paraId="6994B218" w14:textId="4C177904" w:rsidR="00062006" w:rsidRPr="009711B8" w:rsidRDefault="00062006" w:rsidP="0004455D">
      <w:pPr>
        <w:tabs>
          <w:tab w:val="right" w:leader="dot" w:pos="7230"/>
          <w:tab w:val="left" w:pos="7513"/>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KATA PENGANTAR</w:t>
      </w:r>
      <w:r w:rsidR="0004455D">
        <w:rPr>
          <w:rFonts w:ascii="Times New Roman" w:hAnsi="Times New Roman" w:cs="Times New Roman"/>
          <w:b/>
          <w:sz w:val="24"/>
          <w:szCs w:val="24"/>
          <w:lang w:val="en-ID"/>
        </w:rPr>
        <w:tab/>
      </w:r>
      <w:r w:rsidR="0004455D">
        <w:rPr>
          <w:rFonts w:ascii="Times New Roman" w:hAnsi="Times New Roman" w:cs="Times New Roman"/>
          <w:b/>
          <w:sz w:val="24"/>
          <w:szCs w:val="24"/>
          <w:lang w:val="en-ID"/>
        </w:rPr>
        <w:tab/>
      </w:r>
      <w:r w:rsidR="005C47AA">
        <w:rPr>
          <w:rFonts w:ascii="Times New Roman" w:hAnsi="Times New Roman" w:cs="Times New Roman"/>
          <w:b/>
          <w:sz w:val="24"/>
          <w:szCs w:val="24"/>
          <w:lang w:val="en-ID"/>
        </w:rPr>
        <w:t xml:space="preserve"> </w:t>
      </w:r>
      <w:r w:rsidR="008F105F">
        <w:rPr>
          <w:rFonts w:ascii="Times New Roman" w:hAnsi="Times New Roman" w:cs="Times New Roman"/>
          <w:b/>
          <w:sz w:val="24"/>
          <w:szCs w:val="24"/>
          <w:lang w:val="en-ID"/>
        </w:rPr>
        <w:t>xii</w:t>
      </w:r>
    </w:p>
    <w:p w14:paraId="08812900" w14:textId="4609AB5A" w:rsidR="00062006" w:rsidRPr="009711B8" w:rsidRDefault="00062006" w:rsidP="008F105F">
      <w:pPr>
        <w:tabs>
          <w:tab w:val="right" w:leader="dot" w:pos="7230"/>
          <w:tab w:val="left" w:pos="7513"/>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DAFTAR ISI</w:t>
      </w:r>
      <w:r w:rsidR="0004455D">
        <w:rPr>
          <w:rFonts w:ascii="Times New Roman" w:hAnsi="Times New Roman" w:cs="Times New Roman"/>
          <w:b/>
          <w:sz w:val="24"/>
          <w:szCs w:val="24"/>
          <w:lang w:val="en-ID"/>
        </w:rPr>
        <w:tab/>
      </w:r>
      <w:r w:rsidR="0004455D">
        <w:rPr>
          <w:rFonts w:ascii="Times New Roman" w:hAnsi="Times New Roman" w:cs="Times New Roman"/>
          <w:b/>
          <w:sz w:val="24"/>
          <w:szCs w:val="24"/>
          <w:lang w:val="en-ID"/>
        </w:rPr>
        <w:tab/>
      </w:r>
      <w:r w:rsidR="008F105F">
        <w:rPr>
          <w:rFonts w:ascii="Times New Roman" w:hAnsi="Times New Roman" w:cs="Times New Roman"/>
          <w:b/>
          <w:sz w:val="24"/>
          <w:szCs w:val="24"/>
          <w:lang w:val="en-ID"/>
        </w:rPr>
        <w:t xml:space="preserve"> </w:t>
      </w:r>
      <w:r w:rsidR="00582E87" w:rsidRPr="009711B8">
        <w:rPr>
          <w:rFonts w:ascii="Times New Roman" w:hAnsi="Times New Roman" w:cs="Times New Roman"/>
          <w:b/>
          <w:sz w:val="24"/>
          <w:szCs w:val="24"/>
          <w:lang w:val="en-ID"/>
        </w:rPr>
        <w:t>x</w:t>
      </w:r>
      <w:r w:rsidR="0004455D">
        <w:rPr>
          <w:rFonts w:ascii="Times New Roman" w:hAnsi="Times New Roman" w:cs="Times New Roman"/>
          <w:b/>
          <w:sz w:val="24"/>
          <w:szCs w:val="24"/>
          <w:lang w:val="en-ID"/>
        </w:rPr>
        <w:t>i</w:t>
      </w:r>
      <w:r w:rsidR="008F105F">
        <w:rPr>
          <w:rFonts w:ascii="Times New Roman" w:hAnsi="Times New Roman" w:cs="Times New Roman"/>
          <w:b/>
          <w:sz w:val="24"/>
          <w:szCs w:val="24"/>
          <w:lang w:val="en-ID"/>
        </w:rPr>
        <w:t>ii</w:t>
      </w:r>
    </w:p>
    <w:p w14:paraId="5E0E9627" w14:textId="6D3C8F2A" w:rsidR="00582E87" w:rsidRPr="009711B8" w:rsidRDefault="001A0B98" w:rsidP="00B91D74">
      <w:pPr>
        <w:tabs>
          <w:tab w:val="right" w:leader="dot" w:pos="7230"/>
          <w:tab w:val="left" w:pos="7655"/>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DAFTAR TABEL</w:t>
      </w:r>
      <w:r w:rsidR="008F105F">
        <w:rPr>
          <w:rFonts w:ascii="Times New Roman" w:hAnsi="Times New Roman" w:cs="Times New Roman"/>
          <w:b/>
          <w:sz w:val="24"/>
          <w:szCs w:val="24"/>
          <w:lang w:val="en-ID"/>
        </w:rPr>
        <w:tab/>
      </w:r>
      <w:r w:rsidR="008F105F">
        <w:rPr>
          <w:rFonts w:ascii="Times New Roman" w:hAnsi="Times New Roman" w:cs="Times New Roman"/>
          <w:b/>
          <w:sz w:val="24"/>
          <w:szCs w:val="24"/>
          <w:lang w:val="en-ID"/>
        </w:rPr>
        <w:tab/>
        <w:t>xv</w:t>
      </w:r>
    </w:p>
    <w:p w14:paraId="70A33600" w14:textId="4F1B1710" w:rsidR="00582E87" w:rsidRDefault="00582E87" w:rsidP="0004455D">
      <w:pPr>
        <w:tabs>
          <w:tab w:val="right" w:leader="dot" w:pos="7230"/>
          <w:tab w:val="left" w:pos="7513"/>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DA</w:t>
      </w:r>
      <w:r w:rsidR="001A0B98">
        <w:rPr>
          <w:rFonts w:ascii="Times New Roman" w:hAnsi="Times New Roman" w:cs="Times New Roman"/>
          <w:b/>
          <w:sz w:val="24"/>
          <w:szCs w:val="24"/>
          <w:lang w:val="en-ID"/>
        </w:rPr>
        <w:t>FTAR GAMBAR</w:t>
      </w:r>
      <w:r w:rsidR="00030211" w:rsidRPr="009711B8">
        <w:rPr>
          <w:rFonts w:ascii="Times New Roman" w:hAnsi="Times New Roman" w:cs="Times New Roman"/>
          <w:b/>
          <w:sz w:val="24"/>
          <w:szCs w:val="24"/>
          <w:lang w:val="en-ID"/>
        </w:rPr>
        <w:tab/>
      </w:r>
      <w:r w:rsidR="00030211" w:rsidRPr="009711B8">
        <w:rPr>
          <w:rFonts w:ascii="Times New Roman" w:hAnsi="Times New Roman" w:cs="Times New Roman"/>
          <w:b/>
          <w:sz w:val="24"/>
          <w:szCs w:val="24"/>
          <w:lang w:val="en-ID"/>
        </w:rPr>
        <w:tab/>
      </w:r>
      <w:r w:rsidR="005C47AA">
        <w:rPr>
          <w:rFonts w:ascii="Times New Roman" w:hAnsi="Times New Roman" w:cs="Times New Roman"/>
          <w:b/>
          <w:sz w:val="24"/>
          <w:szCs w:val="24"/>
          <w:lang w:val="en-ID"/>
        </w:rPr>
        <w:t xml:space="preserve"> </w:t>
      </w:r>
      <w:r w:rsidR="008F105F">
        <w:rPr>
          <w:rFonts w:ascii="Times New Roman" w:hAnsi="Times New Roman" w:cs="Times New Roman"/>
          <w:b/>
          <w:sz w:val="24"/>
          <w:szCs w:val="24"/>
          <w:lang w:val="en-ID"/>
        </w:rPr>
        <w:t>xvi</w:t>
      </w:r>
    </w:p>
    <w:p w14:paraId="062ED458" w14:textId="49376BBF" w:rsidR="001A0B98" w:rsidRPr="009711B8" w:rsidRDefault="001A0B98" w:rsidP="008F105F">
      <w:pPr>
        <w:tabs>
          <w:tab w:val="right" w:leader="dot" w:pos="7230"/>
          <w:tab w:val="left" w:pos="7513"/>
        </w:tabs>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DAFTAR LAMPIRAN</w:t>
      </w:r>
      <w:r>
        <w:rPr>
          <w:rFonts w:ascii="Times New Roman" w:hAnsi="Times New Roman" w:cs="Times New Roman"/>
          <w:b/>
          <w:sz w:val="24"/>
          <w:szCs w:val="24"/>
          <w:lang w:val="en-ID"/>
        </w:rPr>
        <w:tab/>
      </w:r>
      <w:r>
        <w:rPr>
          <w:rFonts w:ascii="Times New Roman" w:hAnsi="Times New Roman" w:cs="Times New Roman"/>
          <w:b/>
          <w:sz w:val="24"/>
          <w:szCs w:val="24"/>
          <w:lang w:val="en-ID"/>
        </w:rPr>
        <w:tab/>
      </w:r>
      <w:r w:rsidR="008F105F">
        <w:rPr>
          <w:rFonts w:ascii="Times New Roman" w:hAnsi="Times New Roman" w:cs="Times New Roman"/>
          <w:b/>
          <w:sz w:val="24"/>
          <w:szCs w:val="24"/>
          <w:lang w:val="en-ID"/>
        </w:rPr>
        <w:t>xvii</w:t>
      </w:r>
    </w:p>
    <w:p w14:paraId="405B840D" w14:textId="0E437AA8" w:rsidR="00030211" w:rsidRPr="009711B8" w:rsidRDefault="00030211" w:rsidP="008F105F">
      <w:pPr>
        <w:tabs>
          <w:tab w:val="right" w:leader="dot" w:pos="7230"/>
          <w:tab w:val="left" w:pos="7371"/>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DAFTAR SINGKATAN</w:t>
      </w:r>
      <w:r w:rsidRPr="009711B8">
        <w:rPr>
          <w:rFonts w:ascii="Times New Roman" w:hAnsi="Times New Roman" w:cs="Times New Roman"/>
          <w:b/>
          <w:sz w:val="24"/>
          <w:szCs w:val="24"/>
          <w:lang w:val="en-ID"/>
        </w:rPr>
        <w:tab/>
      </w:r>
      <w:r w:rsidRPr="009711B8">
        <w:rPr>
          <w:rFonts w:ascii="Times New Roman" w:hAnsi="Times New Roman" w:cs="Times New Roman"/>
          <w:b/>
          <w:sz w:val="24"/>
          <w:szCs w:val="24"/>
          <w:lang w:val="en-ID"/>
        </w:rPr>
        <w:tab/>
      </w:r>
      <w:r w:rsidR="008F105F">
        <w:rPr>
          <w:rFonts w:ascii="Times New Roman" w:hAnsi="Times New Roman" w:cs="Times New Roman"/>
          <w:b/>
          <w:sz w:val="24"/>
          <w:szCs w:val="24"/>
          <w:lang w:val="en-ID"/>
        </w:rPr>
        <w:t xml:space="preserve"> </w:t>
      </w:r>
      <w:r w:rsidR="001A0B98">
        <w:rPr>
          <w:rFonts w:ascii="Times New Roman" w:hAnsi="Times New Roman" w:cs="Times New Roman"/>
          <w:b/>
          <w:sz w:val="24"/>
          <w:szCs w:val="24"/>
          <w:lang w:val="en-ID"/>
        </w:rPr>
        <w:t>x</w:t>
      </w:r>
      <w:r w:rsidR="008F105F">
        <w:rPr>
          <w:rFonts w:ascii="Times New Roman" w:hAnsi="Times New Roman" w:cs="Times New Roman"/>
          <w:b/>
          <w:sz w:val="24"/>
          <w:szCs w:val="24"/>
          <w:lang w:val="en-ID"/>
        </w:rPr>
        <w:t>viii</w:t>
      </w:r>
    </w:p>
    <w:p w14:paraId="11E5CFDA" w14:textId="77777777" w:rsidR="00062006" w:rsidRPr="009711B8" w:rsidRDefault="00062006" w:rsidP="00B91D74">
      <w:pPr>
        <w:tabs>
          <w:tab w:val="right" w:leader="dot" w:pos="7230"/>
          <w:tab w:val="left" w:pos="7655"/>
        </w:tabs>
        <w:spacing w:line="360" w:lineRule="auto"/>
        <w:jc w:val="both"/>
        <w:rPr>
          <w:rFonts w:ascii="Times New Roman" w:hAnsi="Times New Roman" w:cs="Times New Roman"/>
          <w:b/>
          <w:sz w:val="24"/>
          <w:szCs w:val="24"/>
          <w:lang w:val="en-ID"/>
        </w:rPr>
      </w:pPr>
      <w:r w:rsidRPr="009711B8">
        <w:rPr>
          <w:rFonts w:ascii="Times New Roman" w:hAnsi="Times New Roman" w:cs="Times New Roman"/>
          <w:b/>
          <w:sz w:val="24"/>
          <w:szCs w:val="24"/>
          <w:lang w:val="en-ID"/>
        </w:rPr>
        <w:t>BAB I PENDAHULUAN</w:t>
      </w:r>
      <w:r w:rsidR="00F67520" w:rsidRPr="009711B8">
        <w:rPr>
          <w:rFonts w:ascii="Times New Roman" w:hAnsi="Times New Roman" w:cs="Times New Roman"/>
          <w:b/>
          <w:sz w:val="24"/>
          <w:szCs w:val="24"/>
          <w:lang w:val="en-ID"/>
        </w:rPr>
        <w:tab/>
      </w:r>
      <w:r w:rsidR="00F67520" w:rsidRPr="009711B8">
        <w:rPr>
          <w:rFonts w:ascii="Times New Roman" w:hAnsi="Times New Roman" w:cs="Times New Roman"/>
          <w:b/>
          <w:sz w:val="24"/>
          <w:szCs w:val="24"/>
          <w:lang w:val="en-ID"/>
        </w:rPr>
        <w:tab/>
        <w:t>1</w:t>
      </w:r>
    </w:p>
    <w:p w14:paraId="38638B9A" w14:textId="77777777" w:rsidR="00062006" w:rsidRDefault="00062006" w:rsidP="00B43B04">
      <w:pPr>
        <w:pStyle w:val="DaftarParagraf"/>
        <w:numPr>
          <w:ilvl w:val="0"/>
          <w:numId w:val="3"/>
        </w:numPr>
        <w:tabs>
          <w:tab w:val="right" w:leader="dot" w:pos="7230"/>
          <w:tab w:val="left" w:pos="7655"/>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Latar Belakang</w:t>
      </w:r>
      <w:r w:rsidR="00F67520">
        <w:rPr>
          <w:rFonts w:ascii="Times New Roman" w:hAnsi="Times New Roman" w:cs="Times New Roman"/>
          <w:sz w:val="24"/>
          <w:szCs w:val="24"/>
          <w:lang w:val="en-ID"/>
        </w:rPr>
        <w:tab/>
      </w:r>
      <w:r w:rsidR="00F67520">
        <w:rPr>
          <w:rFonts w:ascii="Times New Roman" w:hAnsi="Times New Roman" w:cs="Times New Roman"/>
          <w:sz w:val="24"/>
          <w:szCs w:val="24"/>
          <w:lang w:val="en-ID"/>
        </w:rPr>
        <w:tab/>
        <w:t>1</w:t>
      </w:r>
    </w:p>
    <w:p w14:paraId="5DEF6FA1" w14:textId="3D5DA307" w:rsidR="00062006" w:rsidRDefault="00062006" w:rsidP="00B43B04">
      <w:pPr>
        <w:pStyle w:val="DaftarParagraf"/>
        <w:numPr>
          <w:ilvl w:val="0"/>
          <w:numId w:val="3"/>
        </w:numPr>
        <w:tabs>
          <w:tab w:val="right" w:leader="dot" w:pos="7230"/>
          <w:tab w:val="left" w:pos="7655"/>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Rumusan Masalah</w:t>
      </w:r>
      <w:r w:rsidR="00BC372F">
        <w:rPr>
          <w:rFonts w:ascii="Times New Roman" w:hAnsi="Times New Roman" w:cs="Times New Roman"/>
          <w:sz w:val="24"/>
          <w:szCs w:val="24"/>
          <w:lang w:val="en-ID"/>
        </w:rPr>
        <w:tab/>
      </w:r>
      <w:r w:rsidR="00BC372F">
        <w:rPr>
          <w:rFonts w:ascii="Times New Roman" w:hAnsi="Times New Roman" w:cs="Times New Roman"/>
          <w:sz w:val="24"/>
          <w:szCs w:val="24"/>
          <w:lang w:val="en-ID"/>
        </w:rPr>
        <w:tab/>
        <w:t>4</w:t>
      </w:r>
    </w:p>
    <w:p w14:paraId="459A67C7" w14:textId="2E355AA0" w:rsidR="00062006" w:rsidRDefault="00062006" w:rsidP="00B43B04">
      <w:pPr>
        <w:pStyle w:val="DaftarParagraf"/>
        <w:numPr>
          <w:ilvl w:val="0"/>
          <w:numId w:val="3"/>
        </w:numPr>
        <w:tabs>
          <w:tab w:val="right" w:leader="dot" w:pos="7230"/>
          <w:tab w:val="left" w:pos="7655"/>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Tujuan Penelitian</w:t>
      </w:r>
      <w:r w:rsidR="00BC372F">
        <w:rPr>
          <w:rFonts w:ascii="Times New Roman" w:hAnsi="Times New Roman" w:cs="Times New Roman"/>
          <w:sz w:val="24"/>
          <w:szCs w:val="24"/>
          <w:lang w:val="en-ID"/>
        </w:rPr>
        <w:tab/>
      </w:r>
      <w:r w:rsidR="00BC372F">
        <w:rPr>
          <w:rFonts w:ascii="Times New Roman" w:hAnsi="Times New Roman" w:cs="Times New Roman"/>
          <w:sz w:val="24"/>
          <w:szCs w:val="24"/>
          <w:lang w:val="en-ID"/>
        </w:rPr>
        <w:tab/>
        <w:t>4</w:t>
      </w:r>
    </w:p>
    <w:p w14:paraId="4F8C1389" w14:textId="3C42812B" w:rsidR="00A821AC" w:rsidRPr="00A821AC" w:rsidRDefault="00062006" w:rsidP="00B43B04">
      <w:pPr>
        <w:pStyle w:val="DaftarParagraf"/>
        <w:numPr>
          <w:ilvl w:val="0"/>
          <w:numId w:val="3"/>
        </w:numPr>
        <w:tabs>
          <w:tab w:val="right" w:leader="dot" w:pos="7230"/>
          <w:tab w:val="left" w:pos="7655"/>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Manfaat Penelitian</w:t>
      </w:r>
      <w:r w:rsidR="00621CC3">
        <w:rPr>
          <w:rFonts w:ascii="Times New Roman" w:hAnsi="Times New Roman" w:cs="Times New Roman"/>
          <w:sz w:val="24"/>
          <w:szCs w:val="24"/>
          <w:lang w:val="en-ID"/>
        </w:rPr>
        <w:tab/>
      </w:r>
      <w:r w:rsidR="00621CC3">
        <w:rPr>
          <w:rFonts w:ascii="Times New Roman" w:hAnsi="Times New Roman" w:cs="Times New Roman"/>
          <w:sz w:val="24"/>
          <w:szCs w:val="24"/>
          <w:lang w:val="en-ID"/>
        </w:rPr>
        <w:tab/>
        <w:t>4</w:t>
      </w:r>
    </w:p>
    <w:p w14:paraId="4BD64B3B" w14:textId="7D1A16C4" w:rsidR="00A821AC" w:rsidRPr="009711B8" w:rsidRDefault="00A821AC" w:rsidP="00B91D74">
      <w:pPr>
        <w:tabs>
          <w:tab w:val="right" w:leader="dot" w:pos="7230"/>
          <w:tab w:val="left" w:pos="7655"/>
        </w:tabs>
        <w:rPr>
          <w:rFonts w:ascii="Times New Roman" w:hAnsi="Times New Roman" w:cs="Times New Roman"/>
          <w:b/>
          <w:sz w:val="24"/>
          <w:szCs w:val="24"/>
        </w:rPr>
      </w:pPr>
      <w:r w:rsidRPr="009711B8">
        <w:rPr>
          <w:rFonts w:ascii="Times New Roman" w:hAnsi="Times New Roman" w:cs="Times New Roman"/>
          <w:b/>
          <w:sz w:val="24"/>
          <w:szCs w:val="24"/>
        </w:rPr>
        <w:t>BAB II TINJAUAN PUSTAKA</w:t>
      </w:r>
      <w:r w:rsidR="00B91D74" w:rsidRPr="009711B8">
        <w:rPr>
          <w:rFonts w:ascii="Times New Roman" w:hAnsi="Times New Roman" w:cs="Times New Roman"/>
          <w:b/>
          <w:sz w:val="24"/>
          <w:szCs w:val="24"/>
        </w:rPr>
        <w:tab/>
      </w:r>
      <w:r w:rsidR="00BC372F">
        <w:rPr>
          <w:rFonts w:ascii="Times New Roman" w:hAnsi="Times New Roman" w:cs="Times New Roman"/>
          <w:b/>
          <w:sz w:val="24"/>
          <w:szCs w:val="24"/>
        </w:rPr>
        <w:tab/>
        <w:t>6</w:t>
      </w:r>
      <w:r w:rsidR="00B91D74" w:rsidRPr="009711B8">
        <w:rPr>
          <w:rFonts w:ascii="Times New Roman" w:hAnsi="Times New Roman" w:cs="Times New Roman"/>
          <w:b/>
          <w:sz w:val="24"/>
          <w:szCs w:val="24"/>
        </w:rPr>
        <w:tab/>
      </w:r>
    </w:p>
    <w:p w14:paraId="7710F5D0" w14:textId="2F8D41B7" w:rsidR="00A821AC" w:rsidRDefault="00FD2AFC"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Tinjauan Umum Tentang PSK</w:t>
      </w:r>
      <w:r w:rsidR="00B91D74">
        <w:rPr>
          <w:rFonts w:ascii="Times New Roman" w:hAnsi="Times New Roman" w:cs="Times New Roman"/>
          <w:sz w:val="24"/>
          <w:szCs w:val="24"/>
        </w:rPr>
        <w:tab/>
      </w:r>
      <w:r w:rsidR="00BC372F">
        <w:rPr>
          <w:rFonts w:ascii="Times New Roman" w:hAnsi="Times New Roman" w:cs="Times New Roman"/>
          <w:sz w:val="24"/>
          <w:szCs w:val="24"/>
        </w:rPr>
        <w:tab/>
        <w:t>6</w:t>
      </w:r>
    </w:p>
    <w:p w14:paraId="60B33588" w14:textId="0CA5F43C" w:rsidR="006D64E6" w:rsidRPr="00FD2AFC" w:rsidRDefault="00FD2AFC"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Tinjauan Umum Tentang IMS</w:t>
      </w:r>
      <w:r w:rsidR="00B91D74">
        <w:rPr>
          <w:rFonts w:ascii="Times New Roman" w:hAnsi="Times New Roman" w:cs="Times New Roman"/>
          <w:sz w:val="24"/>
          <w:szCs w:val="24"/>
        </w:rPr>
        <w:tab/>
      </w:r>
      <w:r w:rsidR="00621CC3">
        <w:rPr>
          <w:rFonts w:ascii="Times New Roman" w:hAnsi="Times New Roman" w:cs="Times New Roman"/>
          <w:sz w:val="24"/>
          <w:szCs w:val="24"/>
        </w:rPr>
        <w:tab/>
        <w:t>11</w:t>
      </w:r>
    </w:p>
    <w:p w14:paraId="56197DBE" w14:textId="464417D5" w:rsidR="008B71A9" w:rsidRDefault="008B71A9"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Tinjuan Umum Tentang Urin</w:t>
      </w:r>
      <w:r w:rsidR="008B0790">
        <w:rPr>
          <w:rFonts w:ascii="Times New Roman" w:hAnsi="Times New Roman" w:cs="Times New Roman"/>
          <w:sz w:val="24"/>
          <w:szCs w:val="24"/>
        </w:rPr>
        <w:tab/>
      </w:r>
      <w:r w:rsidR="00621CC3">
        <w:rPr>
          <w:rFonts w:ascii="Times New Roman" w:hAnsi="Times New Roman" w:cs="Times New Roman"/>
          <w:sz w:val="24"/>
          <w:szCs w:val="24"/>
        </w:rPr>
        <w:tab/>
        <w:t>35</w:t>
      </w:r>
    </w:p>
    <w:p w14:paraId="2AF9CBF9" w14:textId="5483CFA8" w:rsidR="008B0790" w:rsidRDefault="008B71A9"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Tinjauan Metode Pemeriksaan </w:t>
      </w:r>
      <w:r w:rsidRPr="008B71A9">
        <w:rPr>
          <w:rFonts w:ascii="Times New Roman" w:hAnsi="Times New Roman" w:cs="Times New Roman"/>
          <w:i/>
          <w:sz w:val="24"/>
          <w:szCs w:val="24"/>
        </w:rPr>
        <w:t>Klebsiella sp</w:t>
      </w:r>
      <w:r w:rsidR="008B0790">
        <w:rPr>
          <w:rFonts w:ascii="Times New Roman" w:hAnsi="Times New Roman" w:cs="Times New Roman"/>
          <w:sz w:val="24"/>
          <w:szCs w:val="24"/>
        </w:rPr>
        <w:tab/>
      </w:r>
      <w:r w:rsidR="00621CC3">
        <w:rPr>
          <w:rFonts w:ascii="Times New Roman" w:hAnsi="Times New Roman" w:cs="Times New Roman"/>
          <w:sz w:val="24"/>
          <w:szCs w:val="24"/>
        </w:rPr>
        <w:tab/>
        <w:t>39</w:t>
      </w:r>
    </w:p>
    <w:p w14:paraId="4C12E327" w14:textId="1DFE5283" w:rsidR="008B71A9" w:rsidRDefault="008B71A9"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Selayang Pandang Mandal</w:t>
      </w:r>
      <w:r w:rsidR="00621CC3">
        <w:rPr>
          <w:rFonts w:ascii="Times New Roman" w:hAnsi="Times New Roman" w:cs="Times New Roman"/>
          <w:sz w:val="24"/>
          <w:szCs w:val="24"/>
        </w:rPr>
        <w:t>le Sebagai Tempat Prostitusi</w:t>
      </w:r>
      <w:r w:rsidR="00621CC3">
        <w:rPr>
          <w:rFonts w:ascii="Times New Roman" w:hAnsi="Times New Roman" w:cs="Times New Roman"/>
          <w:sz w:val="24"/>
          <w:szCs w:val="24"/>
        </w:rPr>
        <w:tab/>
      </w:r>
      <w:r w:rsidR="00621CC3">
        <w:rPr>
          <w:rFonts w:ascii="Times New Roman" w:hAnsi="Times New Roman" w:cs="Times New Roman"/>
          <w:sz w:val="24"/>
          <w:szCs w:val="24"/>
        </w:rPr>
        <w:tab/>
        <w:t>46</w:t>
      </w:r>
    </w:p>
    <w:p w14:paraId="0BA124E4" w14:textId="375B7BE4" w:rsidR="00A821AC" w:rsidRDefault="006D64E6"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lastRenderedPageBreak/>
        <w:t>Kerangka Teori</w:t>
      </w:r>
      <w:r w:rsidR="00B91D74">
        <w:rPr>
          <w:rFonts w:ascii="Times New Roman" w:hAnsi="Times New Roman" w:cs="Times New Roman"/>
          <w:sz w:val="24"/>
          <w:szCs w:val="24"/>
        </w:rPr>
        <w:tab/>
      </w:r>
      <w:r w:rsidR="00621CC3">
        <w:rPr>
          <w:rFonts w:ascii="Times New Roman" w:hAnsi="Times New Roman" w:cs="Times New Roman"/>
          <w:sz w:val="24"/>
          <w:szCs w:val="24"/>
        </w:rPr>
        <w:tab/>
        <w:t>48</w:t>
      </w:r>
    </w:p>
    <w:p w14:paraId="4010EA83" w14:textId="542F3DA5" w:rsidR="00A821AC" w:rsidRDefault="00A821AC"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Pertanyaan Penelitian</w:t>
      </w:r>
      <w:r w:rsidR="00B91D74">
        <w:rPr>
          <w:rFonts w:ascii="Times New Roman" w:hAnsi="Times New Roman" w:cs="Times New Roman"/>
          <w:sz w:val="24"/>
          <w:szCs w:val="24"/>
        </w:rPr>
        <w:tab/>
      </w:r>
      <w:r w:rsidR="00621CC3">
        <w:rPr>
          <w:rFonts w:ascii="Times New Roman" w:hAnsi="Times New Roman" w:cs="Times New Roman"/>
          <w:sz w:val="24"/>
          <w:szCs w:val="24"/>
        </w:rPr>
        <w:tab/>
        <w:t>49</w:t>
      </w:r>
    </w:p>
    <w:p w14:paraId="64017975" w14:textId="75D156F1" w:rsidR="00A821AC" w:rsidRDefault="00A821AC"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Fokus Penelitian</w:t>
      </w:r>
      <w:r w:rsidR="00B91D74">
        <w:rPr>
          <w:rFonts w:ascii="Times New Roman" w:hAnsi="Times New Roman" w:cs="Times New Roman"/>
          <w:sz w:val="24"/>
          <w:szCs w:val="24"/>
        </w:rPr>
        <w:tab/>
      </w:r>
      <w:r w:rsidR="00621CC3">
        <w:rPr>
          <w:rFonts w:ascii="Times New Roman" w:hAnsi="Times New Roman" w:cs="Times New Roman"/>
          <w:sz w:val="24"/>
          <w:szCs w:val="24"/>
        </w:rPr>
        <w:tab/>
        <w:t>49</w:t>
      </w:r>
    </w:p>
    <w:p w14:paraId="279D5D7D" w14:textId="673AAD7C" w:rsidR="00A821AC" w:rsidRPr="00A821AC" w:rsidRDefault="00A821AC" w:rsidP="00B43B04">
      <w:pPr>
        <w:pStyle w:val="DaftarParagraf"/>
        <w:numPr>
          <w:ilvl w:val="0"/>
          <w:numId w:val="9"/>
        </w:numPr>
        <w:tabs>
          <w:tab w:val="right" w:leader="dot" w:pos="7230"/>
          <w:tab w:val="left" w:pos="7655"/>
        </w:tabs>
        <w:spacing w:line="360" w:lineRule="auto"/>
        <w:ind w:left="709"/>
        <w:rPr>
          <w:rFonts w:ascii="Times New Roman" w:hAnsi="Times New Roman" w:cs="Times New Roman"/>
          <w:sz w:val="24"/>
          <w:szCs w:val="24"/>
        </w:rPr>
      </w:pPr>
      <w:r>
        <w:rPr>
          <w:rFonts w:ascii="Times New Roman" w:hAnsi="Times New Roman" w:cs="Times New Roman"/>
          <w:sz w:val="24"/>
          <w:szCs w:val="24"/>
        </w:rPr>
        <w:t>Definisi Operasional</w:t>
      </w:r>
      <w:r w:rsidR="00B91D74">
        <w:rPr>
          <w:rFonts w:ascii="Times New Roman" w:hAnsi="Times New Roman" w:cs="Times New Roman"/>
          <w:sz w:val="24"/>
          <w:szCs w:val="24"/>
        </w:rPr>
        <w:tab/>
      </w:r>
      <w:r w:rsidR="00BC372F">
        <w:rPr>
          <w:rFonts w:ascii="Times New Roman" w:hAnsi="Times New Roman" w:cs="Times New Roman"/>
          <w:sz w:val="24"/>
          <w:szCs w:val="24"/>
        </w:rPr>
        <w:tab/>
      </w:r>
      <w:r w:rsidR="00621CC3">
        <w:rPr>
          <w:rFonts w:ascii="Times New Roman" w:hAnsi="Times New Roman" w:cs="Times New Roman"/>
          <w:sz w:val="24"/>
          <w:szCs w:val="24"/>
        </w:rPr>
        <w:t>49</w:t>
      </w:r>
    </w:p>
    <w:p w14:paraId="5B185209" w14:textId="1ECF4CE6" w:rsidR="00A821AC" w:rsidRPr="009711B8" w:rsidRDefault="00A821AC" w:rsidP="00B91D74">
      <w:pPr>
        <w:tabs>
          <w:tab w:val="right" w:leader="dot" w:pos="7230"/>
          <w:tab w:val="left" w:pos="7655"/>
        </w:tabs>
        <w:rPr>
          <w:rFonts w:ascii="Times New Roman" w:hAnsi="Times New Roman" w:cs="Times New Roman"/>
          <w:b/>
          <w:sz w:val="24"/>
          <w:szCs w:val="24"/>
        </w:rPr>
      </w:pPr>
      <w:r w:rsidRPr="009711B8">
        <w:rPr>
          <w:rFonts w:ascii="Times New Roman" w:hAnsi="Times New Roman" w:cs="Times New Roman"/>
          <w:b/>
          <w:sz w:val="24"/>
          <w:szCs w:val="24"/>
        </w:rPr>
        <w:t>BAB III METODE PENELITIAN</w:t>
      </w:r>
      <w:r w:rsidR="00B91D74" w:rsidRPr="009711B8">
        <w:rPr>
          <w:rFonts w:ascii="Times New Roman" w:hAnsi="Times New Roman" w:cs="Times New Roman"/>
          <w:b/>
          <w:sz w:val="24"/>
          <w:szCs w:val="24"/>
        </w:rPr>
        <w:tab/>
      </w:r>
      <w:r w:rsidR="00621CC3">
        <w:rPr>
          <w:rFonts w:ascii="Times New Roman" w:hAnsi="Times New Roman" w:cs="Times New Roman"/>
          <w:b/>
          <w:sz w:val="24"/>
          <w:szCs w:val="24"/>
        </w:rPr>
        <w:tab/>
        <w:t>55</w:t>
      </w:r>
    </w:p>
    <w:p w14:paraId="4F100400" w14:textId="1D54EE30" w:rsidR="00A821AC"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Rancangan dan Jenis Penelitian</w:t>
      </w:r>
      <w:r w:rsidR="00B91D74">
        <w:rPr>
          <w:rFonts w:ascii="Times New Roman" w:hAnsi="Times New Roman" w:cs="Times New Roman"/>
          <w:sz w:val="24"/>
          <w:szCs w:val="24"/>
        </w:rPr>
        <w:tab/>
      </w:r>
      <w:r w:rsidR="00621CC3">
        <w:rPr>
          <w:rFonts w:ascii="Times New Roman" w:hAnsi="Times New Roman" w:cs="Times New Roman"/>
          <w:sz w:val="24"/>
          <w:szCs w:val="24"/>
        </w:rPr>
        <w:tab/>
        <w:t>55</w:t>
      </w:r>
    </w:p>
    <w:p w14:paraId="347660F2" w14:textId="1F70969D"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Desain Penelitian</w:t>
      </w:r>
      <w:r w:rsidR="00B91D74">
        <w:rPr>
          <w:rFonts w:ascii="Times New Roman" w:hAnsi="Times New Roman" w:cs="Times New Roman"/>
          <w:sz w:val="24"/>
          <w:szCs w:val="24"/>
        </w:rPr>
        <w:tab/>
      </w:r>
      <w:r w:rsidR="00BC372F">
        <w:rPr>
          <w:rFonts w:ascii="Times New Roman" w:hAnsi="Times New Roman" w:cs="Times New Roman"/>
          <w:sz w:val="24"/>
          <w:szCs w:val="24"/>
        </w:rPr>
        <w:tab/>
        <w:t>55</w:t>
      </w:r>
    </w:p>
    <w:p w14:paraId="3C7201CD" w14:textId="48415DDB"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Lokasi dan Waktu Penelitian</w:t>
      </w:r>
      <w:r w:rsidR="00B91D74">
        <w:rPr>
          <w:rFonts w:ascii="Times New Roman" w:hAnsi="Times New Roman" w:cs="Times New Roman"/>
          <w:sz w:val="24"/>
          <w:szCs w:val="24"/>
        </w:rPr>
        <w:tab/>
      </w:r>
      <w:r w:rsidR="00BC372F">
        <w:rPr>
          <w:rFonts w:ascii="Times New Roman" w:hAnsi="Times New Roman" w:cs="Times New Roman"/>
          <w:sz w:val="24"/>
          <w:szCs w:val="24"/>
        </w:rPr>
        <w:tab/>
        <w:t>55</w:t>
      </w:r>
    </w:p>
    <w:p w14:paraId="7CBBDFCC" w14:textId="7143176D"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Populasi dan Sampel</w:t>
      </w:r>
      <w:r w:rsidR="00B91D74">
        <w:rPr>
          <w:rFonts w:ascii="Times New Roman" w:hAnsi="Times New Roman" w:cs="Times New Roman"/>
          <w:sz w:val="24"/>
          <w:szCs w:val="24"/>
        </w:rPr>
        <w:tab/>
      </w:r>
      <w:r w:rsidR="00BC372F">
        <w:rPr>
          <w:rFonts w:ascii="Times New Roman" w:hAnsi="Times New Roman" w:cs="Times New Roman"/>
          <w:sz w:val="24"/>
          <w:szCs w:val="24"/>
        </w:rPr>
        <w:tab/>
        <w:t>56</w:t>
      </w:r>
    </w:p>
    <w:p w14:paraId="4E859C81" w14:textId="08D13F80"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Pengumpulan Data</w:t>
      </w:r>
      <w:r w:rsidR="00B91D74">
        <w:rPr>
          <w:rFonts w:ascii="Times New Roman" w:hAnsi="Times New Roman" w:cs="Times New Roman"/>
          <w:sz w:val="24"/>
          <w:szCs w:val="24"/>
        </w:rPr>
        <w:tab/>
      </w:r>
      <w:r w:rsidR="00BC372F">
        <w:rPr>
          <w:rFonts w:ascii="Times New Roman" w:hAnsi="Times New Roman" w:cs="Times New Roman"/>
          <w:sz w:val="24"/>
          <w:szCs w:val="24"/>
        </w:rPr>
        <w:tab/>
        <w:t>57</w:t>
      </w:r>
    </w:p>
    <w:p w14:paraId="76D1E364" w14:textId="08161645"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Analisis Data</w:t>
      </w:r>
      <w:r w:rsidR="00B91D74">
        <w:rPr>
          <w:rFonts w:ascii="Times New Roman" w:hAnsi="Times New Roman" w:cs="Times New Roman"/>
          <w:sz w:val="24"/>
          <w:szCs w:val="24"/>
        </w:rPr>
        <w:tab/>
      </w:r>
      <w:r w:rsidR="00BC372F">
        <w:rPr>
          <w:rFonts w:ascii="Times New Roman" w:hAnsi="Times New Roman" w:cs="Times New Roman"/>
          <w:sz w:val="24"/>
          <w:szCs w:val="24"/>
        </w:rPr>
        <w:tab/>
        <w:t>61</w:t>
      </w:r>
    </w:p>
    <w:p w14:paraId="6D0D6E0F" w14:textId="40DBD77C" w:rsidR="00F8090E"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Etika Penelitian</w:t>
      </w:r>
      <w:r w:rsidR="00B91D74">
        <w:rPr>
          <w:rFonts w:ascii="Times New Roman" w:hAnsi="Times New Roman" w:cs="Times New Roman"/>
          <w:sz w:val="24"/>
          <w:szCs w:val="24"/>
        </w:rPr>
        <w:tab/>
      </w:r>
      <w:r w:rsidR="00BC372F">
        <w:rPr>
          <w:rFonts w:ascii="Times New Roman" w:hAnsi="Times New Roman" w:cs="Times New Roman"/>
          <w:sz w:val="24"/>
          <w:szCs w:val="24"/>
        </w:rPr>
        <w:tab/>
        <w:t>61</w:t>
      </w:r>
    </w:p>
    <w:p w14:paraId="5E9908BE" w14:textId="34F999E9" w:rsidR="00BC372F" w:rsidRDefault="00F8090E" w:rsidP="00B43B04">
      <w:pPr>
        <w:pStyle w:val="DaftarParagraf"/>
        <w:numPr>
          <w:ilvl w:val="0"/>
          <w:numId w:val="10"/>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Alur dan Tahap Penelitian</w:t>
      </w:r>
      <w:r w:rsidR="00B91D74">
        <w:rPr>
          <w:rFonts w:ascii="Times New Roman" w:hAnsi="Times New Roman" w:cs="Times New Roman"/>
          <w:sz w:val="24"/>
          <w:szCs w:val="24"/>
        </w:rPr>
        <w:tab/>
      </w:r>
      <w:r w:rsidR="00BC372F">
        <w:rPr>
          <w:rFonts w:ascii="Times New Roman" w:hAnsi="Times New Roman" w:cs="Times New Roman"/>
          <w:sz w:val="24"/>
          <w:szCs w:val="24"/>
        </w:rPr>
        <w:tab/>
        <w:t>6</w:t>
      </w:r>
      <w:r w:rsidR="00621CC3">
        <w:rPr>
          <w:rFonts w:ascii="Times New Roman" w:hAnsi="Times New Roman" w:cs="Times New Roman"/>
          <w:sz w:val="24"/>
          <w:szCs w:val="24"/>
        </w:rPr>
        <w:t>2</w:t>
      </w:r>
    </w:p>
    <w:p w14:paraId="2AE2EF98" w14:textId="6562D31E" w:rsidR="007D5FCE" w:rsidRDefault="00621CC3" w:rsidP="00B91D74">
      <w:pPr>
        <w:tabs>
          <w:tab w:val="right" w:leader="dot" w:pos="7230"/>
          <w:tab w:val="left" w:pos="7655"/>
        </w:tabs>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b/>
          <w:sz w:val="24"/>
          <w:szCs w:val="24"/>
        </w:rPr>
        <w:tab/>
      </w:r>
      <w:r>
        <w:rPr>
          <w:rFonts w:ascii="Times New Roman" w:hAnsi="Times New Roman" w:cs="Times New Roman"/>
          <w:b/>
          <w:sz w:val="24"/>
          <w:szCs w:val="24"/>
        </w:rPr>
        <w:tab/>
        <w:t>63</w:t>
      </w:r>
    </w:p>
    <w:p w14:paraId="70110D1E" w14:textId="301CABAF" w:rsidR="007D5FCE" w:rsidRDefault="00621CC3" w:rsidP="00B43B04">
      <w:pPr>
        <w:pStyle w:val="DaftarParagraf"/>
        <w:numPr>
          <w:ilvl w:val="0"/>
          <w:numId w:val="28"/>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Pr>
          <w:rFonts w:ascii="Times New Roman" w:hAnsi="Times New Roman" w:cs="Times New Roman"/>
          <w:sz w:val="24"/>
          <w:szCs w:val="24"/>
        </w:rPr>
        <w:tab/>
        <w:t>63</w:t>
      </w:r>
    </w:p>
    <w:p w14:paraId="2A88EE7F" w14:textId="6FFF35D8" w:rsidR="007D5FCE" w:rsidRPr="007D5FCE" w:rsidRDefault="00621CC3" w:rsidP="00B43B04">
      <w:pPr>
        <w:pStyle w:val="DaftarParagraf"/>
        <w:numPr>
          <w:ilvl w:val="0"/>
          <w:numId w:val="28"/>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Pr>
          <w:rFonts w:ascii="Times New Roman" w:hAnsi="Times New Roman" w:cs="Times New Roman"/>
          <w:sz w:val="24"/>
          <w:szCs w:val="24"/>
        </w:rPr>
        <w:tab/>
        <w:t>68</w:t>
      </w:r>
    </w:p>
    <w:p w14:paraId="4695EB7F" w14:textId="414AF900" w:rsidR="007D5FCE" w:rsidRDefault="007D5FCE" w:rsidP="00B91D74">
      <w:pPr>
        <w:tabs>
          <w:tab w:val="right" w:leader="dot" w:pos="7230"/>
          <w:tab w:val="left" w:pos="7655"/>
        </w:tabs>
        <w:rPr>
          <w:rFonts w:ascii="Times New Roman" w:hAnsi="Times New Roman" w:cs="Times New Roman"/>
          <w:b/>
          <w:sz w:val="24"/>
          <w:szCs w:val="24"/>
        </w:rPr>
      </w:pPr>
      <w:r>
        <w:rPr>
          <w:rFonts w:ascii="Times New Roman" w:hAnsi="Times New Roman" w:cs="Times New Roman"/>
          <w:b/>
          <w:sz w:val="24"/>
          <w:szCs w:val="24"/>
        </w:rPr>
        <w:t>BAB V PENUTUP DAN SARAN</w:t>
      </w:r>
      <w:r>
        <w:rPr>
          <w:rFonts w:ascii="Times New Roman" w:hAnsi="Times New Roman" w:cs="Times New Roman"/>
          <w:b/>
          <w:sz w:val="24"/>
          <w:szCs w:val="24"/>
        </w:rPr>
        <w:tab/>
      </w:r>
      <w:r w:rsidR="005C47AA">
        <w:rPr>
          <w:rFonts w:ascii="Times New Roman" w:hAnsi="Times New Roman" w:cs="Times New Roman"/>
          <w:b/>
          <w:sz w:val="24"/>
          <w:szCs w:val="24"/>
        </w:rPr>
        <w:tab/>
        <w:t>75</w:t>
      </w:r>
    </w:p>
    <w:p w14:paraId="07D0AA1C" w14:textId="6FE0C4DD" w:rsidR="007D5FCE" w:rsidRDefault="007D5FCE" w:rsidP="00B43B04">
      <w:pPr>
        <w:pStyle w:val="DaftarParagraf"/>
        <w:numPr>
          <w:ilvl w:val="0"/>
          <w:numId w:val="29"/>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Penutup</w:t>
      </w:r>
      <w:r>
        <w:rPr>
          <w:rFonts w:ascii="Times New Roman" w:hAnsi="Times New Roman" w:cs="Times New Roman"/>
          <w:sz w:val="24"/>
          <w:szCs w:val="24"/>
        </w:rPr>
        <w:tab/>
      </w:r>
      <w:r w:rsidR="005C47AA">
        <w:rPr>
          <w:rFonts w:ascii="Times New Roman" w:hAnsi="Times New Roman" w:cs="Times New Roman"/>
          <w:sz w:val="24"/>
          <w:szCs w:val="24"/>
        </w:rPr>
        <w:tab/>
        <w:t>75</w:t>
      </w:r>
    </w:p>
    <w:p w14:paraId="396CF82B" w14:textId="61E5E358" w:rsidR="007D5FCE" w:rsidRPr="007D5FCE" w:rsidRDefault="007D5FCE" w:rsidP="00B43B04">
      <w:pPr>
        <w:pStyle w:val="DaftarParagraf"/>
        <w:numPr>
          <w:ilvl w:val="0"/>
          <w:numId w:val="29"/>
        </w:numPr>
        <w:tabs>
          <w:tab w:val="right" w:leader="dot" w:pos="7230"/>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5C47AA">
        <w:rPr>
          <w:rFonts w:ascii="Times New Roman" w:hAnsi="Times New Roman" w:cs="Times New Roman"/>
          <w:sz w:val="24"/>
          <w:szCs w:val="24"/>
        </w:rPr>
        <w:tab/>
        <w:t>75</w:t>
      </w:r>
    </w:p>
    <w:p w14:paraId="4C193874" w14:textId="48D79BFF" w:rsidR="00384553" w:rsidRDefault="00F67520" w:rsidP="00B91D74">
      <w:pPr>
        <w:tabs>
          <w:tab w:val="right" w:leader="dot" w:pos="7230"/>
          <w:tab w:val="left" w:pos="7655"/>
        </w:tabs>
        <w:rPr>
          <w:rFonts w:ascii="Times New Roman" w:hAnsi="Times New Roman" w:cs="Times New Roman"/>
          <w:b/>
          <w:sz w:val="24"/>
          <w:szCs w:val="24"/>
        </w:rPr>
      </w:pPr>
      <w:r w:rsidRPr="009711B8">
        <w:rPr>
          <w:rFonts w:ascii="Times New Roman" w:hAnsi="Times New Roman" w:cs="Times New Roman"/>
          <w:b/>
          <w:sz w:val="24"/>
          <w:szCs w:val="24"/>
        </w:rPr>
        <w:t>DAFTAR PUSTAKA</w:t>
      </w:r>
      <w:r w:rsidR="00B91D74" w:rsidRPr="009711B8">
        <w:rPr>
          <w:rFonts w:ascii="Times New Roman" w:hAnsi="Times New Roman" w:cs="Times New Roman"/>
          <w:b/>
          <w:sz w:val="24"/>
          <w:szCs w:val="24"/>
        </w:rPr>
        <w:tab/>
      </w:r>
      <w:r w:rsidR="005C47AA">
        <w:rPr>
          <w:rFonts w:ascii="Times New Roman" w:hAnsi="Times New Roman" w:cs="Times New Roman"/>
          <w:b/>
          <w:sz w:val="24"/>
          <w:szCs w:val="24"/>
        </w:rPr>
        <w:tab/>
        <w:t>76</w:t>
      </w:r>
    </w:p>
    <w:p w14:paraId="6AE43B21" w14:textId="4D09F895" w:rsidR="00B27F01" w:rsidRDefault="005C47AA" w:rsidP="00B91D74">
      <w:pPr>
        <w:tabs>
          <w:tab w:val="right" w:leader="dot" w:pos="7230"/>
          <w:tab w:val="left" w:pos="7655"/>
        </w:tabs>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t>81</w:t>
      </w:r>
    </w:p>
    <w:p w14:paraId="379D9A7F" w14:textId="4FA12146" w:rsidR="00B27F01" w:rsidRDefault="00B27F01" w:rsidP="00B27F01">
      <w:pPr>
        <w:rPr>
          <w:rFonts w:ascii="Times New Roman" w:hAnsi="Times New Roman" w:cs="Times New Roman"/>
          <w:sz w:val="24"/>
          <w:szCs w:val="24"/>
        </w:rPr>
      </w:pPr>
    </w:p>
    <w:p w14:paraId="73864B93" w14:textId="77777777" w:rsidR="00B27F01" w:rsidRPr="00B27F01" w:rsidRDefault="00B27F01" w:rsidP="00B27F01">
      <w:pPr>
        <w:rPr>
          <w:rFonts w:ascii="Times New Roman" w:hAnsi="Times New Roman" w:cs="Times New Roman"/>
          <w:sz w:val="24"/>
          <w:szCs w:val="24"/>
        </w:rPr>
        <w:sectPr w:rsidR="00B27F01" w:rsidRPr="00B27F01" w:rsidSect="001A0B98">
          <w:headerReference w:type="default" r:id="rId14"/>
          <w:footerReference w:type="default" r:id="rId15"/>
          <w:headerReference w:type="first" r:id="rId16"/>
          <w:footerReference w:type="first" r:id="rId17"/>
          <w:pgSz w:w="11907" w:h="16839" w:code="9"/>
          <w:pgMar w:top="2268" w:right="1701" w:bottom="1701" w:left="2268" w:header="709" w:footer="454" w:gutter="0"/>
          <w:pgNumType w:fmt="lowerRoman" w:start="1"/>
          <w:cols w:space="708"/>
          <w:titlePg/>
          <w:docGrid w:linePitch="360"/>
        </w:sectPr>
      </w:pPr>
    </w:p>
    <w:p w14:paraId="4DD71BC7" w14:textId="77777777" w:rsidR="005C47AA" w:rsidRDefault="005C47AA" w:rsidP="005C47AA">
      <w:pPr>
        <w:tabs>
          <w:tab w:val="center" w:pos="3969"/>
          <w:tab w:val="left" w:pos="4860"/>
        </w:tabs>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DAFTAR TABEL</w:t>
      </w:r>
    </w:p>
    <w:p w14:paraId="50516FE4"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4.1</w:t>
      </w:r>
      <w:r>
        <w:rPr>
          <w:rFonts w:ascii="Times New Roman" w:hAnsi="Times New Roman" w:cs="Times New Roman"/>
          <w:sz w:val="28"/>
          <w:szCs w:val="28"/>
          <w:lang w:val="en-ID"/>
        </w:rPr>
        <w:tab/>
      </w:r>
      <w:r>
        <w:rPr>
          <w:rFonts w:ascii="Times New Roman" w:hAnsi="Times New Roman" w:cs="Times New Roman"/>
          <w:sz w:val="28"/>
          <w:szCs w:val="28"/>
          <w:lang w:val="en-ID"/>
        </w:rPr>
        <w:tab/>
        <w:t>63</w:t>
      </w:r>
    </w:p>
    <w:p w14:paraId="5F3E6C6C"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4.2</w:t>
      </w:r>
      <w:r>
        <w:rPr>
          <w:rFonts w:ascii="Times New Roman" w:hAnsi="Times New Roman" w:cs="Times New Roman"/>
          <w:sz w:val="28"/>
          <w:szCs w:val="28"/>
          <w:lang w:val="en-ID"/>
        </w:rPr>
        <w:tab/>
      </w:r>
      <w:r>
        <w:rPr>
          <w:rFonts w:ascii="Times New Roman" w:hAnsi="Times New Roman" w:cs="Times New Roman"/>
          <w:sz w:val="28"/>
          <w:szCs w:val="28"/>
          <w:lang w:val="en-ID"/>
        </w:rPr>
        <w:tab/>
        <w:t>64</w:t>
      </w:r>
    </w:p>
    <w:p w14:paraId="78D248F7"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4.3</w:t>
      </w:r>
      <w:r>
        <w:rPr>
          <w:rFonts w:ascii="Times New Roman" w:hAnsi="Times New Roman" w:cs="Times New Roman"/>
          <w:sz w:val="28"/>
          <w:szCs w:val="28"/>
          <w:lang w:val="en-ID"/>
        </w:rPr>
        <w:tab/>
      </w:r>
      <w:r>
        <w:rPr>
          <w:rFonts w:ascii="Times New Roman" w:hAnsi="Times New Roman" w:cs="Times New Roman"/>
          <w:sz w:val="28"/>
          <w:szCs w:val="28"/>
          <w:lang w:val="en-ID"/>
        </w:rPr>
        <w:tab/>
        <w:t>64</w:t>
      </w:r>
    </w:p>
    <w:p w14:paraId="364634DA"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4.4</w:t>
      </w:r>
      <w:r>
        <w:rPr>
          <w:rFonts w:ascii="Times New Roman" w:hAnsi="Times New Roman" w:cs="Times New Roman"/>
          <w:sz w:val="28"/>
          <w:szCs w:val="28"/>
          <w:lang w:val="en-ID"/>
        </w:rPr>
        <w:tab/>
      </w:r>
      <w:r>
        <w:rPr>
          <w:rFonts w:ascii="Times New Roman" w:hAnsi="Times New Roman" w:cs="Times New Roman"/>
          <w:sz w:val="28"/>
          <w:szCs w:val="28"/>
          <w:lang w:val="en-ID"/>
        </w:rPr>
        <w:tab/>
        <w:t>65</w:t>
      </w:r>
    </w:p>
    <w:p w14:paraId="3E66521B"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4.5</w:t>
      </w:r>
      <w:r>
        <w:rPr>
          <w:rFonts w:ascii="Times New Roman" w:hAnsi="Times New Roman" w:cs="Times New Roman"/>
          <w:sz w:val="28"/>
          <w:szCs w:val="28"/>
          <w:lang w:val="en-ID"/>
        </w:rPr>
        <w:tab/>
      </w:r>
      <w:r>
        <w:rPr>
          <w:rFonts w:ascii="Times New Roman" w:hAnsi="Times New Roman" w:cs="Times New Roman"/>
          <w:sz w:val="28"/>
          <w:szCs w:val="28"/>
          <w:lang w:val="en-ID"/>
        </w:rPr>
        <w:tab/>
        <w:t>65</w:t>
      </w:r>
    </w:p>
    <w:p w14:paraId="7668B783" w14:textId="77777777" w:rsidR="005C47AA"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4.6</w:t>
      </w:r>
      <w:r>
        <w:rPr>
          <w:rFonts w:ascii="Times New Roman" w:hAnsi="Times New Roman" w:cs="Times New Roman"/>
          <w:sz w:val="28"/>
          <w:szCs w:val="28"/>
          <w:lang w:val="en-ID"/>
        </w:rPr>
        <w:tab/>
      </w:r>
      <w:r>
        <w:rPr>
          <w:rFonts w:ascii="Times New Roman" w:hAnsi="Times New Roman" w:cs="Times New Roman"/>
          <w:sz w:val="28"/>
          <w:szCs w:val="28"/>
          <w:lang w:val="en-ID"/>
        </w:rPr>
        <w:tab/>
        <w:t>66</w:t>
      </w:r>
    </w:p>
    <w:p w14:paraId="2A551766" w14:textId="77777777" w:rsidR="005C47AA" w:rsidRPr="00324D22" w:rsidRDefault="005C47AA" w:rsidP="005C47AA">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Tabel 4.7</w:t>
      </w:r>
      <w:r>
        <w:rPr>
          <w:rFonts w:ascii="Times New Roman" w:hAnsi="Times New Roman" w:cs="Times New Roman"/>
          <w:sz w:val="28"/>
          <w:szCs w:val="28"/>
          <w:lang w:val="en-ID"/>
        </w:rPr>
        <w:tab/>
      </w:r>
      <w:r>
        <w:rPr>
          <w:rFonts w:ascii="Times New Roman" w:hAnsi="Times New Roman" w:cs="Times New Roman"/>
          <w:sz w:val="28"/>
          <w:szCs w:val="28"/>
          <w:lang w:val="en-ID"/>
        </w:rPr>
        <w:tab/>
        <w:t>68</w:t>
      </w:r>
    </w:p>
    <w:p w14:paraId="50AC2E29"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873B435"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9D542E1"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5735B53"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458351B9"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9E3067D"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57CD2E8"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0B404E4"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252C8D59"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3937661A"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1D54B3F6"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588A6E7" w14:textId="77777777" w:rsidR="005C47AA"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E97921A" w14:textId="77777777" w:rsidR="00756688" w:rsidRDefault="00756688" w:rsidP="00062006">
      <w:pPr>
        <w:tabs>
          <w:tab w:val="center" w:pos="3969"/>
          <w:tab w:val="left" w:pos="4860"/>
        </w:tabs>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DAFTAR GAMBAR</w:t>
      </w:r>
    </w:p>
    <w:p w14:paraId="17CCF917" w14:textId="5970370B" w:rsidR="00756688" w:rsidRPr="001F1A49" w:rsidRDefault="009F2E43" w:rsidP="00CA62A6">
      <w:pPr>
        <w:tabs>
          <w:tab w:val="left" w:pos="1418"/>
          <w:tab w:val="center" w:pos="2127"/>
          <w:tab w:val="left" w:leader="dot" w:pos="7655"/>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Gambar 2</w:t>
      </w:r>
      <w:r w:rsidR="00756688" w:rsidRPr="001F1A49">
        <w:rPr>
          <w:rFonts w:ascii="Times New Roman" w:hAnsi="Times New Roman" w:cs="Times New Roman"/>
          <w:sz w:val="24"/>
          <w:szCs w:val="24"/>
          <w:lang w:val="en-ID"/>
        </w:rPr>
        <w:t>.1</w:t>
      </w:r>
      <w:r w:rsidR="001F1A49">
        <w:rPr>
          <w:rFonts w:ascii="Times New Roman" w:hAnsi="Times New Roman" w:cs="Times New Roman"/>
          <w:sz w:val="24"/>
          <w:szCs w:val="24"/>
          <w:lang w:val="en-ID"/>
        </w:rPr>
        <w:tab/>
      </w:r>
      <w:r w:rsidR="00BC15CE">
        <w:rPr>
          <w:rFonts w:ascii="Times New Roman" w:hAnsi="Times New Roman" w:cs="Times New Roman"/>
          <w:sz w:val="24"/>
          <w:szCs w:val="24"/>
          <w:lang w:val="en-ID"/>
        </w:rPr>
        <w:t>Gejala Penyakit HIV</w:t>
      </w:r>
      <w:r w:rsidR="00BC15CE">
        <w:rPr>
          <w:rFonts w:ascii="Times New Roman" w:hAnsi="Times New Roman" w:cs="Times New Roman"/>
          <w:sz w:val="24"/>
          <w:szCs w:val="24"/>
          <w:lang w:val="en-ID"/>
        </w:rPr>
        <w:tab/>
      </w:r>
      <w:r w:rsidR="007D5FCE">
        <w:rPr>
          <w:rFonts w:ascii="Times New Roman" w:hAnsi="Times New Roman" w:cs="Times New Roman"/>
          <w:sz w:val="24"/>
          <w:szCs w:val="24"/>
          <w:lang w:val="en-ID"/>
        </w:rPr>
        <w:t>18</w:t>
      </w:r>
    </w:p>
    <w:p w14:paraId="2D7CB4C2" w14:textId="5C799113" w:rsidR="00756688" w:rsidRPr="001F1A49" w:rsidRDefault="009F2E43" w:rsidP="00CA62A6">
      <w:pPr>
        <w:tabs>
          <w:tab w:val="left" w:pos="1418"/>
          <w:tab w:val="left" w:pos="1843"/>
          <w:tab w:val="left" w:pos="1985"/>
          <w:tab w:val="left" w:leader="dot" w:pos="7655"/>
          <w:tab w:val="left" w:leader="dot" w:pos="7938"/>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Gambar 2</w:t>
      </w:r>
      <w:r w:rsidR="00BC15CE">
        <w:rPr>
          <w:rFonts w:ascii="Times New Roman" w:hAnsi="Times New Roman" w:cs="Times New Roman"/>
          <w:sz w:val="24"/>
          <w:szCs w:val="24"/>
          <w:lang w:val="en-ID"/>
        </w:rPr>
        <w:t>.2</w:t>
      </w:r>
      <w:r w:rsidR="00BC15CE">
        <w:rPr>
          <w:rFonts w:ascii="Times New Roman" w:hAnsi="Times New Roman" w:cs="Times New Roman"/>
          <w:sz w:val="24"/>
          <w:szCs w:val="24"/>
          <w:lang w:val="en-ID"/>
        </w:rPr>
        <w:tab/>
        <w:t>Penyakit Sifilis</w:t>
      </w:r>
      <w:r w:rsidR="00BC15CE">
        <w:rPr>
          <w:rFonts w:ascii="Times New Roman" w:hAnsi="Times New Roman" w:cs="Times New Roman"/>
          <w:sz w:val="24"/>
          <w:szCs w:val="24"/>
          <w:lang w:val="en-ID"/>
        </w:rPr>
        <w:tab/>
      </w:r>
      <w:r w:rsidR="008B71A9">
        <w:rPr>
          <w:rFonts w:ascii="Times New Roman" w:hAnsi="Times New Roman" w:cs="Times New Roman"/>
          <w:sz w:val="24"/>
          <w:szCs w:val="24"/>
          <w:lang w:val="en-ID"/>
        </w:rPr>
        <w:t>23</w:t>
      </w:r>
    </w:p>
    <w:p w14:paraId="242F424E" w14:textId="41253230" w:rsidR="001F1A49" w:rsidRPr="001F1A49" w:rsidRDefault="009F2E43" w:rsidP="00CA62A6">
      <w:pPr>
        <w:tabs>
          <w:tab w:val="left" w:pos="1418"/>
          <w:tab w:val="left" w:pos="1843"/>
          <w:tab w:val="left" w:pos="1985"/>
          <w:tab w:val="left" w:leader="dot" w:pos="7655"/>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Gambar 2</w:t>
      </w:r>
      <w:r w:rsidR="00BC15CE">
        <w:rPr>
          <w:rFonts w:ascii="Times New Roman" w:hAnsi="Times New Roman" w:cs="Times New Roman"/>
          <w:sz w:val="24"/>
          <w:szCs w:val="24"/>
          <w:lang w:val="en-ID"/>
        </w:rPr>
        <w:t>.3</w:t>
      </w:r>
      <w:r w:rsidR="00BC15CE">
        <w:rPr>
          <w:rFonts w:ascii="Times New Roman" w:hAnsi="Times New Roman" w:cs="Times New Roman"/>
          <w:sz w:val="24"/>
          <w:szCs w:val="24"/>
          <w:lang w:val="en-ID"/>
        </w:rPr>
        <w:tab/>
        <w:t>Penyakit Gonore</w:t>
      </w:r>
      <w:r w:rsidR="00BC15CE">
        <w:rPr>
          <w:rFonts w:ascii="Times New Roman" w:hAnsi="Times New Roman" w:cs="Times New Roman"/>
          <w:sz w:val="24"/>
          <w:szCs w:val="24"/>
          <w:lang w:val="en-ID"/>
        </w:rPr>
        <w:tab/>
      </w:r>
      <w:r w:rsidR="007D5FCE">
        <w:rPr>
          <w:rFonts w:ascii="Times New Roman" w:hAnsi="Times New Roman" w:cs="Times New Roman"/>
          <w:sz w:val="24"/>
          <w:szCs w:val="24"/>
          <w:lang w:val="en-ID"/>
        </w:rPr>
        <w:t>25</w:t>
      </w:r>
    </w:p>
    <w:p w14:paraId="440F7D48" w14:textId="79701F33" w:rsidR="0050711A" w:rsidRDefault="009F2E43" w:rsidP="00CA62A6">
      <w:pPr>
        <w:tabs>
          <w:tab w:val="left" w:pos="1418"/>
          <w:tab w:val="left" w:pos="1843"/>
          <w:tab w:val="center" w:pos="2977"/>
          <w:tab w:val="left" w:leader="dot" w:pos="7655"/>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Gambar 2</w:t>
      </w:r>
      <w:r w:rsidR="00BC15CE">
        <w:rPr>
          <w:rFonts w:ascii="Times New Roman" w:hAnsi="Times New Roman" w:cs="Times New Roman"/>
          <w:sz w:val="24"/>
          <w:szCs w:val="24"/>
          <w:lang w:val="en-ID"/>
        </w:rPr>
        <w:t>.4</w:t>
      </w:r>
      <w:r w:rsidR="00BC15CE">
        <w:rPr>
          <w:rFonts w:ascii="Times New Roman" w:hAnsi="Times New Roman" w:cs="Times New Roman"/>
          <w:sz w:val="24"/>
          <w:szCs w:val="24"/>
          <w:lang w:val="en-ID"/>
        </w:rPr>
        <w:tab/>
        <w:t>Penyakit Kutil Kelamin</w:t>
      </w:r>
      <w:r w:rsidR="00BC15CE">
        <w:rPr>
          <w:rFonts w:ascii="Times New Roman" w:hAnsi="Times New Roman" w:cs="Times New Roman"/>
          <w:sz w:val="24"/>
          <w:szCs w:val="24"/>
          <w:lang w:val="en-ID"/>
        </w:rPr>
        <w:tab/>
      </w:r>
      <w:r w:rsidR="007D5FCE">
        <w:rPr>
          <w:rFonts w:ascii="Times New Roman" w:hAnsi="Times New Roman" w:cs="Times New Roman"/>
          <w:sz w:val="24"/>
          <w:szCs w:val="24"/>
          <w:lang w:val="en-ID"/>
        </w:rPr>
        <w:t>28</w:t>
      </w:r>
    </w:p>
    <w:p w14:paraId="17DD7F45" w14:textId="480C256A" w:rsidR="00E71187" w:rsidRDefault="0050711A" w:rsidP="007D5FCE">
      <w:pPr>
        <w:tabs>
          <w:tab w:val="left" w:pos="1418"/>
          <w:tab w:val="left" w:pos="1843"/>
          <w:tab w:val="center" w:pos="2127"/>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w:t>
      </w:r>
      <w:r w:rsidR="009F2E43">
        <w:rPr>
          <w:rFonts w:ascii="Times New Roman" w:hAnsi="Times New Roman" w:cs="Times New Roman"/>
          <w:sz w:val="24"/>
          <w:szCs w:val="24"/>
        </w:rPr>
        <w:t>r 2</w:t>
      </w:r>
      <w:r w:rsidR="001679CF">
        <w:rPr>
          <w:rFonts w:ascii="Times New Roman" w:hAnsi="Times New Roman" w:cs="Times New Roman"/>
          <w:sz w:val="24"/>
          <w:szCs w:val="24"/>
        </w:rPr>
        <w:t>.5</w:t>
      </w:r>
      <w:r w:rsidR="001679CF">
        <w:rPr>
          <w:rFonts w:ascii="Times New Roman" w:hAnsi="Times New Roman" w:cs="Times New Roman"/>
          <w:sz w:val="24"/>
          <w:szCs w:val="24"/>
        </w:rPr>
        <w:tab/>
        <w:t>Bakteri</w:t>
      </w:r>
      <w:r w:rsidR="001679CF" w:rsidRPr="001679CF">
        <w:rPr>
          <w:rFonts w:ascii="Times New Roman" w:hAnsi="Times New Roman" w:cs="Times New Roman"/>
          <w:i/>
          <w:sz w:val="24"/>
          <w:szCs w:val="24"/>
        </w:rPr>
        <w:t xml:space="preserve"> Klebsiella</w:t>
      </w:r>
      <w:r w:rsidR="00B365C1">
        <w:rPr>
          <w:rFonts w:ascii="Times New Roman" w:hAnsi="Times New Roman" w:cs="Times New Roman"/>
          <w:i/>
          <w:sz w:val="24"/>
          <w:szCs w:val="24"/>
        </w:rPr>
        <w:t xml:space="preserve"> sp</w:t>
      </w:r>
      <w:r w:rsidR="001679CF">
        <w:rPr>
          <w:rFonts w:ascii="Times New Roman" w:hAnsi="Times New Roman" w:cs="Times New Roman"/>
          <w:i/>
          <w:sz w:val="24"/>
          <w:szCs w:val="24"/>
        </w:rPr>
        <w:tab/>
      </w:r>
      <w:r w:rsidR="007D5FCE">
        <w:rPr>
          <w:rFonts w:ascii="Times New Roman" w:hAnsi="Times New Roman" w:cs="Times New Roman"/>
          <w:sz w:val="24"/>
          <w:szCs w:val="24"/>
        </w:rPr>
        <w:t>31</w:t>
      </w:r>
    </w:p>
    <w:p w14:paraId="276825D4" w14:textId="607D96F0" w:rsidR="00E71187" w:rsidRDefault="009F2E43" w:rsidP="00BC15CE">
      <w:pPr>
        <w:tabs>
          <w:tab w:val="left" w:pos="1418"/>
          <w:tab w:val="left" w:pos="1843"/>
          <w:tab w:val="center" w:pos="2127"/>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w:t>
      </w:r>
      <w:r w:rsidR="00726B5E">
        <w:rPr>
          <w:rFonts w:ascii="Times New Roman" w:hAnsi="Times New Roman" w:cs="Times New Roman"/>
          <w:sz w:val="24"/>
          <w:szCs w:val="24"/>
        </w:rPr>
        <w:t xml:space="preserve">.6 </w:t>
      </w:r>
      <w:r w:rsidR="00726B5E">
        <w:rPr>
          <w:rFonts w:ascii="Times New Roman" w:hAnsi="Times New Roman" w:cs="Times New Roman"/>
          <w:sz w:val="24"/>
          <w:szCs w:val="24"/>
        </w:rPr>
        <w:tab/>
        <w:t>Lokal</w:t>
      </w:r>
      <w:r w:rsidR="00E71187">
        <w:rPr>
          <w:rFonts w:ascii="Times New Roman" w:hAnsi="Times New Roman" w:cs="Times New Roman"/>
          <w:sz w:val="24"/>
          <w:szCs w:val="24"/>
        </w:rPr>
        <w:t>isasi di Kecamat</w:t>
      </w:r>
      <w:r w:rsidR="007D5FCE">
        <w:rPr>
          <w:rFonts w:ascii="Times New Roman" w:hAnsi="Times New Roman" w:cs="Times New Roman"/>
          <w:sz w:val="24"/>
          <w:szCs w:val="24"/>
        </w:rPr>
        <w:t>an Mandalle Kabupaten Pangkep</w:t>
      </w:r>
      <w:r w:rsidR="007D5FCE">
        <w:rPr>
          <w:rFonts w:ascii="Times New Roman" w:hAnsi="Times New Roman" w:cs="Times New Roman"/>
          <w:sz w:val="24"/>
          <w:szCs w:val="24"/>
        </w:rPr>
        <w:tab/>
        <w:t>51</w:t>
      </w:r>
    </w:p>
    <w:p w14:paraId="3F653C8C" w14:textId="27081246" w:rsidR="007D5FCE" w:rsidRDefault="009F2E43" w:rsidP="00BC15CE">
      <w:pPr>
        <w:tabs>
          <w:tab w:val="left" w:pos="1418"/>
          <w:tab w:val="left" w:pos="1843"/>
          <w:tab w:val="center" w:pos="2127"/>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2.7</w:t>
      </w:r>
      <w:r w:rsidR="007D5FCE">
        <w:rPr>
          <w:rFonts w:ascii="Times New Roman" w:hAnsi="Times New Roman" w:cs="Times New Roman"/>
          <w:sz w:val="24"/>
          <w:szCs w:val="24"/>
        </w:rPr>
        <w:tab/>
        <w:t>Kerangka Teori</w:t>
      </w:r>
      <w:r w:rsidR="007D5FCE">
        <w:rPr>
          <w:rFonts w:ascii="Times New Roman" w:hAnsi="Times New Roman" w:cs="Times New Roman"/>
          <w:sz w:val="24"/>
          <w:szCs w:val="24"/>
        </w:rPr>
        <w:tab/>
        <w:t>53</w:t>
      </w:r>
    </w:p>
    <w:p w14:paraId="617FEC7D" w14:textId="1C76A98E" w:rsidR="00BC15CE" w:rsidRDefault="009F2E43" w:rsidP="00BC15CE">
      <w:pPr>
        <w:tabs>
          <w:tab w:val="left" w:pos="1418"/>
          <w:tab w:val="left" w:pos="1843"/>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3.1</w:t>
      </w:r>
      <w:r w:rsidR="001679CF">
        <w:rPr>
          <w:rFonts w:ascii="Times New Roman" w:hAnsi="Times New Roman" w:cs="Times New Roman"/>
          <w:sz w:val="24"/>
          <w:szCs w:val="24"/>
        </w:rPr>
        <w:tab/>
        <w:t>Alur Penelitian</w:t>
      </w:r>
      <w:r w:rsidR="001679CF">
        <w:rPr>
          <w:rFonts w:ascii="Times New Roman" w:hAnsi="Times New Roman" w:cs="Times New Roman"/>
          <w:sz w:val="24"/>
          <w:szCs w:val="24"/>
        </w:rPr>
        <w:tab/>
      </w:r>
      <w:r w:rsidR="007D5FCE">
        <w:rPr>
          <w:rFonts w:ascii="Times New Roman" w:hAnsi="Times New Roman" w:cs="Times New Roman"/>
          <w:sz w:val="24"/>
          <w:szCs w:val="24"/>
        </w:rPr>
        <w:t>6</w:t>
      </w:r>
      <w:r w:rsidR="00AB4A6E">
        <w:rPr>
          <w:rFonts w:ascii="Times New Roman" w:hAnsi="Times New Roman" w:cs="Times New Roman"/>
          <w:sz w:val="24"/>
          <w:szCs w:val="24"/>
        </w:rPr>
        <w:t>3</w:t>
      </w:r>
    </w:p>
    <w:p w14:paraId="4436D4DC" w14:textId="6F578C24" w:rsidR="00C74971" w:rsidRDefault="00C74971" w:rsidP="00BC15CE">
      <w:pPr>
        <w:tabs>
          <w:tab w:val="left" w:pos="1418"/>
          <w:tab w:val="left" w:pos="1843"/>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t>Hasil visualisasi DNA menggunakan Gel-dog</w:t>
      </w:r>
      <w:r>
        <w:rPr>
          <w:rFonts w:ascii="Times New Roman" w:hAnsi="Times New Roman" w:cs="Times New Roman"/>
          <w:sz w:val="24"/>
          <w:szCs w:val="24"/>
        </w:rPr>
        <w:tab/>
      </w:r>
      <w:r w:rsidR="00316A0B">
        <w:rPr>
          <w:rFonts w:ascii="Times New Roman" w:hAnsi="Times New Roman" w:cs="Times New Roman"/>
          <w:sz w:val="24"/>
          <w:szCs w:val="24"/>
        </w:rPr>
        <w:t>67</w:t>
      </w:r>
    </w:p>
    <w:p w14:paraId="26A3E4FB" w14:textId="4D9B54B0" w:rsidR="00642711" w:rsidRDefault="00642711" w:rsidP="00BC15CE">
      <w:pPr>
        <w:tabs>
          <w:tab w:val="left" w:pos="1418"/>
          <w:tab w:val="left" w:pos="1843"/>
          <w:tab w:val="left" w:leader="dot" w:pos="7655"/>
        </w:tabs>
        <w:spacing w:after="0" w:line="480" w:lineRule="auto"/>
        <w:jc w:val="both"/>
        <w:rPr>
          <w:rFonts w:ascii="Times New Roman" w:hAnsi="Times New Roman" w:cs="Times New Roman"/>
          <w:sz w:val="24"/>
          <w:szCs w:val="24"/>
        </w:rPr>
      </w:pPr>
    </w:p>
    <w:p w14:paraId="03A05347" w14:textId="77777777" w:rsidR="00BC15CE" w:rsidRDefault="00BC15CE" w:rsidP="008B0790">
      <w:pPr>
        <w:tabs>
          <w:tab w:val="left" w:pos="1418"/>
          <w:tab w:val="left" w:pos="1843"/>
          <w:tab w:val="center" w:pos="2977"/>
          <w:tab w:val="left" w:leader="dot" w:pos="7655"/>
        </w:tabs>
        <w:spacing w:after="0" w:line="480" w:lineRule="auto"/>
        <w:jc w:val="both"/>
        <w:rPr>
          <w:rFonts w:ascii="Times New Roman" w:hAnsi="Times New Roman" w:cs="Times New Roman"/>
          <w:sz w:val="24"/>
          <w:szCs w:val="24"/>
        </w:rPr>
      </w:pPr>
    </w:p>
    <w:p w14:paraId="38A7726E" w14:textId="77777777" w:rsidR="008B0790" w:rsidRPr="0050711A" w:rsidRDefault="008B0790" w:rsidP="008B0790">
      <w:pPr>
        <w:tabs>
          <w:tab w:val="left" w:pos="1418"/>
          <w:tab w:val="left" w:pos="1843"/>
          <w:tab w:val="center" w:pos="2977"/>
          <w:tab w:val="left" w:leader="dot" w:pos="7655"/>
        </w:tabs>
        <w:spacing w:after="0" w:line="480" w:lineRule="auto"/>
        <w:jc w:val="both"/>
        <w:rPr>
          <w:rFonts w:ascii="Times New Roman" w:hAnsi="Times New Roman" w:cs="Times New Roman"/>
          <w:sz w:val="24"/>
          <w:szCs w:val="24"/>
          <w:lang w:val="en-ID"/>
        </w:rPr>
      </w:pPr>
    </w:p>
    <w:p w14:paraId="0ADDC32D" w14:textId="77777777" w:rsidR="0050711A" w:rsidRPr="001F1A49" w:rsidRDefault="0050711A" w:rsidP="00D57E59">
      <w:pPr>
        <w:tabs>
          <w:tab w:val="left" w:pos="1418"/>
          <w:tab w:val="left" w:pos="1843"/>
          <w:tab w:val="center" w:pos="3969"/>
          <w:tab w:val="left" w:pos="4860"/>
          <w:tab w:val="left" w:leader="dot" w:pos="7938"/>
        </w:tabs>
        <w:spacing w:after="0" w:line="480" w:lineRule="auto"/>
        <w:jc w:val="both"/>
        <w:rPr>
          <w:rFonts w:ascii="Times New Roman" w:hAnsi="Times New Roman" w:cs="Times New Roman"/>
          <w:sz w:val="24"/>
          <w:szCs w:val="24"/>
          <w:lang w:val="en-ID"/>
        </w:rPr>
      </w:pPr>
    </w:p>
    <w:p w14:paraId="78954752" w14:textId="77777777" w:rsidR="00756688" w:rsidRDefault="00756688"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01E6C95"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3A387F9F"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2484DB64"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17E162FF"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3C9F980B"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11DE1AEA" w14:textId="77777777" w:rsidR="00756688" w:rsidRDefault="00756688" w:rsidP="00062006">
      <w:pPr>
        <w:tabs>
          <w:tab w:val="center" w:pos="3969"/>
          <w:tab w:val="left" w:pos="4860"/>
        </w:tabs>
        <w:spacing w:after="0" w:line="480" w:lineRule="auto"/>
        <w:jc w:val="center"/>
        <w:rPr>
          <w:rFonts w:ascii="Times New Roman" w:hAnsi="Times New Roman" w:cs="Times New Roman"/>
          <w:b/>
          <w:sz w:val="28"/>
          <w:szCs w:val="28"/>
          <w:lang w:val="en-ID"/>
        </w:rPr>
      </w:pPr>
    </w:p>
    <w:p w14:paraId="10BB3BE2" w14:textId="77777777" w:rsidR="00756688" w:rsidRDefault="00756688"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0BDE6D5" w14:textId="0D26D7DB" w:rsidR="00324D22" w:rsidRDefault="005C47AA" w:rsidP="00062006">
      <w:pPr>
        <w:tabs>
          <w:tab w:val="center" w:pos="3969"/>
          <w:tab w:val="left" w:pos="4860"/>
        </w:tabs>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DAFTAR LAMPIRAN</w:t>
      </w:r>
    </w:p>
    <w:p w14:paraId="404D6966" w14:textId="2F289836" w:rsidR="00324D22" w:rsidRDefault="005C47AA" w:rsidP="0067460D">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Dokumentasi Penelitian</w:t>
      </w:r>
      <w:r w:rsidR="0067460D">
        <w:rPr>
          <w:rFonts w:ascii="Times New Roman" w:hAnsi="Times New Roman" w:cs="Times New Roman"/>
          <w:sz w:val="28"/>
          <w:szCs w:val="28"/>
          <w:lang w:val="en-ID"/>
        </w:rPr>
        <w:tab/>
      </w:r>
      <w:r>
        <w:rPr>
          <w:rFonts w:ascii="Times New Roman" w:hAnsi="Times New Roman" w:cs="Times New Roman"/>
          <w:sz w:val="28"/>
          <w:szCs w:val="28"/>
          <w:lang w:val="en-ID"/>
        </w:rPr>
        <w:tab/>
        <w:t>81</w:t>
      </w:r>
    </w:p>
    <w:p w14:paraId="2EDCC3D7" w14:textId="6C9A2379" w:rsidR="00C74971" w:rsidRDefault="005C47AA" w:rsidP="0067460D">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lastRenderedPageBreak/>
        <w:t>Informed Consent</w:t>
      </w:r>
      <w:r w:rsidR="0067460D">
        <w:rPr>
          <w:rFonts w:ascii="Times New Roman" w:hAnsi="Times New Roman" w:cs="Times New Roman"/>
          <w:sz w:val="28"/>
          <w:szCs w:val="28"/>
          <w:lang w:val="en-ID"/>
        </w:rPr>
        <w:tab/>
      </w:r>
      <w:r w:rsidR="001A0B98">
        <w:rPr>
          <w:rFonts w:ascii="Times New Roman" w:hAnsi="Times New Roman" w:cs="Times New Roman"/>
          <w:sz w:val="28"/>
          <w:szCs w:val="28"/>
          <w:lang w:val="en-ID"/>
        </w:rPr>
        <w:tab/>
        <w:t>8</w:t>
      </w:r>
      <w:r w:rsidR="00316A0B">
        <w:rPr>
          <w:rFonts w:ascii="Times New Roman" w:hAnsi="Times New Roman" w:cs="Times New Roman"/>
          <w:sz w:val="28"/>
          <w:szCs w:val="28"/>
          <w:lang w:val="en-ID"/>
        </w:rPr>
        <w:t>4</w:t>
      </w:r>
    </w:p>
    <w:p w14:paraId="0FDDBF2C" w14:textId="59411295" w:rsidR="00C74971" w:rsidRDefault="005C47AA" w:rsidP="0067460D">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Kuisioner</w:t>
      </w:r>
      <w:r w:rsidR="0067460D">
        <w:rPr>
          <w:rFonts w:ascii="Times New Roman" w:hAnsi="Times New Roman" w:cs="Times New Roman"/>
          <w:sz w:val="28"/>
          <w:szCs w:val="28"/>
          <w:lang w:val="en-ID"/>
        </w:rPr>
        <w:tab/>
      </w:r>
      <w:r w:rsidR="001A0B98">
        <w:rPr>
          <w:rFonts w:ascii="Times New Roman" w:hAnsi="Times New Roman" w:cs="Times New Roman"/>
          <w:sz w:val="28"/>
          <w:szCs w:val="28"/>
          <w:lang w:val="en-ID"/>
        </w:rPr>
        <w:tab/>
        <w:t>86</w:t>
      </w:r>
    </w:p>
    <w:p w14:paraId="7A292994" w14:textId="3DC7F32A" w:rsidR="00C74971" w:rsidRDefault="005C47AA" w:rsidP="0067460D">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Surat Penelitian</w:t>
      </w:r>
      <w:r w:rsidR="0067460D">
        <w:rPr>
          <w:rFonts w:ascii="Times New Roman" w:hAnsi="Times New Roman" w:cs="Times New Roman"/>
          <w:sz w:val="28"/>
          <w:szCs w:val="28"/>
          <w:lang w:val="en-ID"/>
        </w:rPr>
        <w:tab/>
      </w:r>
      <w:r w:rsidR="001A0B98">
        <w:rPr>
          <w:rFonts w:ascii="Times New Roman" w:hAnsi="Times New Roman" w:cs="Times New Roman"/>
          <w:sz w:val="28"/>
          <w:szCs w:val="28"/>
          <w:lang w:val="en-ID"/>
        </w:rPr>
        <w:tab/>
        <w:t>87</w:t>
      </w:r>
    </w:p>
    <w:p w14:paraId="00F2FDF7" w14:textId="512480B4" w:rsidR="00C74971" w:rsidRDefault="005C47AA" w:rsidP="0067460D">
      <w:pPr>
        <w:tabs>
          <w:tab w:val="center" w:leader="dot" w:pos="7513"/>
          <w:tab w:val="left" w:pos="7655"/>
        </w:tabs>
        <w:spacing w:after="0" w:line="480" w:lineRule="auto"/>
        <w:jc w:val="both"/>
        <w:rPr>
          <w:rFonts w:ascii="Times New Roman" w:hAnsi="Times New Roman" w:cs="Times New Roman"/>
          <w:sz w:val="28"/>
          <w:szCs w:val="28"/>
          <w:lang w:val="en-ID"/>
        </w:rPr>
      </w:pPr>
      <w:r>
        <w:rPr>
          <w:rFonts w:ascii="Times New Roman" w:hAnsi="Times New Roman" w:cs="Times New Roman"/>
          <w:sz w:val="28"/>
          <w:szCs w:val="28"/>
          <w:lang w:val="en-ID"/>
        </w:rPr>
        <w:t>Kode Etik</w:t>
      </w:r>
      <w:r w:rsidR="0067460D">
        <w:rPr>
          <w:rFonts w:ascii="Times New Roman" w:hAnsi="Times New Roman" w:cs="Times New Roman"/>
          <w:sz w:val="28"/>
          <w:szCs w:val="28"/>
          <w:lang w:val="en-ID"/>
        </w:rPr>
        <w:tab/>
      </w:r>
      <w:r w:rsidR="001A0B98">
        <w:rPr>
          <w:rFonts w:ascii="Times New Roman" w:hAnsi="Times New Roman" w:cs="Times New Roman"/>
          <w:sz w:val="28"/>
          <w:szCs w:val="28"/>
          <w:lang w:val="en-ID"/>
        </w:rPr>
        <w:tab/>
        <w:t>91</w:t>
      </w:r>
    </w:p>
    <w:p w14:paraId="50DCEA20" w14:textId="11C79896" w:rsidR="0067460D" w:rsidRPr="00324D22" w:rsidRDefault="0067460D" w:rsidP="0067460D">
      <w:pPr>
        <w:tabs>
          <w:tab w:val="center" w:leader="dot" w:pos="7513"/>
          <w:tab w:val="left" w:pos="7655"/>
        </w:tabs>
        <w:spacing w:after="0" w:line="480" w:lineRule="auto"/>
        <w:jc w:val="both"/>
        <w:rPr>
          <w:rFonts w:ascii="Times New Roman" w:hAnsi="Times New Roman" w:cs="Times New Roman"/>
          <w:sz w:val="28"/>
          <w:szCs w:val="28"/>
          <w:lang w:val="en-ID"/>
        </w:rPr>
      </w:pPr>
    </w:p>
    <w:p w14:paraId="74D136CF" w14:textId="77777777" w:rsidR="00324D22" w:rsidRDefault="00324D22"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198BBCE"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6B69B78F"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1B3CE1A"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9F69D86"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50614F8"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555F282A"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3E94A455"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677118E2"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78D4854B"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C0A7D5E"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9784104" w14:textId="77777777" w:rsidR="0004455D" w:rsidRDefault="0004455D"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06A5C13" w14:textId="77777777" w:rsidR="001A0B98" w:rsidRDefault="001A0B98" w:rsidP="00062006">
      <w:pPr>
        <w:tabs>
          <w:tab w:val="center" w:pos="3969"/>
          <w:tab w:val="left" w:pos="4860"/>
        </w:tabs>
        <w:spacing w:after="0" w:line="480" w:lineRule="auto"/>
        <w:jc w:val="center"/>
        <w:rPr>
          <w:rFonts w:ascii="Times New Roman" w:hAnsi="Times New Roman" w:cs="Times New Roman"/>
          <w:b/>
          <w:sz w:val="28"/>
          <w:szCs w:val="28"/>
          <w:lang w:val="en-ID"/>
        </w:rPr>
      </w:pPr>
    </w:p>
    <w:p w14:paraId="01638CC3" w14:textId="77777777" w:rsidR="00CA475F" w:rsidRDefault="00CA475F" w:rsidP="00062006">
      <w:pPr>
        <w:tabs>
          <w:tab w:val="center" w:pos="3969"/>
          <w:tab w:val="left" w:pos="4860"/>
        </w:tabs>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DAFTAR SINGKATAN</w:t>
      </w:r>
    </w:p>
    <w:p w14:paraId="6742A3F0" w14:textId="4F29856A" w:rsidR="00884F5B" w:rsidRDefault="00884F5B" w:rsidP="00E64476">
      <w:pPr>
        <w:tabs>
          <w:tab w:val="left" w:pos="0"/>
        </w:tabs>
        <w:spacing w:after="0" w:line="480" w:lineRule="auto"/>
        <w:jc w:val="both"/>
        <w:rPr>
          <w:rFonts w:ascii="Times New Roman" w:hAnsi="Times New Roman" w:cs="Times New Roman"/>
          <w:i/>
          <w:sz w:val="24"/>
          <w:szCs w:val="24"/>
          <w:lang w:val="en-ID"/>
        </w:rPr>
      </w:pPr>
      <w:r>
        <w:rPr>
          <w:rFonts w:ascii="Times New Roman" w:hAnsi="Times New Roman" w:cs="Times New Roman"/>
          <w:sz w:val="24"/>
          <w:szCs w:val="24"/>
          <w:lang w:val="en-ID"/>
        </w:rPr>
        <w:t>AIDS</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884F5B">
        <w:rPr>
          <w:rFonts w:ascii="Times New Roman" w:hAnsi="Times New Roman" w:cs="Times New Roman"/>
          <w:i/>
          <w:sz w:val="24"/>
          <w:szCs w:val="24"/>
          <w:lang w:val="en-ID"/>
        </w:rPr>
        <w:t>Acquired Immune Deficiency Syndrome</w:t>
      </w:r>
    </w:p>
    <w:p w14:paraId="65D76513" w14:textId="7E47B654" w:rsidR="00C51309" w:rsidRDefault="00C51309" w:rsidP="00884F5B">
      <w:pPr>
        <w:tabs>
          <w:tab w:val="left" w:pos="709"/>
          <w:tab w:val="center" w:pos="851"/>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ANC</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51309">
        <w:rPr>
          <w:rFonts w:ascii="Times New Roman" w:hAnsi="Times New Roman" w:cs="Times New Roman"/>
          <w:i/>
          <w:sz w:val="24"/>
          <w:szCs w:val="24"/>
          <w:lang w:val="en-ID"/>
        </w:rPr>
        <w:t>Antena</w:t>
      </w:r>
      <w:r>
        <w:rPr>
          <w:rFonts w:ascii="Times New Roman" w:hAnsi="Times New Roman" w:cs="Times New Roman"/>
          <w:i/>
          <w:sz w:val="24"/>
          <w:szCs w:val="24"/>
          <w:lang w:val="en-ID"/>
        </w:rPr>
        <w:t>ta</w:t>
      </w:r>
      <w:r w:rsidRPr="00C51309">
        <w:rPr>
          <w:rFonts w:ascii="Times New Roman" w:hAnsi="Times New Roman" w:cs="Times New Roman"/>
          <w:i/>
          <w:sz w:val="24"/>
          <w:szCs w:val="24"/>
          <w:lang w:val="en-ID"/>
        </w:rPr>
        <w:t>l Care</w:t>
      </w:r>
    </w:p>
    <w:p w14:paraId="60EF6913" w14:textId="3F6D0CED" w:rsidR="00C51309" w:rsidRDefault="00C51309" w:rsidP="00884F5B">
      <w:pPr>
        <w:tabs>
          <w:tab w:val="left" w:pos="709"/>
          <w:tab w:val="center" w:pos="851"/>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CPLS</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51309">
        <w:rPr>
          <w:rFonts w:ascii="Times New Roman" w:hAnsi="Times New Roman" w:cs="Times New Roman"/>
          <w:i/>
          <w:sz w:val="24"/>
          <w:szCs w:val="24"/>
          <w:lang w:val="en-ID"/>
        </w:rPr>
        <w:t>Capsular Polysaccharides</w:t>
      </w:r>
    </w:p>
    <w:p w14:paraId="1DBF9187" w14:textId="5B9EF3FD" w:rsidR="00884F5B" w:rsidRPr="00884F5B" w:rsidRDefault="00884F5B" w:rsidP="00884F5B">
      <w:pPr>
        <w:tabs>
          <w:tab w:val="left" w:pos="709"/>
          <w:tab w:val="center" w:pos="851"/>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DNA</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sidRPr="00475AC6">
        <w:rPr>
          <w:rFonts w:ascii="Times New Roman" w:hAnsi="Times New Roman" w:cs="Times New Roman"/>
          <w:i/>
          <w:sz w:val="24"/>
          <w:szCs w:val="24"/>
          <w:lang w:val="en-ID"/>
        </w:rPr>
        <w:t>Deoxyribonucleic acid</w:t>
      </w:r>
    </w:p>
    <w:p w14:paraId="45D1B68C" w14:textId="08B8B466" w:rsidR="00884F5B" w:rsidRDefault="00884F5B" w:rsidP="00884F5B">
      <w:pPr>
        <w:tabs>
          <w:tab w:val="left" w:pos="709"/>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dNTP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3526D">
        <w:rPr>
          <w:rFonts w:ascii="Times New Roman" w:hAnsi="Times New Roman" w:cs="Times New Roman"/>
          <w:sz w:val="24"/>
          <w:szCs w:val="24"/>
        </w:rPr>
        <w:t>Deoksiribonukelotida trifosfat</w:t>
      </w:r>
      <w:r>
        <w:rPr>
          <w:rFonts w:ascii="Times New Roman" w:hAnsi="Times New Roman" w:cs="Times New Roman"/>
          <w:i/>
          <w:sz w:val="24"/>
          <w:szCs w:val="24"/>
        </w:rPr>
        <w:t xml:space="preserve"> </w:t>
      </w:r>
    </w:p>
    <w:p w14:paraId="5ED15437" w14:textId="16051CCA" w:rsidR="0093526D" w:rsidRDefault="0093526D" w:rsidP="00884F5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dATP</w:t>
      </w:r>
      <w:r>
        <w:rPr>
          <w:rFonts w:ascii="Times New Roman" w:hAnsi="Times New Roman" w:cs="Times New Roman"/>
          <w:sz w:val="24"/>
          <w:szCs w:val="24"/>
        </w:rPr>
        <w:tab/>
        <w:t xml:space="preserve"> </w:t>
      </w:r>
      <w:r>
        <w:rPr>
          <w:rFonts w:ascii="Times New Roman" w:hAnsi="Times New Roman" w:cs="Times New Roman"/>
          <w:sz w:val="24"/>
          <w:szCs w:val="24"/>
        </w:rPr>
        <w:tab/>
        <w:t>: Deoksiadenosin trifosfat</w:t>
      </w:r>
    </w:p>
    <w:p w14:paraId="0F91E3DE" w14:textId="6F8DEF5A" w:rsidR="0093526D" w:rsidRDefault="0093526D" w:rsidP="0093526D">
      <w:pPr>
        <w:tabs>
          <w:tab w:val="left" w:pos="0"/>
          <w:tab w:val="left" w:pos="134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dCTP</w:t>
      </w:r>
      <w:r>
        <w:rPr>
          <w:rFonts w:ascii="Times New Roman" w:hAnsi="Times New Roman" w:cs="Times New Roman"/>
          <w:sz w:val="24"/>
          <w:szCs w:val="24"/>
        </w:rPr>
        <w:tab/>
      </w:r>
      <w:r>
        <w:rPr>
          <w:rFonts w:ascii="Times New Roman" w:hAnsi="Times New Roman" w:cs="Times New Roman"/>
          <w:sz w:val="24"/>
          <w:szCs w:val="24"/>
        </w:rPr>
        <w:tab/>
        <w:t xml:space="preserve">: Deoksisitidin trifosfat </w:t>
      </w:r>
    </w:p>
    <w:p w14:paraId="1A261DAF" w14:textId="7CC3392F" w:rsidR="0093526D" w:rsidRDefault="0093526D" w:rsidP="0093526D">
      <w:pPr>
        <w:tabs>
          <w:tab w:val="left" w:pos="0"/>
          <w:tab w:val="left" w:pos="134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dGTP</w:t>
      </w:r>
      <w:r>
        <w:rPr>
          <w:rFonts w:ascii="Times New Roman" w:hAnsi="Times New Roman" w:cs="Times New Roman"/>
          <w:sz w:val="24"/>
          <w:szCs w:val="24"/>
        </w:rPr>
        <w:tab/>
      </w:r>
      <w:r>
        <w:rPr>
          <w:rFonts w:ascii="Times New Roman" w:hAnsi="Times New Roman" w:cs="Times New Roman"/>
          <w:sz w:val="24"/>
          <w:szCs w:val="24"/>
        </w:rPr>
        <w:tab/>
        <w:t>: Deoksiguanosin trifosfat</w:t>
      </w:r>
    </w:p>
    <w:p w14:paraId="3BB033A3" w14:textId="05533884" w:rsidR="0093526D" w:rsidRDefault="0093526D" w:rsidP="0093526D">
      <w:pPr>
        <w:tabs>
          <w:tab w:val="left" w:pos="0"/>
          <w:tab w:val="left" w:pos="134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dTTP</w:t>
      </w:r>
      <w:r>
        <w:rPr>
          <w:rFonts w:ascii="Times New Roman" w:hAnsi="Times New Roman" w:cs="Times New Roman"/>
          <w:sz w:val="24"/>
          <w:szCs w:val="24"/>
        </w:rPr>
        <w:tab/>
      </w:r>
      <w:r>
        <w:rPr>
          <w:rFonts w:ascii="Times New Roman" w:hAnsi="Times New Roman" w:cs="Times New Roman"/>
          <w:sz w:val="24"/>
          <w:szCs w:val="24"/>
        </w:rPr>
        <w:tab/>
        <w:t>: Deoksitimidin trifosfat</w:t>
      </w:r>
    </w:p>
    <w:p w14:paraId="053D55CB" w14:textId="434D9585" w:rsidR="00884F5B" w:rsidRPr="0093526D" w:rsidRDefault="00884F5B" w:rsidP="00884F5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ESBL</w:t>
      </w:r>
      <w:r>
        <w:rPr>
          <w:rFonts w:ascii="Times New Roman" w:hAnsi="Times New Roman" w:cs="Times New Roman"/>
          <w:sz w:val="24"/>
          <w:szCs w:val="24"/>
        </w:rPr>
        <w:tab/>
      </w:r>
      <w:r>
        <w:rPr>
          <w:rFonts w:ascii="Times New Roman" w:hAnsi="Times New Roman" w:cs="Times New Roman"/>
          <w:sz w:val="24"/>
          <w:szCs w:val="24"/>
        </w:rPr>
        <w:tab/>
        <w:t xml:space="preserve">: </w:t>
      </w:r>
      <w:r w:rsidRPr="00754455">
        <w:rPr>
          <w:rFonts w:ascii="Times New Roman" w:hAnsi="Times New Roman" w:cs="Times New Roman"/>
          <w:i/>
          <w:sz w:val="24"/>
          <w:szCs w:val="24"/>
        </w:rPr>
        <w:t>Extended Spectrum Beta Lactamases</w:t>
      </w:r>
    </w:p>
    <w:p w14:paraId="64ABD740" w14:textId="4FF2B3AF" w:rsidR="0093526D" w:rsidRDefault="0093526D" w:rsidP="00884F5B">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HCL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752456">
        <w:rPr>
          <w:rFonts w:ascii="Times New Roman" w:hAnsi="Times New Roman" w:cs="Times New Roman"/>
          <w:i/>
          <w:sz w:val="24"/>
          <w:szCs w:val="24"/>
          <w:lang w:val="en-ID"/>
        </w:rPr>
        <w:t>Hydrochloric a</w:t>
      </w:r>
      <w:r w:rsidRPr="0093526D">
        <w:rPr>
          <w:rFonts w:ascii="Times New Roman" w:hAnsi="Times New Roman" w:cs="Times New Roman"/>
          <w:i/>
          <w:sz w:val="24"/>
          <w:szCs w:val="24"/>
          <w:lang w:val="en-ID"/>
        </w:rPr>
        <w:t>cid</w:t>
      </w:r>
    </w:p>
    <w:p w14:paraId="20B6CB97" w14:textId="2F6D8E0A" w:rsidR="00884F5B" w:rsidRPr="006472DB" w:rsidRDefault="00884F5B" w:rsidP="00884F5B">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HIV</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sidRPr="00EF746D">
        <w:rPr>
          <w:rFonts w:ascii="Times New Roman" w:hAnsi="Times New Roman" w:cs="Times New Roman"/>
          <w:i/>
          <w:sz w:val="24"/>
          <w:szCs w:val="24"/>
          <w:lang w:val="en-ID"/>
        </w:rPr>
        <w:t>Human Immuno Virus</w:t>
      </w:r>
      <w:r w:rsidRPr="00EF746D">
        <w:rPr>
          <w:rFonts w:ascii="Times New Roman" w:hAnsi="Times New Roman" w:cs="Times New Roman"/>
          <w:i/>
          <w:sz w:val="24"/>
          <w:szCs w:val="24"/>
          <w:lang w:val="en-ID"/>
        </w:rPr>
        <w:tab/>
      </w:r>
    </w:p>
    <w:p w14:paraId="1FAD1429" w14:textId="77777777" w:rsidR="00884F5B" w:rsidRPr="006472DB" w:rsidRDefault="00884F5B" w:rsidP="00884F5B">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 xml:space="preserve">HPV </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sidRPr="00EF746D">
        <w:rPr>
          <w:rFonts w:ascii="Times New Roman" w:hAnsi="Times New Roman" w:cs="Times New Roman"/>
          <w:i/>
          <w:sz w:val="24"/>
          <w:szCs w:val="24"/>
          <w:lang w:val="en-ID"/>
        </w:rPr>
        <w:t>Human Papiloma Virus</w:t>
      </w:r>
    </w:p>
    <w:p w14:paraId="02DE2ED1" w14:textId="51E280B5" w:rsidR="00884F5B" w:rsidRPr="00884F5B" w:rsidRDefault="00884F5B" w:rsidP="00884F5B">
      <w:pPr>
        <w:tabs>
          <w:tab w:val="left" w:pos="0"/>
        </w:tabs>
        <w:spacing w:after="0" w:line="480" w:lineRule="auto"/>
        <w:jc w:val="both"/>
        <w:rPr>
          <w:rFonts w:ascii="Times New Roman" w:hAnsi="Times New Roman" w:cs="Times New Roman"/>
          <w:i/>
          <w:sz w:val="24"/>
          <w:szCs w:val="24"/>
          <w:lang w:val="en-ID"/>
        </w:rPr>
      </w:pPr>
      <w:r w:rsidRPr="006472DB">
        <w:rPr>
          <w:rFonts w:ascii="Times New Roman" w:hAnsi="Times New Roman" w:cs="Times New Roman"/>
          <w:sz w:val="24"/>
          <w:szCs w:val="24"/>
          <w:lang w:val="en-ID"/>
        </w:rPr>
        <w:t>HSV</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sidRPr="00475AC6">
        <w:rPr>
          <w:rFonts w:ascii="Times New Roman" w:hAnsi="Times New Roman" w:cs="Times New Roman"/>
          <w:i/>
          <w:sz w:val="24"/>
          <w:szCs w:val="24"/>
          <w:lang w:val="en-ID"/>
        </w:rPr>
        <w:t>Herpes Simplex Virus</w:t>
      </w:r>
    </w:p>
    <w:p w14:paraId="5159B15D" w14:textId="78F6303F" w:rsidR="00A15A45" w:rsidRDefault="00A15A45"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IDU</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A15A45">
        <w:rPr>
          <w:rFonts w:ascii="Times New Roman" w:hAnsi="Times New Roman" w:cs="Times New Roman"/>
          <w:i/>
          <w:sz w:val="24"/>
          <w:szCs w:val="24"/>
          <w:lang w:val="en-ID"/>
        </w:rPr>
        <w:t>Intravenous Drug Users</w:t>
      </w:r>
    </w:p>
    <w:p w14:paraId="631BD19B" w14:textId="029814D8" w:rsidR="00756688" w:rsidRDefault="00CA475F" w:rsidP="00E64476">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IMS</w:t>
      </w:r>
      <w:r w:rsidR="00E64476" w:rsidRPr="006472DB">
        <w:rPr>
          <w:rFonts w:ascii="Times New Roman" w:hAnsi="Times New Roman" w:cs="Times New Roman"/>
          <w:sz w:val="24"/>
          <w:szCs w:val="24"/>
          <w:lang w:val="en-ID"/>
        </w:rPr>
        <w:tab/>
      </w:r>
      <w:r w:rsidR="006472DB">
        <w:rPr>
          <w:rFonts w:ascii="Times New Roman" w:hAnsi="Times New Roman" w:cs="Times New Roman"/>
          <w:sz w:val="24"/>
          <w:szCs w:val="24"/>
          <w:lang w:val="en-ID"/>
        </w:rPr>
        <w:tab/>
      </w:r>
      <w:r w:rsidR="00E64476" w:rsidRPr="006472DB">
        <w:rPr>
          <w:rFonts w:ascii="Times New Roman" w:hAnsi="Times New Roman" w:cs="Times New Roman"/>
          <w:sz w:val="24"/>
          <w:szCs w:val="24"/>
          <w:lang w:val="en-ID"/>
        </w:rPr>
        <w:t xml:space="preserve">: </w:t>
      </w:r>
      <w:r w:rsidRPr="006472DB">
        <w:rPr>
          <w:rFonts w:ascii="Times New Roman" w:hAnsi="Times New Roman" w:cs="Times New Roman"/>
          <w:sz w:val="24"/>
          <w:szCs w:val="24"/>
          <w:lang w:val="en-ID"/>
        </w:rPr>
        <w:t>Infeksi Menular Seksual</w:t>
      </w:r>
    </w:p>
    <w:p w14:paraId="69F5B966" w14:textId="656F45D7" w:rsidR="00884F5B" w:rsidRDefault="00884F5B" w:rsidP="00E64476">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ISK</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Pr>
          <w:rFonts w:ascii="Times New Roman" w:hAnsi="Times New Roman" w:cs="Times New Roman"/>
          <w:sz w:val="24"/>
          <w:szCs w:val="24"/>
          <w:lang w:val="en-ID"/>
        </w:rPr>
        <w:t>Infeksi Saluran Kemih</w:t>
      </w:r>
    </w:p>
    <w:p w14:paraId="72FC71B5" w14:textId="50BBBCEA" w:rsidR="00884F5B" w:rsidRDefault="00884F5B" w:rsidP="00E64476">
      <w:pPr>
        <w:tabs>
          <w:tab w:val="left" w:pos="0"/>
        </w:tabs>
        <w:spacing w:after="0" w:line="480" w:lineRule="auto"/>
        <w:jc w:val="both"/>
        <w:rPr>
          <w:rFonts w:ascii="Times New Roman" w:hAnsi="Times New Roman" w:cs="Times New Roman"/>
          <w:i/>
          <w:sz w:val="24"/>
          <w:szCs w:val="24"/>
          <w:lang w:val="en-ID"/>
        </w:rPr>
      </w:pPr>
      <w:r>
        <w:rPr>
          <w:rFonts w:ascii="Times New Roman" w:hAnsi="Times New Roman" w:cs="Times New Roman"/>
          <w:sz w:val="24"/>
          <w:szCs w:val="24"/>
          <w:lang w:val="en-ID"/>
        </w:rPr>
        <w:t>KA</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i/>
          <w:sz w:val="24"/>
          <w:szCs w:val="24"/>
          <w:lang w:val="en-ID"/>
        </w:rPr>
        <w:t>Kondiloma Akuminata</w:t>
      </w:r>
    </w:p>
    <w:p w14:paraId="5595BFA1" w14:textId="6B237B8C" w:rsidR="00C51309" w:rsidRDefault="00C51309"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LPS</w:t>
      </w:r>
      <w:r>
        <w:rPr>
          <w:rFonts w:ascii="Times New Roman" w:hAnsi="Times New Roman" w:cs="Times New Roman"/>
          <w:sz w:val="24"/>
          <w:szCs w:val="24"/>
          <w:lang w:val="en-ID"/>
        </w:rPr>
        <w:tab/>
      </w:r>
      <w:r>
        <w:rPr>
          <w:rFonts w:ascii="Times New Roman" w:hAnsi="Times New Roman" w:cs="Times New Roman"/>
          <w:sz w:val="24"/>
          <w:szCs w:val="24"/>
          <w:lang w:val="en-ID"/>
        </w:rPr>
        <w:tab/>
        <w:t>: Lipopolisakarida</w:t>
      </w:r>
    </w:p>
    <w:p w14:paraId="1BD2ABEA" w14:textId="0A35A6D5" w:rsidR="00752456" w:rsidRDefault="00752456"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LAF</w:t>
      </w:r>
      <w:r>
        <w:rPr>
          <w:rFonts w:ascii="Times New Roman" w:hAnsi="Times New Roman" w:cs="Times New Roman"/>
          <w:sz w:val="24"/>
          <w:szCs w:val="24"/>
          <w:lang w:val="en-ID"/>
        </w:rPr>
        <w:tab/>
      </w:r>
      <w:r>
        <w:rPr>
          <w:rFonts w:ascii="Times New Roman" w:hAnsi="Times New Roman" w:cs="Times New Roman"/>
          <w:sz w:val="24"/>
          <w:szCs w:val="24"/>
          <w:lang w:val="en-ID"/>
        </w:rPr>
        <w:tab/>
        <w:t>: Laminar Air Flow</w:t>
      </w:r>
    </w:p>
    <w:p w14:paraId="17A5DD92" w14:textId="7C19F0BE" w:rsidR="00A15A45" w:rsidRDefault="00A15A45"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NAPZA</w:t>
      </w:r>
      <w:r>
        <w:rPr>
          <w:rFonts w:ascii="Times New Roman" w:hAnsi="Times New Roman" w:cs="Times New Roman"/>
          <w:sz w:val="24"/>
          <w:szCs w:val="24"/>
          <w:lang w:val="en-ID"/>
        </w:rPr>
        <w:tab/>
        <w:t>: Narkotika, Psikotropika dan Zat Adiktif Lainnya</w:t>
      </w:r>
    </w:p>
    <w:p w14:paraId="202AA61C" w14:textId="3863D3F7" w:rsidR="00C51309" w:rsidRDefault="00C51309"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NGPP</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51309">
        <w:rPr>
          <w:rFonts w:ascii="Times New Roman" w:hAnsi="Times New Roman" w:cs="Times New Roman"/>
          <w:i/>
          <w:sz w:val="24"/>
          <w:szCs w:val="24"/>
          <w:lang w:val="en-ID"/>
        </w:rPr>
        <w:t>Neisseria gonorrhoeae</w:t>
      </w:r>
      <w:r>
        <w:rPr>
          <w:rFonts w:ascii="Times New Roman" w:hAnsi="Times New Roman" w:cs="Times New Roman"/>
          <w:sz w:val="24"/>
          <w:szCs w:val="24"/>
          <w:lang w:val="en-ID"/>
        </w:rPr>
        <w:t xml:space="preserve"> Penghasil Penisilinase</w:t>
      </w:r>
    </w:p>
    <w:p w14:paraId="58891DA0" w14:textId="1F3341BD" w:rsidR="00A15A45" w:rsidRPr="00A15A45" w:rsidRDefault="00A15A45" w:rsidP="00E64476">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ODHA</w:t>
      </w:r>
      <w:r>
        <w:rPr>
          <w:rFonts w:ascii="Times New Roman" w:hAnsi="Times New Roman" w:cs="Times New Roman"/>
          <w:sz w:val="24"/>
          <w:szCs w:val="24"/>
          <w:lang w:val="en-ID"/>
        </w:rPr>
        <w:tab/>
      </w:r>
      <w:r>
        <w:rPr>
          <w:rFonts w:ascii="Times New Roman" w:hAnsi="Times New Roman" w:cs="Times New Roman"/>
          <w:sz w:val="24"/>
          <w:szCs w:val="24"/>
          <w:lang w:val="en-ID"/>
        </w:rPr>
        <w:tab/>
        <w:t>: Orang Dengan HIV/AIDS</w:t>
      </w:r>
    </w:p>
    <w:p w14:paraId="3D450D10" w14:textId="77777777" w:rsidR="00CA475F" w:rsidRPr="006472DB" w:rsidRDefault="00CA475F" w:rsidP="00E64476">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PSK</w:t>
      </w:r>
      <w:r w:rsidR="00E64476" w:rsidRPr="006472DB">
        <w:rPr>
          <w:rFonts w:ascii="Times New Roman" w:hAnsi="Times New Roman" w:cs="Times New Roman"/>
          <w:sz w:val="24"/>
          <w:szCs w:val="24"/>
          <w:lang w:val="en-ID"/>
        </w:rPr>
        <w:tab/>
      </w:r>
      <w:r w:rsidR="006472DB">
        <w:rPr>
          <w:rFonts w:ascii="Times New Roman" w:hAnsi="Times New Roman" w:cs="Times New Roman"/>
          <w:sz w:val="24"/>
          <w:szCs w:val="24"/>
          <w:lang w:val="en-ID"/>
        </w:rPr>
        <w:tab/>
      </w:r>
      <w:r w:rsidR="00E64476" w:rsidRPr="006472DB">
        <w:rPr>
          <w:rFonts w:ascii="Times New Roman" w:hAnsi="Times New Roman" w:cs="Times New Roman"/>
          <w:sz w:val="24"/>
          <w:szCs w:val="24"/>
          <w:lang w:val="en-ID"/>
        </w:rPr>
        <w:t xml:space="preserve">: </w:t>
      </w:r>
      <w:r w:rsidRPr="006472DB">
        <w:rPr>
          <w:rFonts w:ascii="Times New Roman" w:hAnsi="Times New Roman" w:cs="Times New Roman"/>
          <w:sz w:val="24"/>
          <w:szCs w:val="24"/>
          <w:lang w:val="en-ID"/>
        </w:rPr>
        <w:t>Pekerja Seks Komersial</w:t>
      </w:r>
    </w:p>
    <w:p w14:paraId="7BA91289" w14:textId="77777777" w:rsidR="00CA475F" w:rsidRDefault="00CA475F" w:rsidP="00E64476">
      <w:pPr>
        <w:tabs>
          <w:tab w:val="left" w:pos="0"/>
        </w:tabs>
        <w:spacing w:after="0" w:line="480" w:lineRule="auto"/>
        <w:jc w:val="both"/>
        <w:rPr>
          <w:rFonts w:ascii="Times New Roman" w:hAnsi="Times New Roman" w:cs="Times New Roman"/>
          <w:sz w:val="24"/>
          <w:szCs w:val="24"/>
          <w:lang w:val="en-ID"/>
        </w:rPr>
      </w:pPr>
      <w:r w:rsidRPr="006472DB">
        <w:rPr>
          <w:rFonts w:ascii="Times New Roman" w:hAnsi="Times New Roman" w:cs="Times New Roman"/>
          <w:sz w:val="24"/>
          <w:szCs w:val="24"/>
          <w:lang w:val="en-ID"/>
        </w:rPr>
        <w:t>PCR</w:t>
      </w:r>
      <w:r w:rsidR="00E64476" w:rsidRPr="006472DB">
        <w:rPr>
          <w:rFonts w:ascii="Times New Roman" w:hAnsi="Times New Roman" w:cs="Times New Roman"/>
          <w:sz w:val="24"/>
          <w:szCs w:val="24"/>
          <w:lang w:val="en-ID"/>
        </w:rPr>
        <w:tab/>
      </w:r>
      <w:r w:rsidR="006472DB">
        <w:rPr>
          <w:rFonts w:ascii="Times New Roman" w:hAnsi="Times New Roman" w:cs="Times New Roman"/>
          <w:sz w:val="24"/>
          <w:szCs w:val="24"/>
          <w:lang w:val="en-ID"/>
        </w:rPr>
        <w:tab/>
      </w:r>
      <w:r w:rsidR="00E64476" w:rsidRPr="006472DB">
        <w:rPr>
          <w:rFonts w:ascii="Times New Roman" w:hAnsi="Times New Roman" w:cs="Times New Roman"/>
          <w:sz w:val="24"/>
          <w:szCs w:val="24"/>
          <w:lang w:val="en-ID"/>
        </w:rPr>
        <w:t xml:space="preserve">: </w:t>
      </w:r>
      <w:r w:rsidRPr="00EF746D">
        <w:rPr>
          <w:rFonts w:ascii="Times New Roman" w:hAnsi="Times New Roman" w:cs="Times New Roman"/>
          <w:i/>
          <w:sz w:val="24"/>
          <w:szCs w:val="24"/>
          <w:lang w:val="en-ID"/>
        </w:rPr>
        <w:t>Polymerase Chain Reaction</w:t>
      </w:r>
      <w:r w:rsidRPr="006472DB">
        <w:rPr>
          <w:rFonts w:ascii="Times New Roman" w:hAnsi="Times New Roman" w:cs="Times New Roman"/>
          <w:sz w:val="24"/>
          <w:szCs w:val="24"/>
          <w:lang w:val="en-ID"/>
        </w:rPr>
        <w:t xml:space="preserve"> </w:t>
      </w:r>
    </w:p>
    <w:p w14:paraId="2DAFA06A" w14:textId="77777777" w:rsidR="00756688" w:rsidRPr="00475AC6" w:rsidRDefault="006472DB" w:rsidP="006472DB">
      <w:pPr>
        <w:tabs>
          <w:tab w:val="left" w:pos="709"/>
        </w:tabs>
        <w:spacing w:after="0" w:line="480" w:lineRule="auto"/>
        <w:jc w:val="both"/>
        <w:rPr>
          <w:rFonts w:ascii="Times New Roman" w:hAnsi="Times New Roman" w:cs="Times New Roman"/>
          <w:i/>
          <w:sz w:val="24"/>
          <w:szCs w:val="24"/>
        </w:rPr>
      </w:pPr>
      <w:r w:rsidRPr="006472DB">
        <w:rPr>
          <w:rFonts w:ascii="Times New Roman" w:hAnsi="Times New Roman" w:cs="Times New Roman"/>
          <w:sz w:val="24"/>
          <w:szCs w:val="24"/>
        </w:rPr>
        <w:t>PBS</w:t>
      </w:r>
      <w:r w:rsidRPr="006472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72DB">
        <w:rPr>
          <w:rFonts w:ascii="Times New Roman" w:hAnsi="Times New Roman" w:cs="Times New Roman"/>
          <w:sz w:val="24"/>
          <w:szCs w:val="24"/>
        </w:rPr>
        <w:t xml:space="preserve">: </w:t>
      </w:r>
      <w:r w:rsidR="00B45920" w:rsidRPr="00475AC6">
        <w:rPr>
          <w:rFonts w:ascii="Times New Roman" w:hAnsi="Times New Roman" w:cs="Times New Roman"/>
          <w:i/>
          <w:sz w:val="24"/>
          <w:szCs w:val="24"/>
        </w:rPr>
        <w:t>Phospat Buf</w:t>
      </w:r>
      <w:r w:rsidRPr="00475AC6">
        <w:rPr>
          <w:rFonts w:ascii="Times New Roman" w:hAnsi="Times New Roman" w:cs="Times New Roman"/>
          <w:i/>
          <w:sz w:val="24"/>
          <w:szCs w:val="24"/>
        </w:rPr>
        <w:t xml:space="preserve">fer Salin </w:t>
      </w:r>
    </w:p>
    <w:p w14:paraId="68C76C97" w14:textId="10D5461C" w:rsidR="00C51309" w:rsidRDefault="00C51309" w:rsidP="006472DB">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Polimorfonuklear</w:t>
      </w:r>
    </w:p>
    <w:p w14:paraId="4B479EF9" w14:textId="02852257" w:rsidR="00C51309" w:rsidRPr="00C51309" w:rsidRDefault="00C51309" w:rsidP="006472DB">
      <w:pPr>
        <w:tabs>
          <w:tab w:val="left" w:pos="709"/>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51309">
        <w:rPr>
          <w:rFonts w:ascii="Times New Roman" w:hAnsi="Times New Roman" w:cs="Times New Roman"/>
          <w:i/>
          <w:sz w:val="24"/>
          <w:szCs w:val="24"/>
        </w:rPr>
        <w:t>Potensial of Hidrogen</w:t>
      </w:r>
    </w:p>
    <w:p w14:paraId="40C7741C" w14:textId="6B12225E" w:rsidR="00752456" w:rsidRPr="00752456" w:rsidRDefault="00752456" w:rsidP="006472DB">
      <w:pPr>
        <w:tabs>
          <w:tab w:val="left" w:pos="709"/>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RFLP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Restriction Fragment Length Polymorphims</w:t>
      </w:r>
    </w:p>
    <w:p w14:paraId="1DD96924" w14:textId="3EBE1C61" w:rsidR="006472DB" w:rsidRDefault="006472DB" w:rsidP="006472DB">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RT-PCR </w:t>
      </w:r>
      <w:r>
        <w:rPr>
          <w:rFonts w:ascii="Times New Roman" w:hAnsi="Times New Roman" w:cs="Times New Roman"/>
          <w:sz w:val="24"/>
          <w:szCs w:val="24"/>
        </w:rPr>
        <w:tab/>
        <w:t>:</w:t>
      </w:r>
      <w:r w:rsidR="006C163F">
        <w:rPr>
          <w:rFonts w:ascii="Times New Roman" w:hAnsi="Times New Roman" w:cs="Times New Roman"/>
          <w:sz w:val="24"/>
          <w:szCs w:val="24"/>
        </w:rPr>
        <w:t xml:space="preserve"> </w:t>
      </w:r>
      <w:r w:rsidRPr="00475AC6">
        <w:rPr>
          <w:rFonts w:ascii="Times New Roman" w:hAnsi="Times New Roman" w:cs="Times New Roman"/>
          <w:i/>
          <w:sz w:val="24"/>
          <w:szCs w:val="24"/>
        </w:rPr>
        <w:t>Reverse Transcriptase</w:t>
      </w:r>
      <w:r>
        <w:rPr>
          <w:rFonts w:ascii="Times New Roman" w:hAnsi="Times New Roman" w:cs="Times New Roman"/>
          <w:sz w:val="24"/>
          <w:szCs w:val="24"/>
        </w:rPr>
        <w:t xml:space="preserve"> </w:t>
      </w:r>
    </w:p>
    <w:p w14:paraId="38A35B87" w14:textId="77777777" w:rsidR="006472DB" w:rsidRDefault="006472DB" w:rsidP="006472DB">
      <w:pPr>
        <w:tabs>
          <w:tab w:val="left" w:pos="709"/>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RAPD </w:t>
      </w:r>
      <w:r>
        <w:rPr>
          <w:rFonts w:ascii="Times New Roman" w:hAnsi="Times New Roman" w:cs="Times New Roman"/>
          <w:sz w:val="24"/>
          <w:szCs w:val="24"/>
        </w:rPr>
        <w:tab/>
      </w:r>
      <w:r>
        <w:rPr>
          <w:rFonts w:ascii="Times New Roman" w:hAnsi="Times New Roman" w:cs="Times New Roman"/>
          <w:sz w:val="24"/>
          <w:szCs w:val="24"/>
        </w:rPr>
        <w:tab/>
      </w:r>
      <w:r w:rsidR="00FC5730">
        <w:rPr>
          <w:rFonts w:ascii="Times New Roman" w:hAnsi="Times New Roman" w:cs="Times New Roman"/>
          <w:sz w:val="24"/>
          <w:szCs w:val="24"/>
        </w:rPr>
        <w:tab/>
      </w:r>
      <w:r>
        <w:rPr>
          <w:rFonts w:ascii="Times New Roman" w:hAnsi="Times New Roman" w:cs="Times New Roman"/>
          <w:sz w:val="24"/>
          <w:szCs w:val="24"/>
        </w:rPr>
        <w:t xml:space="preserve">: </w:t>
      </w:r>
      <w:r w:rsidRPr="00475AC6">
        <w:rPr>
          <w:rFonts w:ascii="Times New Roman" w:hAnsi="Times New Roman" w:cs="Times New Roman"/>
          <w:i/>
          <w:sz w:val="24"/>
          <w:szCs w:val="24"/>
        </w:rPr>
        <w:t>Random Amp</w:t>
      </w:r>
      <w:r w:rsidR="00FC5730" w:rsidRPr="00475AC6">
        <w:rPr>
          <w:rFonts w:ascii="Times New Roman" w:hAnsi="Times New Roman" w:cs="Times New Roman"/>
          <w:i/>
          <w:sz w:val="24"/>
          <w:szCs w:val="24"/>
        </w:rPr>
        <w:t>lified Polymorphic</w:t>
      </w:r>
      <w:r w:rsidR="00FC5730">
        <w:rPr>
          <w:rFonts w:ascii="Times New Roman" w:hAnsi="Times New Roman" w:cs="Times New Roman"/>
          <w:sz w:val="24"/>
          <w:szCs w:val="24"/>
        </w:rPr>
        <w:t xml:space="preserve"> </w:t>
      </w:r>
      <w:r w:rsidR="00FC5730" w:rsidRPr="00475AC6">
        <w:rPr>
          <w:rFonts w:ascii="Times New Roman" w:hAnsi="Times New Roman" w:cs="Times New Roman"/>
          <w:i/>
          <w:sz w:val="24"/>
          <w:szCs w:val="24"/>
        </w:rPr>
        <w:t>DNA</w:t>
      </w:r>
    </w:p>
    <w:p w14:paraId="1A2EF3B0" w14:textId="49F72B18" w:rsidR="00BC372F" w:rsidRDefault="00BC372F" w:rsidP="00BC372F">
      <w:pPr>
        <w:tabs>
          <w:tab w:val="left" w:pos="0"/>
        </w:tabs>
        <w:spacing w:after="0" w:line="480" w:lineRule="auto"/>
        <w:jc w:val="both"/>
        <w:rPr>
          <w:rFonts w:ascii="Times New Roman" w:hAnsi="Times New Roman" w:cs="Times New Roman"/>
          <w:i/>
          <w:sz w:val="24"/>
          <w:szCs w:val="24"/>
          <w:lang w:val="en-ID"/>
        </w:rPr>
      </w:pPr>
      <w:r w:rsidRPr="006472DB">
        <w:rPr>
          <w:rFonts w:ascii="Times New Roman" w:hAnsi="Times New Roman" w:cs="Times New Roman"/>
          <w:sz w:val="24"/>
          <w:szCs w:val="24"/>
          <w:lang w:val="en-ID"/>
        </w:rPr>
        <w:t>RNA</w:t>
      </w:r>
      <w:r w:rsidRPr="006472DB">
        <w:rPr>
          <w:rFonts w:ascii="Times New Roman" w:hAnsi="Times New Roman" w:cs="Times New Roman"/>
          <w:sz w:val="24"/>
          <w:szCs w:val="24"/>
          <w:lang w:val="en-ID"/>
        </w:rPr>
        <w:tab/>
      </w:r>
      <w:r>
        <w:rPr>
          <w:rFonts w:ascii="Times New Roman" w:hAnsi="Times New Roman" w:cs="Times New Roman"/>
          <w:sz w:val="24"/>
          <w:szCs w:val="24"/>
          <w:lang w:val="en-ID"/>
        </w:rPr>
        <w:tab/>
      </w:r>
      <w:r w:rsidRPr="006472DB">
        <w:rPr>
          <w:rFonts w:ascii="Times New Roman" w:hAnsi="Times New Roman" w:cs="Times New Roman"/>
          <w:sz w:val="24"/>
          <w:szCs w:val="24"/>
          <w:lang w:val="en-ID"/>
        </w:rPr>
        <w:t xml:space="preserve">: </w:t>
      </w:r>
      <w:r w:rsidRPr="00475AC6">
        <w:rPr>
          <w:rFonts w:ascii="Times New Roman" w:hAnsi="Times New Roman" w:cs="Times New Roman"/>
          <w:i/>
          <w:sz w:val="24"/>
          <w:szCs w:val="24"/>
          <w:lang w:val="en-ID"/>
        </w:rPr>
        <w:t>Ribonucleic acid</w:t>
      </w:r>
    </w:p>
    <w:p w14:paraId="717EE487" w14:textId="3B325742" w:rsidR="00A15A45" w:rsidRDefault="00A15A45" w:rsidP="00BC372F">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RI</w:t>
      </w:r>
      <w:r>
        <w:rPr>
          <w:rFonts w:ascii="Times New Roman" w:hAnsi="Times New Roman" w:cs="Times New Roman"/>
          <w:sz w:val="24"/>
          <w:szCs w:val="24"/>
          <w:lang w:val="en-ID"/>
        </w:rPr>
        <w:tab/>
      </w:r>
      <w:r>
        <w:rPr>
          <w:rFonts w:ascii="Times New Roman" w:hAnsi="Times New Roman" w:cs="Times New Roman"/>
          <w:sz w:val="24"/>
          <w:szCs w:val="24"/>
          <w:lang w:val="en-ID"/>
        </w:rPr>
        <w:tab/>
        <w:t>: Republik Indonesia</w:t>
      </w:r>
    </w:p>
    <w:p w14:paraId="6C8FC42A" w14:textId="15E07410" w:rsidR="0093526D" w:rsidRPr="0093526D" w:rsidRDefault="0093526D" w:rsidP="00BC372F">
      <w:pPr>
        <w:tabs>
          <w:tab w:val="left" w:pos="0"/>
        </w:tabs>
        <w:spacing w:after="0" w:line="480" w:lineRule="auto"/>
        <w:jc w:val="both"/>
        <w:rPr>
          <w:rFonts w:ascii="Times New Roman" w:hAnsi="Times New Roman" w:cs="Times New Roman"/>
          <w:i/>
          <w:sz w:val="24"/>
          <w:szCs w:val="24"/>
          <w:lang w:val="en-ID"/>
        </w:rPr>
      </w:pPr>
      <w:r w:rsidRPr="0093526D">
        <w:rPr>
          <w:rFonts w:ascii="Times New Roman" w:hAnsi="Times New Roman" w:cs="Times New Roman"/>
          <w:i/>
          <w:sz w:val="24"/>
          <w:szCs w:val="24"/>
          <w:lang w:val="en-ID"/>
        </w:rPr>
        <w:t>sp</w:t>
      </w:r>
      <w:r>
        <w:rPr>
          <w:rFonts w:ascii="Times New Roman" w:hAnsi="Times New Roman" w:cs="Times New Roman"/>
          <w:i/>
          <w:sz w:val="24"/>
          <w:szCs w:val="24"/>
          <w:lang w:val="en-ID"/>
        </w:rPr>
        <w:tab/>
      </w:r>
      <w:r>
        <w:rPr>
          <w:rFonts w:ascii="Times New Roman" w:hAnsi="Times New Roman" w:cs="Times New Roman"/>
          <w:i/>
          <w:sz w:val="24"/>
          <w:szCs w:val="24"/>
          <w:lang w:val="en-ID"/>
        </w:rPr>
        <w:tab/>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species</w:t>
      </w:r>
    </w:p>
    <w:p w14:paraId="43E6A95C" w14:textId="62657F89" w:rsidR="00A15A45" w:rsidRDefault="00A15A45" w:rsidP="00BC372F">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SDKI</w:t>
      </w:r>
      <w:r>
        <w:rPr>
          <w:rFonts w:ascii="Times New Roman" w:hAnsi="Times New Roman" w:cs="Times New Roman"/>
          <w:sz w:val="24"/>
          <w:szCs w:val="24"/>
          <w:lang w:val="en-ID"/>
        </w:rPr>
        <w:tab/>
      </w:r>
      <w:r>
        <w:rPr>
          <w:rFonts w:ascii="Times New Roman" w:hAnsi="Times New Roman" w:cs="Times New Roman"/>
          <w:sz w:val="24"/>
          <w:szCs w:val="24"/>
          <w:lang w:val="en-ID"/>
        </w:rPr>
        <w:tab/>
        <w:t>: Standar Diagnosis Keperawatan Indonesia</w:t>
      </w:r>
    </w:p>
    <w:p w14:paraId="02FC05F1" w14:textId="5E46ADDF" w:rsidR="00A15A45" w:rsidRPr="00A15A45" w:rsidRDefault="00A15A45" w:rsidP="00BC372F">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SKRRI</w:t>
      </w:r>
      <w:r>
        <w:rPr>
          <w:rFonts w:ascii="Times New Roman" w:hAnsi="Times New Roman" w:cs="Times New Roman"/>
          <w:sz w:val="24"/>
          <w:szCs w:val="24"/>
          <w:lang w:val="en-ID"/>
        </w:rPr>
        <w:tab/>
      </w:r>
      <w:r>
        <w:rPr>
          <w:rFonts w:ascii="Times New Roman" w:hAnsi="Times New Roman" w:cs="Times New Roman"/>
          <w:sz w:val="24"/>
          <w:szCs w:val="24"/>
          <w:lang w:val="en-ID"/>
        </w:rPr>
        <w:tab/>
        <w:t>: Survei Kesehatan Reproduksi Remaja Indonesia</w:t>
      </w:r>
    </w:p>
    <w:p w14:paraId="13CD7308" w14:textId="4BA7C099" w:rsidR="00752456" w:rsidRDefault="00752456" w:rsidP="006472DB">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Tris-Borate-EDTA</w:t>
      </w:r>
    </w:p>
    <w:p w14:paraId="7D947BA7" w14:textId="4458C036" w:rsidR="00752456" w:rsidRDefault="00752456" w:rsidP="006472DB">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Temperatur melting</w:t>
      </w:r>
    </w:p>
    <w:p w14:paraId="2CE4291A" w14:textId="4BC2C176" w:rsidR="00752456" w:rsidRDefault="00752456" w:rsidP="006472DB">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Ultraviolet</w:t>
      </w:r>
    </w:p>
    <w:p w14:paraId="1D069E87" w14:textId="48098CD5" w:rsidR="00884F5B" w:rsidRPr="00884F5B" w:rsidRDefault="00884F5B" w:rsidP="006472DB">
      <w:pPr>
        <w:tabs>
          <w:tab w:val="left" w:pos="709"/>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84F5B">
        <w:rPr>
          <w:rFonts w:ascii="Times New Roman" w:hAnsi="Times New Roman" w:cs="Times New Roman"/>
          <w:i/>
          <w:sz w:val="24"/>
          <w:szCs w:val="24"/>
        </w:rPr>
        <w:t>World Health Organization</w:t>
      </w:r>
    </w:p>
    <w:p w14:paraId="2F711519" w14:textId="77777777" w:rsidR="007A2840" w:rsidRPr="001679CF" w:rsidRDefault="007A2840" w:rsidP="00A849E9">
      <w:pPr>
        <w:tabs>
          <w:tab w:val="left" w:pos="1335"/>
          <w:tab w:val="center" w:pos="3969"/>
          <w:tab w:val="left" w:pos="4860"/>
        </w:tabs>
        <w:spacing w:after="0" w:line="480" w:lineRule="auto"/>
        <w:jc w:val="center"/>
        <w:rPr>
          <w:rFonts w:ascii="Times New Roman" w:hAnsi="Times New Roman" w:cs="Times New Roman"/>
          <w:b/>
          <w:sz w:val="28"/>
          <w:szCs w:val="28"/>
          <w:lang w:val="en-ID"/>
        </w:rPr>
        <w:sectPr w:rsidR="007A2840" w:rsidRPr="001679CF" w:rsidSect="001A0B98">
          <w:headerReference w:type="default" r:id="rId18"/>
          <w:footerReference w:type="default" r:id="rId19"/>
          <w:headerReference w:type="first" r:id="rId20"/>
          <w:footerReference w:type="first" r:id="rId21"/>
          <w:pgSz w:w="11907" w:h="16839" w:code="9"/>
          <w:pgMar w:top="2268" w:right="1701" w:bottom="1701" w:left="2268" w:header="709" w:footer="567" w:gutter="0"/>
          <w:pgNumType w:fmt="lowerRoman" w:start="11"/>
          <w:cols w:space="708"/>
          <w:titlePg/>
          <w:docGrid w:linePitch="360"/>
        </w:sectPr>
      </w:pPr>
    </w:p>
    <w:p w14:paraId="20432DEF" w14:textId="77777777" w:rsidR="00062006" w:rsidRDefault="00062006" w:rsidP="00062006">
      <w:pPr>
        <w:tabs>
          <w:tab w:val="center" w:pos="3969"/>
          <w:tab w:val="left" w:pos="4860"/>
        </w:tabs>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BAB 1</w:t>
      </w:r>
    </w:p>
    <w:p w14:paraId="4C45F919" w14:textId="77777777" w:rsidR="00062006" w:rsidRDefault="00062006" w:rsidP="00062006">
      <w:pPr>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PENDAHULUAN</w:t>
      </w:r>
    </w:p>
    <w:p w14:paraId="337214AA" w14:textId="77777777" w:rsidR="00A91BB2" w:rsidRPr="00A91BB2" w:rsidRDefault="00062006" w:rsidP="00807202">
      <w:pPr>
        <w:pStyle w:val="DaftarParagraf"/>
        <w:numPr>
          <w:ilvl w:val="0"/>
          <w:numId w:val="1"/>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Latar Belakang</w:t>
      </w:r>
      <w:r w:rsidR="006B7191" w:rsidRPr="00A91BB2">
        <w:rPr>
          <w:rFonts w:ascii="Times New Roman" w:hAnsi="Times New Roman" w:cs="Times New Roman"/>
          <w:sz w:val="24"/>
          <w:szCs w:val="24"/>
        </w:rPr>
        <w:tab/>
      </w:r>
    </w:p>
    <w:p w14:paraId="3A8F9CC4" w14:textId="22B5CFB3" w:rsidR="00DD20DF" w:rsidRPr="00DD20DF" w:rsidRDefault="00A91BB2" w:rsidP="00DD20DF">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251038" w:rsidRPr="00251038">
        <w:rPr>
          <w:rFonts w:ascii="Times New Roman" w:hAnsi="Times New Roman" w:cs="Times New Roman"/>
          <w:sz w:val="24"/>
          <w:szCs w:val="24"/>
        </w:rPr>
        <w:t xml:space="preserve">Masalah penyakit menular masih menjadi tantangan kesehatan </w:t>
      </w:r>
      <w:r w:rsidR="00996126">
        <w:rPr>
          <w:rFonts w:ascii="Times New Roman" w:hAnsi="Times New Roman" w:cs="Times New Roman"/>
          <w:sz w:val="24"/>
          <w:szCs w:val="24"/>
        </w:rPr>
        <w:t>dunia</w:t>
      </w:r>
      <w:r w:rsidR="00251038" w:rsidRPr="00251038">
        <w:rPr>
          <w:rFonts w:ascii="Times New Roman" w:hAnsi="Times New Roman" w:cs="Times New Roman"/>
          <w:sz w:val="24"/>
          <w:szCs w:val="24"/>
        </w:rPr>
        <w:t xml:space="preserve"> di berbagai negara, baik yang berkembang maupun yang maju. Di Indonesia, penyakit menular juga menjadi salah satu isu kesehatan yang signifikan.</w:t>
      </w:r>
      <w:r w:rsidR="00DD20DF">
        <w:rPr>
          <w:rFonts w:ascii="Times New Roman" w:hAnsi="Times New Roman" w:cs="Times New Roman"/>
          <w:sz w:val="24"/>
          <w:szCs w:val="24"/>
        </w:rPr>
        <w:t xml:space="preserve">. </w:t>
      </w:r>
      <w:r w:rsidR="00DD20DF" w:rsidRPr="00DD20DF">
        <w:rPr>
          <w:rFonts w:ascii="Times New Roman" w:hAnsi="Times New Roman" w:cs="Times New Roman"/>
          <w:sz w:val="24"/>
          <w:szCs w:val="24"/>
        </w:rPr>
        <w:t xml:space="preserve">Salah satu penyakit yang biasa ditularkan oleh pekerja seks komersial </w:t>
      </w:r>
      <w:r w:rsidR="00DD20DF">
        <w:rPr>
          <w:rFonts w:ascii="Times New Roman" w:hAnsi="Times New Roman" w:cs="Times New Roman"/>
          <w:sz w:val="24"/>
          <w:szCs w:val="24"/>
        </w:rPr>
        <w:t xml:space="preserve">adalah infeksi menular seksual. </w:t>
      </w:r>
      <w:r w:rsidR="00DD20DF" w:rsidRPr="00DD20DF">
        <w:rPr>
          <w:rFonts w:ascii="Times New Roman" w:hAnsi="Times New Roman" w:cs="Times New Roman"/>
          <w:sz w:val="24"/>
          <w:szCs w:val="24"/>
        </w:rPr>
        <w:t xml:space="preserve">Infeksi Menular Seksual (IMS) </w:t>
      </w:r>
      <w:r w:rsidR="00996126">
        <w:rPr>
          <w:rFonts w:ascii="Times New Roman" w:hAnsi="Times New Roman" w:cs="Times New Roman"/>
          <w:sz w:val="24"/>
          <w:szCs w:val="24"/>
        </w:rPr>
        <w:t>merupakan</w:t>
      </w:r>
      <w:r w:rsidR="00DD20DF" w:rsidRPr="00DD20DF">
        <w:rPr>
          <w:rFonts w:ascii="Times New Roman" w:hAnsi="Times New Roman" w:cs="Times New Roman"/>
          <w:sz w:val="24"/>
          <w:szCs w:val="24"/>
        </w:rPr>
        <w:t xml:space="preserve"> infeksi paling sering </w:t>
      </w:r>
      <w:r w:rsidR="00996126">
        <w:rPr>
          <w:rFonts w:ascii="Times New Roman" w:hAnsi="Times New Roman" w:cs="Times New Roman"/>
          <w:sz w:val="24"/>
          <w:szCs w:val="24"/>
        </w:rPr>
        <w:t>menular</w:t>
      </w:r>
      <w:r w:rsidR="00DD20DF" w:rsidRPr="00DD20DF">
        <w:rPr>
          <w:rFonts w:ascii="Times New Roman" w:hAnsi="Times New Roman" w:cs="Times New Roman"/>
          <w:sz w:val="24"/>
          <w:szCs w:val="24"/>
        </w:rPr>
        <w:t xml:space="preserve"> melalui </w:t>
      </w:r>
      <w:r w:rsidR="00996126">
        <w:rPr>
          <w:rFonts w:ascii="Times New Roman" w:hAnsi="Times New Roman" w:cs="Times New Roman"/>
          <w:sz w:val="24"/>
          <w:szCs w:val="24"/>
        </w:rPr>
        <w:t>aktivitas</w:t>
      </w:r>
      <w:r w:rsidR="00DD20DF" w:rsidRPr="00DD20DF">
        <w:rPr>
          <w:rFonts w:ascii="Times New Roman" w:hAnsi="Times New Roman" w:cs="Times New Roman"/>
          <w:sz w:val="24"/>
          <w:szCs w:val="24"/>
        </w:rPr>
        <w:t xml:space="preserve"> seksual, seperti hubungan seks vagi</w:t>
      </w:r>
      <w:r w:rsidR="00996126">
        <w:rPr>
          <w:rFonts w:ascii="Times New Roman" w:hAnsi="Times New Roman" w:cs="Times New Roman"/>
          <w:sz w:val="24"/>
          <w:szCs w:val="24"/>
        </w:rPr>
        <w:t>na (melalui vagina), anal (</w:t>
      </w:r>
      <w:r w:rsidR="00DD20DF" w:rsidRPr="00DD20DF">
        <w:rPr>
          <w:rFonts w:ascii="Times New Roman" w:hAnsi="Times New Roman" w:cs="Times New Roman"/>
          <w:sz w:val="24"/>
          <w:szCs w:val="24"/>
        </w:rPr>
        <w:t xml:space="preserve">anus), </w:t>
      </w:r>
      <w:r w:rsidR="00DD20DF">
        <w:rPr>
          <w:rFonts w:ascii="Times New Roman" w:hAnsi="Times New Roman" w:cs="Times New Roman"/>
          <w:sz w:val="24"/>
          <w:szCs w:val="24"/>
        </w:rPr>
        <w:t xml:space="preserve">atau seks oral (melalui mulut). </w:t>
      </w:r>
      <w:r w:rsidR="00DD20DF" w:rsidRPr="00DD20DF">
        <w:rPr>
          <w:rFonts w:ascii="Times New Roman" w:hAnsi="Times New Roman" w:cs="Times New Roman"/>
          <w:sz w:val="24"/>
          <w:szCs w:val="24"/>
        </w:rPr>
        <w:t xml:space="preserve">Namun, infeksi juga dapat  terjadi dari ibu ke </w:t>
      </w:r>
      <w:r w:rsidR="00996126">
        <w:rPr>
          <w:rFonts w:ascii="Times New Roman" w:hAnsi="Times New Roman" w:cs="Times New Roman"/>
          <w:sz w:val="24"/>
          <w:szCs w:val="24"/>
        </w:rPr>
        <w:t>bayi</w:t>
      </w:r>
      <w:r w:rsidR="00FB1DC3">
        <w:rPr>
          <w:rFonts w:ascii="Times New Roman" w:hAnsi="Times New Roman" w:cs="Times New Roman"/>
          <w:sz w:val="24"/>
          <w:szCs w:val="24"/>
        </w:rPr>
        <w:t xml:space="preserve"> yang masih berada</w:t>
      </w:r>
      <w:r w:rsidR="00DD20DF" w:rsidRPr="00DD20DF">
        <w:rPr>
          <w:rFonts w:ascii="Times New Roman" w:hAnsi="Times New Roman" w:cs="Times New Roman"/>
          <w:sz w:val="24"/>
          <w:szCs w:val="24"/>
        </w:rPr>
        <w:t xml:space="preserve"> dalam </w:t>
      </w:r>
      <w:r w:rsidR="00FB1DC3">
        <w:rPr>
          <w:rFonts w:ascii="Times New Roman" w:hAnsi="Times New Roman" w:cs="Times New Roman"/>
          <w:sz w:val="24"/>
          <w:szCs w:val="24"/>
        </w:rPr>
        <w:t>rahim</w:t>
      </w:r>
      <w:r w:rsidR="00DD20DF" w:rsidRPr="00DD20DF">
        <w:rPr>
          <w:rFonts w:ascii="Times New Roman" w:hAnsi="Times New Roman" w:cs="Times New Roman"/>
          <w:sz w:val="24"/>
          <w:szCs w:val="24"/>
        </w:rPr>
        <w:t xml:space="preserve"> atau saat lahir melalui perpindahan produk darah dan jaringan yang terkontaminasi, dan dalam beberapa kasus melalui alat kesehatan (Kementerian Kesehatan Republik Indonesia, 2016).</w:t>
      </w:r>
    </w:p>
    <w:p w14:paraId="327DF155" w14:textId="77777777" w:rsidR="00D85DC7" w:rsidRPr="00D85DC7" w:rsidRDefault="00D85DC7" w:rsidP="00D85DC7">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Pr="00D85DC7">
        <w:rPr>
          <w:rFonts w:ascii="Times New Roman" w:hAnsi="Times New Roman" w:cs="Times New Roman"/>
          <w:sz w:val="24"/>
          <w:szCs w:val="24"/>
        </w:rPr>
        <w:t>Pekerjaan seks komersial (PSK) merupakan suatu pekerjaan dimana individu memasarkan dirinya melalui hubungan seksual untuk memenuhi kebutuhan seksual kliennya di luar nikah dan menerima kompensasi finansial atas layanan tersebut (Manurung, Korompis, &amp; Manueke, 2015).</w:t>
      </w:r>
    </w:p>
    <w:p w14:paraId="24A01376" w14:textId="7B59F626" w:rsidR="002A0143" w:rsidRDefault="002A0143" w:rsidP="00D85DC7">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D85DC7" w:rsidRPr="00D85DC7">
        <w:rPr>
          <w:rFonts w:ascii="Times New Roman" w:hAnsi="Times New Roman" w:cs="Times New Roman"/>
          <w:sz w:val="24"/>
          <w:szCs w:val="24"/>
        </w:rPr>
        <w:t>Pekerja seks komersial (PSK) bisa menjadi sumber p</w:t>
      </w:r>
      <w:r w:rsidR="00D85DC7">
        <w:rPr>
          <w:rFonts w:ascii="Times New Roman" w:hAnsi="Times New Roman" w:cs="Times New Roman"/>
          <w:sz w:val="24"/>
          <w:szCs w:val="24"/>
        </w:rPr>
        <w:t>enghidupan bagi sebagian orang.</w:t>
      </w:r>
      <w:r w:rsidR="00D85DC7" w:rsidRPr="00D85DC7">
        <w:rPr>
          <w:rFonts w:ascii="Times New Roman" w:hAnsi="Times New Roman" w:cs="Times New Roman"/>
          <w:sz w:val="24"/>
          <w:szCs w:val="24"/>
        </w:rPr>
        <w:t xml:space="preserve"> Prostitusi merupakan alternatif  yang menarik bagi pengangguran karena mudah</w:t>
      </w:r>
      <w:r w:rsidR="00D85DC7">
        <w:rPr>
          <w:rFonts w:ascii="Times New Roman" w:hAnsi="Times New Roman" w:cs="Times New Roman"/>
          <w:sz w:val="24"/>
          <w:szCs w:val="24"/>
        </w:rPr>
        <w:t xml:space="preserve">  dan memerlukan sedikit usaha. </w:t>
      </w:r>
      <w:r w:rsidR="001F12F3">
        <w:rPr>
          <w:rFonts w:ascii="Times New Roman" w:hAnsi="Times New Roman" w:cs="Times New Roman"/>
          <w:sz w:val="24"/>
          <w:szCs w:val="24"/>
        </w:rPr>
        <w:t>Namun, bekerja sebagai PSK</w:t>
      </w:r>
      <w:r w:rsidR="00D85DC7" w:rsidRPr="00D85DC7">
        <w:rPr>
          <w:rFonts w:ascii="Times New Roman" w:hAnsi="Times New Roman" w:cs="Times New Roman"/>
          <w:sz w:val="24"/>
          <w:szCs w:val="24"/>
        </w:rPr>
        <w:t xml:space="preserve"> diketahui membuat perempuan berisiko terkena infe</w:t>
      </w:r>
      <w:r w:rsidR="00D85DC7">
        <w:rPr>
          <w:rFonts w:ascii="Times New Roman" w:hAnsi="Times New Roman" w:cs="Times New Roman"/>
          <w:sz w:val="24"/>
          <w:szCs w:val="24"/>
        </w:rPr>
        <w:t xml:space="preserve">ksi bakteri seperti </w:t>
      </w:r>
      <w:r w:rsidR="00D85DC7" w:rsidRPr="00D85DC7">
        <w:rPr>
          <w:rFonts w:ascii="Times New Roman" w:hAnsi="Times New Roman" w:cs="Times New Roman"/>
          <w:i/>
          <w:sz w:val="24"/>
          <w:szCs w:val="24"/>
        </w:rPr>
        <w:t>Klebsiella</w:t>
      </w:r>
      <w:r w:rsidR="00D85DC7">
        <w:rPr>
          <w:rFonts w:ascii="Times New Roman" w:hAnsi="Times New Roman" w:cs="Times New Roman"/>
          <w:sz w:val="24"/>
          <w:szCs w:val="24"/>
        </w:rPr>
        <w:t xml:space="preserve">. </w:t>
      </w:r>
      <w:r w:rsidR="00D85DC7" w:rsidRPr="00D85DC7">
        <w:rPr>
          <w:rFonts w:ascii="Times New Roman" w:hAnsi="Times New Roman" w:cs="Times New Roman"/>
          <w:sz w:val="24"/>
          <w:szCs w:val="24"/>
        </w:rPr>
        <w:t>Hal ini berdampak pada  kesehatan  reproduksi</w:t>
      </w:r>
      <w:r w:rsidR="00E60989">
        <w:rPr>
          <w:rFonts w:ascii="Times New Roman" w:hAnsi="Times New Roman" w:cs="Times New Roman"/>
          <w:sz w:val="24"/>
          <w:szCs w:val="24"/>
        </w:rPr>
        <w:t xml:space="preserve"> dan bisa </w:t>
      </w:r>
      <w:r w:rsidR="00E60989">
        <w:rPr>
          <w:rFonts w:ascii="Times New Roman" w:hAnsi="Times New Roman" w:cs="Times New Roman"/>
          <w:sz w:val="24"/>
          <w:szCs w:val="24"/>
        </w:rPr>
        <w:lastRenderedPageBreak/>
        <w:t xml:space="preserve">terjadi infeksi saluran kemih dikarenakan </w:t>
      </w:r>
      <w:r w:rsidR="001F3299">
        <w:rPr>
          <w:rFonts w:ascii="Times New Roman" w:hAnsi="Times New Roman" w:cs="Times New Roman"/>
          <w:sz w:val="24"/>
          <w:szCs w:val="24"/>
        </w:rPr>
        <w:t xml:space="preserve">adanya bakteri </w:t>
      </w:r>
      <w:r w:rsidR="001C4B2F">
        <w:rPr>
          <w:rFonts w:ascii="Times New Roman" w:hAnsi="Times New Roman" w:cs="Times New Roman"/>
          <w:sz w:val="24"/>
          <w:szCs w:val="24"/>
        </w:rPr>
        <w:fldChar w:fldCharType="begin" w:fldLock="1"/>
      </w:r>
      <w:r w:rsidR="0082279E">
        <w:rPr>
          <w:rFonts w:ascii="Times New Roman" w:hAnsi="Times New Roman" w:cs="Times New Roman"/>
          <w:sz w:val="24"/>
          <w:szCs w:val="24"/>
        </w:rPr>
        <w:instrText>ADDIN CSL_CITATION {"citationItems":[{"id":"ITEM-1","itemData":{"DOI":"10.57213/medlab.v1i1.5","ISSN":"2809-8250","abstract":"ABSTRACT\r Commercial Sex Workers (PSK) can be a source of livelihood for some people. PSK is one of the lucrative alternative jobs compared to being unemployed because it is easy to do and does not need to be difficult. However, working as a prostitute is known to be at risk of experiencing Sexually Transmitted Infections (IMS) caused by microorganism infections, which have an impact on the health of reproductive organs. One of the causes of STIs is infection with the parasite Trichomonas vaginalis. The parasite T. vaginalis is a protozoa group of microorganisms that can cause vaginal discharge and inflammation of the vagina. This study aims to determine the description of T. vaginalis in the urine of sex workers in the Boker area of ​​East Jakarta. The research method used a qualitative analysis conducted at the Gunung Sahari Citra Laboratory in March-May 2020. The results obtained from 50 sex workers, 11 people (22%) were infected with the protozoa T. vaginalis with the most sexual characteristics of sex workers based on age, namely 26-35. years as many as 27 people (54%), the most being SMP as many as 22 people (44%), the length of being a prostitute is 7-12 months, namely 18 people (36%), the highest number of customers is 3 people per day as many as 14 people (30%) , the most marital status was ever married as many as 23 people (46%), the most from the island of Java as many as 41 people (82%), customers PSK using condoms as many as 37 people (74%), PSK who do not use vaginal antiseptic every day as many as 32 people (22%), sex workers often experience vaginal discharge as many as 32 people (64%) and experience itching and heat as many as 6 people (12%) while the characteristics of the level of knowledge of sex workers about the dangers of infection with T. vaginalis are mostly 8 people (16%).\r Keywords: Sex Workers, Trichomonas vaginalis, Urine\r  \r ABSTRAK \r Pekerja Seks Komersial (PSK) dapat menjadi salah satu mata pencaharian bagi sebagian orang. PSK menjadi salah satu alternatif lahan pekerjaan yang menggiurkan dibandingkan menjadi pengangguran dikarenakan mudah untuk dilakukan dan tidak perlu bersusah payah. Namun, pekerjaan menjadi PSK diketahui beresiko mengalami Infeksi Menular Seksual (IMS) yang disebabkan infeksi mikroorganisme sehingga berdampak pada penurunan kesehatan organ reproduksi. Salah satu penyebab IMS adalah infeksi parasit Trichomonas vaginalis. Parasit T. vaginalis merupakan mikroorganisme kelompok protozoa yang dapat menyeba…","author":[{"dropping-particle":"","family":"Erna Tristiyanti","given":"","non-dropping-particle":"","parse-names":false,"suffix":""},{"dropping-particle":"","family":"Adelia Febriyossa","given":"","non-dropping-particle":"","parse-names":false,"suffix":""}],"container-title":"Jurnal Medical Laboratory","id":"ITEM-1","issue":"1","issued":{"date-parts":[["2022"]]},"page":"24-28","title":"GAMBARAN PEMERIKSAAN Trichomonas vaginalis PADA URIN PEKERJA SEKS KOMERSIAL (PSK) DI KAWASAN BOKER JAKARTA TIMUR","type":"article-journal","volume":"1"},"uris":["http://www.mendeley.com/documents/?uuid=d16b1f99-a8ee-4f5a-ad5b-adc1d253b742"]}],"mendeley":{"formattedCitation":"(Erna Tristiyanti &amp; Adelia Febriyossa, 2022)","plainTextFormattedCitation":"(Erna Tristiyanti &amp; Adelia Febriyossa, 2022)","previouslyFormattedCitation":"(Erna Tristiyanti &amp; Adelia Febriyossa, 2022)"},"properties":{"noteIndex":0},"schema":"https://github.com/citation-style-language/schema/raw/master/csl-citation.json"}</w:instrText>
      </w:r>
      <w:r w:rsidR="001C4B2F">
        <w:rPr>
          <w:rFonts w:ascii="Times New Roman" w:hAnsi="Times New Roman" w:cs="Times New Roman"/>
          <w:sz w:val="24"/>
          <w:szCs w:val="24"/>
        </w:rPr>
        <w:fldChar w:fldCharType="separate"/>
      </w:r>
      <w:r w:rsidR="001C4B2F" w:rsidRPr="001C4B2F">
        <w:rPr>
          <w:rFonts w:ascii="Times New Roman" w:hAnsi="Times New Roman" w:cs="Times New Roman"/>
          <w:noProof/>
          <w:sz w:val="24"/>
          <w:szCs w:val="24"/>
        </w:rPr>
        <w:t>(Erna Tristiyanti &amp; Adelia Febriyossa, 2022)</w:t>
      </w:r>
      <w:r w:rsidR="001C4B2F">
        <w:rPr>
          <w:rFonts w:ascii="Times New Roman" w:hAnsi="Times New Roman" w:cs="Times New Roman"/>
          <w:sz w:val="24"/>
          <w:szCs w:val="24"/>
        </w:rPr>
        <w:fldChar w:fldCharType="end"/>
      </w:r>
      <w:r w:rsidR="001C4B2F">
        <w:rPr>
          <w:rFonts w:ascii="Times New Roman" w:hAnsi="Times New Roman" w:cs="Times New Roman"/>
          <w:sz w:val="24"/>
          <w:szCs w:val="24"/>
        </w:rPr>
        <w:t>.</w:t>
      </w:r>
    </w:p>
    <w:p w14:paraId="2C175795" w14:textId="4E863B6A" w:rsidR="00E60989" w:rsidRDefault="00E60989"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FF2E14" w:rsidRPr="00DD20DF">
        <w:rPr>
          <w:rFonts w:ascii="Times New Roman" w:hAnsi="Times New Roman" w:cs="Times New Roman"/>
          <w:sz w:val="24"/>
          <w:szCs w:val="24"/>
        </w:rPr>
        <w:t xml:space="preserve">Selain itu, infeksi saluran kemih juga </w:t>
      </w:r>
      <w:r w:rsidR="00FB1DC3">
        <w:rPr>
          <w:rFonts w:ascii="Times New Roman" w:hAnsi="Times New Roman" w:cs="Times New Roman"/>
          <w:sz w:val="24"/>
          <w:szCs w:val="24"/>
        </w:rPr>
        <w:t>adalah</w:t>
      </w:r>
      <w:r w:rsidR="00FF2E14" w:rsidRPr="00DD20DF">
        <w:rPr>
          <w:rFonts w:ascii="Times New Roman" w:hAnsi="Times New Roman" w:cs="Times New Roman"/>
          <w:sz w:val="24"/>
          <w:szCs w:val="24"/>
        </w:rPr>
        <w:t xml:space="preserve"> penyakit yang umum terja</w:t>
      </w:r>
      <w:r w:rsidR="00FF2E14">
        <w:rPr>
          <w:rFonts w:ascii="Times New Roman" w:hAnsi="Times New Roman" w:cs="Times New Roman"/>
          <w:sz w:val="24"/>
          <w:szCs w:val="24"/>
        </w:rPr>
        <w:t>di pada pekerja seks komersial.</w:t>
      </w:r>
      <w:r w:rsidR="00FF2E14" w:rsidRPr="00DD20DF">
        <w:rPr>
          <w:rFonts w:ascii="Times New Roman" w:hAnsi="Times New Roman" w:cs="Times New Roman"/>
          <w:sz w:val="24"/>
          <w:szCs w:val="24"/>
        </w:rPr>
        <w:t xml:space="preserve"> </w:t>
      </w:r>
      <w:r w:rsidR="00FF2E14" w:rsidRPr="00D85DC7">
        <w:rPr>
          <w:rFonts w:ascii="Times New Roman" w:hAnsi="Times New Roman" w:cs="Times New Roman"/>
          <w:i/>
          <w:sz w:val="24"/>
          <w:szCs w:val="24"/>
        </w:rPr>
        <w:t>Klebsiella</w:t>
      </w:r>
      <w:r w:rsidR="00FF2E14" w:rsidRPr="00DD20DF">
        <w:rPr>
          <w:rFonts w:ascii="Times New Roman" w:hAnsi="Times New Roman" w:cs="Times New Roman"/>
          <w:sz w:val="24"/>
          <w:szCs w:val="24"/>
        </w:rPr>
        <w:t xml:space="preserve"> adalah penyebab paling umum kedua dari in</w:t>
      </w:r>
      <w:r w:rsidR="00FF2E14">
        <w:rPr>
          <w:rFonts w:ascii="Times New Roman" w:hAnsi="Times New Roman" w:cs="Times New Roman"/>
          <w:sz w:val="24"/>
          <w:szCs w:val="24"/>
        </w:rPr>
        <w:t xml:space="preserve">feksi saluran kemih, setelah </w:t>
      </w:r>
      <w:r w:rsidR="00FB1DC3">
        <w:rPr>
          <w:rFonts w:ascii="Times New Roman" w:hAnsi="Times New Roman" w:cs="Times New Roman"/>
          <w:i/>
          <w:sz w:val="24"/>
          <w:szCs w:val="24"/>
        </w:rPr>
        <w:t>E</w:t>
      </w:r>
      <w:r w:rsidR="003B440C" w:rsidRPr="00D85DC7">
        <w:rPr>
          <w:rFonts w:ascii="Times New Roman" w:hAnsi="Times New Roman" w:cs="Times New Roman"/>
          <w:i/>
          <w:sz w:val="24"/>
          <w:szCs w:val="24"/>
        </w:rPr>
        <w:t xml:space="preserve"> </w:t>
      </w:r>
      <w:r w:rsidR="00FF2E14" w:rsidRPr="00D85DC7">
        <w:rPr>
          <w:rFonts w:ascii="Times New Roman" w:hAnsi="Times New Roman" w:cs="Times New Roman"/>
          <w:i/>
          <w:sz w:val="24"/>
          <w:szCs w:val="24"/>
        </w:rPr>
        <w:t>coli</w:t>
      </w:r>
      <w:r w:rsidR="00FF2E14">
        <w:rPr>
          <w:rFonts w:ascii="Times New Roman" w:hAnsi="Times New Roman" w:cs="Times New Roman"/>
          <w:sz w:val="24"/>
          <w:szCs w:val="24"/>
        </w:rPr>
        <w:t xml:space="preserve">. </w:t>
      </w:r>
      <w:r w:rsidR="00FF2E14" w:rsidRPr="00DD20DF">
        <w:rPr>
          <w:rFonts w:ascii="Times New Roman" w:hAnsi="Times New Roman" w:cs="Times New Roman"/>
          <w:sz w:val="24"/>
          <w:szCs w:val="24"/>
        </w:rPr>
        <w:t xml:space="preserve">Spesies bakteri  paling umum diidentifikasi dalam urin pasien penyebab </w:t>
      </w:r>
      <w:r w:rsidR="00FB1DC3">
        <w:rPr>
          <w:rFonts w:ascii="Times New Roman" w:hAnsi="Times New Roman" w:cs="Times New Roman"/>
          <w:sz w:val="24"/>
          <w:szCs w:val="24"/>
        </w:rPr>
        <w:t>ISK</w:t>
      </w:r>
      <w:r w:rsidR="00FF2E14" w:rsidRPr="00DD20DF">
        <w:rPr>
          <w:rFonts w:ascii="Times New Roman" w:hAnsi="Times New Roman" w:cs="Times New Roman"/>
          <w:sz w:val="24"/>
          <w:szCs w:val="24"/>
        </w:rPr>
        <w:t xml:space="preserve"> adalah </w:t>
      </w:r>
      <w:r w:rsidR="00FF2E14" w:rsidRPr="00D85DC7">
        <w:rPr>
          <w:rFonts w:ascii="Times New Roman" w:hAnsi="Times New Roman" w:cs="Times New Roman"/>
          <w:i/>
          <w:sz w:val="24"/>
          <w:szCs w:val="24"/>
        </w:rPr>
        <w:t>Escherichia coli</w:t>
      </w:r>
      <w:r w:rsidR="00FF2E14" w:rsidRPr="00DD20DF">
        <w:rPr>
          <w:rFonts w:ascii="Times New Roman" w:hAnsi="Times New Roman" w:cs="Times New Roman"/>
          <w:sz w:val="24"/>
          <w:szCs w:val="24"/>
        </w:rPr>
        <w:t xml:space="preserve">, menempati urutan pertama  bakteri penyebab </w:t>
      </w:r>
      <w:r w:rsidR="00FB1DC3">
        <w:rPr>
          <w:rFonts w:ascii="Times New Roman" w:hAnsi="Times New Roman" w:cs="Times New Roman"/>
          <w:sz w:val="24"/>
          <w:szCs w:val="24"/>
        </w:rPr>
        <w:t>ISK</w:t>
      </w:r>
      <w:r w:rsidR="00FF2E14">
        <w:rPr>
          <w:rFonts w:ascii="Times New Roman" w:hAnsi="Times New Roman" w:cs="Times New Roman"/>
          <w:sz w:val="24"/>
          <w:szCs w:val="24"/>
        </w:rPr>
        <w:t xml:space="preserve">, disusul </w:t>
      </w:r>
      <w:r w:rsidR="00FF2E14" w:rsidRPr="00D85DC7">
        <w:rPr>
          <w:rFonts w:ascii="Times New Roman" w:hAnsi="Times New Roman" w:cs="Times New Roman"/>
          <w:i/>
          <w:sz w:val="24"/>
          <w:szCs w:val="24"/>
        </w:rPr>
        <w:t>Klebsiella sp</w:t>
      </w:r>
      <w:r w:rsidR="00FF2E14">
        <w:rPr>
          <w:rFonts w:ascii="Times New Roman" w:hAnsi="Times New Roman" w:cs="Times New Roman"/>
          <w:sz w:val="24"/>
          <w:szCs w:val="24"/>
        </w:rPr>
        <w:t xml:space="preserve"> (Lalangpuling dkk, 2023).</w:t>
      </w:r>
    </w:p>
    <w:p w14:paraId="1687AE12" w14:textId="0B8F0073" w:rsidR="00754455" w:rsidRDefault="00F9082A"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754455" w:rsidRPr="00754455">
        <w:rPr>
          <w:rFonts w:ascii="Times New Roman" w:hAnsi="Times New Roman" w:cs="Times New Roman"/>
          <w:sz w:val="24"/>
          <w:szCs w:val="24"/>
        </w:rPr>
        <w:t xml:space="preserve">ISK </w:t>
      </w:r>
      <w:r w:rsidR="00FB1DC3">
        <w:rPr>
          <w:rFonts w:ascii="Times New Roman" w:hAnsi="Times New Roman" w:cs="Times New Roman"/>
          <w:sz w:val="24"/>
          <w:szCs w:val="24"/>
        </w:rPr>
        <w:t>mengakibatkan</w:t>
      </w:r>
      <w:r w:rsidR="00754455" w:rsidRPr="00754455">
        <w:rPr>
          <w:rFonts w:ascii="Times New Roman" w:hAnsi="Times New Roman" w:cs="Times New Roman"/>
          <w:sz w:val="24"/>
          <w:szCs w:val="24"/>
        </w:rPr>
        <w:t xml:space="preserve"> berbagai </w:t>
      </w:r>
      <w:r w:rsidR="00FB1DC3">
        <w:rPr>
          <w:rFonts w:ascii="Times New Roman" w:hAnsi="Times New Roman" w:cs="Times New Roman"/>
          <w:sz w:val="24"/>
          <w:szCs w:val="24"/>
        </w:rPr>
        <w:t>jenis</w:t>
      </w:r>
      <w:r w:rsidR="00754455" w:rsidRPr="00754455">
        <w:rPr>
          <w:rFonts w:ascii="Times New Roman" w:hAnsi="Times New Roman" w:cs="Times New Roman"/>
          <w:sz w:val="24"/>
          <w:szCs w:val="24"/>
        </w:rPr>
        <w:t xml:space="preserve"> bakteri </w:t>
      </w:r>
      <w:r w:rsidR="00FB1DC3">
        <w:rPr>
          <w:rFonts w:ascii="Times New Roman" w:hAnsi="Times New Roman" w:cs="Times New Roman"/>
          <w:sz w:val="24"/>
          <w:szCs w:val="24"/>
        </w:rPr>
        <w:t>meliputi</w:t>
      </w:r>
      <w:r w:rsidR="00754455" w:rsidRPr="00754455">
        <w:rPr>
          <w:rFonts w:ascii="Times New Roman" w:hAnsi="Times New Roman" w:cs="Times New Roman"/>
          <w:sz w:val="24"/>
          <w:szCs w:val="24"/>
        </w:rPr>
        <w:t xml:space="preserve"> </w:t>
      </w:r>
      <w:r w:rsidR="00754455" w:rsidRPr="00754455">
        <w:rPr>
          <w:rFonts w:ascii="Times New Roman" w:hAnsi="Times New Roman" w:cs="Times New Roman"/>
          <w:i/>
          <w:sz w:val="24"/>
          <w:szCs w:val="24"/>
        </w:rPr>
        <w:t>Klebsiella</w:t>
      </w:r>
      <w:r w:rsidR="00754455">
        <w:rPr>
          <w:rFonts w:ascii="Times New Roman" w:hAnsi="Times New Roman" w:cs="Times New Roman"/>
          <w:sz w:val="24"/>
          <w:szCs w:val="24"/>
        </w:rPr>
        <w:t xml:space="preserve"> </w:t>
      </w:r>
      <w:r w:rsidR="00754455" w:rsidRPr="00754455">
        <w:rPr>
          <w:rFonts w:ascii="Times New Roman" w:hAnsi="Times New Roman" w:cs="Times New Roman"/>
          <w:i/>
          <w:sz w:val="24"/>
          <w:szCs w:val="24"/>
        </w:rPr>
        <w:t>pneumoniae</w:t>
      </w:r>
      <w:r w:rsidR="00754455">
        <w:rPr>
          <w:rFonts w:ascii="Times New Roman" w:hAnsi="Times New Roman" w:cs="Times New Roman"/>
          <w:sz w:val="24"/>
          <w:szCs w:val="24"/>
        </w:rPr>
        <w:t xml:space="preserve">. </w:t>
      </w:r>
      <w:r w:rsidR="00F85345" w:rsidRPr="00F85345">
        <w:rPr>
          <w:rFonts w:ascii="Times New Roman" w:hAnsi="Times New Roman" w:cs="Times New Roman"/>
          <w:i/>
          <w:sz w:val="24"/>
          <w:szCs w:val="24"/>
        </w:rPr>
        <w:t xml:space="preserve">Enterobacteriaceae </w:t>
      </w:r>
      <w:r w:rsidR="00F85345" w:rsidRPr="00F85345">
        <w:rPr>
          <w:rFonts w:ascii="Times New Roman" w:hAnsi="Times New Roman" w:cs="Times New Roman"/>
          <w:sz w:val="24"/>
          <w:szCs w:val="24"/>
        </w:rPr>
        <w:t xml:space="preserve">yang menghasilkan ESBL paling sering ditemukan dalam ISK adalah </w:t>
      </w:r>
      <w:r w:rsidR="00F85345" w:rsidRPr="00F85345">
        <w:rPr>
          <w:rFonts w:ascii="Times New Roman" w:hAnsi="Times New Roman" w:cs="Times New Roman"/>
          <w:i/>
          <w:sz w:val="24"/>
          <w:szCs w:val="24"/>
        </w:rPr>
        <w:t>Klebsiella pneumoniae</w:t>
      </w:r>
      <w:r w:rsidR="00F85345" w:rsidRPr="00F85345">
        <w:rPr>
          <w:rFonts w:ascii="Times New Roman" w:hAnsi="Times New Roman" w:cs="Times New Roman"/>
          <w:sz w:val="24"/>
          <w:szCs w:val="24"/>
        </w:rPr>
        <w:t>.</w:t>
      </w:r>
      <w:r w:rsidR="00103046">
        <w:rPr>
          <w:rFonts w:ascii="Times New Roman" w:hAnsi="Times New Roman" w:cs="Times New Roman"/>
          <w:sz w:val="24"/>
          <w:szCs w:val="24"/>
        </w:rPr>
        <w:t xml:space="preserve"> Ba</w:t>
      </w:r>
      <w:r w:rsidR="00F85345" w:rsidRPr="00F85345">
        <w:rPr>
          <w:rFonts w:ascii="Times New Roman" w:hAnsi="Times New Roman" w:cs="Times New Roman"/>
          <w:sz w:val="24"/>
          <w:szCs w:val="24"/>
        </w:rPr>
        <w:t xml:space="preserve">kteri yang paling banyak teridentifikasi dalam sampel urine pasien ISK adalah </w:t>
      </w:r>
      <w:r w:rsidR="00F85345" w:rsidRPr="00F85345">
        <w:rPr>
          <w:rFonts w:ascii="Times New Roman" w:hAnsi="Times New Roman" w:cs="Times New Roman"/>
          <w:i/>
          <w:sz w:val="24"/>
          <w:szCs w:val="24"/>
        </w:rPr>
        <w:t>Escherichia coli</w:t>
      </w:r>
      <w:r w:rsidR="00F85345" w:rsidRPr="00F85345">
        <w:rPr>
          <w:rFonts w:ascii="Times New Roman" w:hAnsi="Times New Roman" w:cs="Times New Roman"/>
          <w:sz w:val="24"/>
          <w:szCs w:val="24"/>
        </w:rPr>
        <w:t xml:space="preserve"> sebesar 31%, disusul </w:t>
      </w:r>
      <w:r w:rsidR="00F85345" w:rsidRPr="00F85345">
        <w:rPr>
          <w:rFonts w:ascii="Times New Roman" w:hAnsi="Times New Roman" w:cs="Times New Roman"/>
          <w:i/>
          <w:sz w:val="24"/>
          <w:szCs w:val="24"/>
        </w:rPr>
        <w:t>Klebsiella</w:t>
      </w:r>
      <w:r w:rsidR="00F85345" w:rsidRPr="00F85345">
        <w:rPr>
          <w:rFonts w:ascii="Times New Roman" w:hAnsi="Times New Roman" w:cs="Times New Roman"/>
          <w:sz w:val="24"/>
          <w:szCs w:val="24"/>
        </w:rPr>
        <w:t xml:space="preserve"> pneumoniae 24%, dan </w:t>
      </w:r>
      <w:r w:rsidR="00F85345" w:rsidRPr="00F85345">
        <w:rPr>
          <w:rFonts w:ascii="Times New Roman" w:hAnsi="Times New Roman" w:cs="Times New Roman"/>
          <w:i/>
          <w:sz w:val="24"/>
          <w:szCs w:val="24"/>
        </w:rPr>
        <w:t>Enterococcus faecalis</w:t>
      </w:r>
      <w:r w:rsidR="00F85345" w:rsidRPr="00F85345">
        <w:rPr>
          <w:rFonts w:ascii="Times New Roman" w:hAnsi="Times New Roman" w:cs="Times New Roman"/>
          <w:sz w:val="24"/>
          <w:szCs w:val="24"/>
        </w:rPr>
        <w:t xml:space="preserve"> 9%</w:t>
      </w:r>
      <w:r w:rsidR="00F85345" w:rsidRPr="00F85345">
        <w:rPr>
          <w:rFonts w:ascii="Times New Roman" w:hAnsi="Times New Roman" w:cs="Times New Roman"/>
          <w:i/>
          <w:sz w:val="24"/>
          <w:szCs w:val="24"/>
        </w:rPr>
        <w:t>.</w:t>
      </w:r>
      <w:r w:rsidR="00714841">
        <w:rPr>
          <w:rFonts w:ascii="Times New Roman" w:hAnsi="Times New Roman" w:cs="Times New Roman"/>
          <w:sz w:val="24"/>
          <w:szCs w:val="24"/>
        </w:rPr>
        <w:fldChar w:fldCharType="begin" w:fldLock="1"/>
      </w:r>
      <w:r w:rsidR="00714841">
        <w:rPr>
          <w:rFonts w:ascii="Times New Roman" w:hAnsi="Times New Roman" w:cs="Times New Roman"/>
          <w:sz w:val="24"/>
          <w:szCs w:val="24"/>
        </w:rPr>
        <w:instrText>ADDIN CSL_CITATION {"citationItems":[{"id":"ITEM-1","itemData":{"abstract":"Penyebab utama Infeksi saluran kemih (ISK) adalah adanya mikroorganisme pada saluran kemih, termasuk kandung kemih, prostat, ginjal. Saluran kemih yang bisa terinfeksi adalah urethra, kandung kemih ureter, jaringan ginjal, kelenjar prostat, nefron, peradangan ginjal. Dinyatakan sebagai infeksi saluran kemih apabila ditemukan jumlah bakteri ˃ 100.000/mL urine, dengan pengambilan sampel urine porsi tengah. Tujuan penelitian ini adalah untuk mengetahui bakteri penyebab ISK pada sampel urin pasien dengan diagnosis ISK yang melakukan pemeriksaan di Laboratorium Klinik Prodia Blitar. Metode penelitian yang digunakan pada penelitian ini adalah deskriptif analitik dengan pendekatan cross sectional, jumlah responden sebanyak 56 responden. Data yang dikumpulkan menggunakan sample urin kemudian dilakukan kultur urin, pewarnaan Gram, serta identifikasi bakteri menggunakan alat Vitek. Berdasarkan hasil penelitian yang dilakukan menunjukkan penyebab ISK terbanyak yaitu bakteri Escherichia coli (60%), kemudian bakteri Klebsiella pneumoniae (16%), Enterococcus faecalis (7%), Pseudomonas aeruginosa (5%), kemudian bakteri Pseudomonas putida, Acinetobacter baumannii, Shigella sp., Staphylococcus aureus, dan Proteus mirabilis yang masing – masing memiliki persentase 2%. Bakteri yang terindentifikasi selanjutnya akan dilakukan pemeriksaan uji sensitifitas antibiotik.","author":[{"dropping-particle":"","family":"Megawati","given":"Ratna","non-dropping-particle":"","parse-names":false,"suffix":""},{"dropping-particle":"","family":"Prasetya","given":"Didik","non-dropping-particle":"","parse-names":false,"suffix":""},{"dropping-particle":"","family":"Sanjiwani","given":"Anak Agung Sri","non-dropping-particle":"","parse-names":false,"suffix":""}],"container-title":"Prosiding Rapat Kerja Nasional Asosiasi Institusi Perguruan Tinggi Teknologi Laboratorium Medik Indonesia","id":"ITEM-1","issued":{"date-parts":[["2023"]]},"page":"100-110","title":"Identifikasi Bakteri Penyebab Infeksi Saluran Kemih pada Pasien di Laboratorium Klinik Prodia Blitar","type":"article-journal","volume":"2"},"uris":["http://www.mendeley.com/documents/?uuid=38b5acb1-75bc-4c68-b98b-9591eec69c97"]}],"mendeley":{"formattedCitation":"(Megawati et al., 2023)","plainTextFormattedCitation":"(Megawati et al., 2023)","previouslyFormattedCitation":"(Megawati et al., 2023)"},"properties":{"noteIndex":0},"schema":"https://github.com/citation-style-language/schema/raw/master/csl-citation.json"}</w:instrText>
      </w:r>
      <w:r w:rsidR="00714841">
        <w:rPr>
          <w:rFonts w:ascii="Times New Roman" w:hAnsi="Times New Roman" w:cs="Times New Roman"/>
          <w:sz w:val="24"/>
          <w:szCs w:val="24"/>
        </w:rPr>
        <w:fldChar w:fldCharType="separate"/>
      </w:r>
      <w:r w:rsidR="00714841" w:rsidRPr="00714841">
        <w:rPr>
          <w:rFonts w:ascii="Times New Roman" w:hAnsi="Times New Roman" w:cs="Times New Roman"/>
          <w:noProof/>
          <w:sz w:val="24"/>
          <w:szCs w:val="24"/>
        </w:rPr>
        <w:t xml:space="preserve">(Megawati </w:t>
      </w:r>
      <w:r w:rsidR="00714841" w:rsidRPr="00B365C1">
        <w:rPr>
          <w:rFonts w:ascii="Times New Roman" w:hAnsi="Times New Roman" w:cs="Times New Roman"/>
          <w:i/>
          <w:noProof/>
          <w:sz w:val="24"/>
          <w:szCs w:val="24"/>
        </w:rPr>
        <w:t>et al.</w:t>
      </w:r>
      <w:r w:rsidR="00714841" w:rsidRPr="00714841">
        <w:rPr>
          <w:rFonts w:ascii="Times New Roman" w:hAnsi="Times New Roman" w:cs="Times New Roman"/>
          <w:noProof/>
          <w:sz w:val="24"/>
          <w:szCs w:val="24"/>
        </w:rPr>
        <w:t>, 2023)</w:t>
      </w:r>
      <w:r w:rsidR="00714841">
        <w:rPr>
          <w:rFonts w:ascii="Times New Roman" w:hAnsi="Times New Roman" w:cs="Times New Roman"/>
          <w:sz w:val="24"/>
          <w:szCs w:val="24"/>
        </w:rPr>
        <w:fldChar w:fldCharType="end"/>
      </w:r>
      <w:r w:rsidR="00714841">
        <w:rPr>
          <w:rFonts w:ascii="Times New Roman" w:hAnsi="Times New Roman" w:cs="Times New Roman"/>
          <w:sz w:val="24"/>
          <w:szCs w:val="24"/>
        </w:rPr>
        <w:t>.</w:t>
      </w:r>
    </w:p>
    <w:p w14:paraId="6E2DB231" w14:textId="64DEC0CA" w:rsidR="00222404" w:rsidRDefault="00F9082A"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F85345" w:rsidRPr="00F85345">
        <w:rPr>
          <w:rFonts w:ascii="Times New Roman" w:hAnsi="Times New Roman" w:cs="Times New Roman"/>
          <w:sz w:val="24"/>
          <w:szCs w:val="24"/>
        </w:rPr>
        <w:t>Infeksi Saluran Kemih (ISK) ter</w:t>
      </w:r>
      <w:r w:rsidR="00FB1DC3">
        <w:rPr>
          <w:rFonts w:ascii="Times New Roman" w:hAnsi="Times New Roman" w:cs="Times New Roman"/>
          <w:sz w:val="24"/>
          <w:szCs w:val="24"/>
        </w:rPr>
        <w:t xml:space="preserve">disebabkan oleh </w:t>
      </w:r>
      <w:r w:rsidR="00F85345" w:rsidRPr="00F85345">
        <w:rPr>
          <w:rFonts w:ascii="Times New Roman" w:hAnsi="Times New Roman" w:cs="Times New Roman"/>
          <w:sz w:val="24"/>
          <w:szCs w:val="24"/>
        </w:rPr>
        <w:t xml:space="preserve">bakteri memasuki uretra dan menyebar ke kandung kemih, ureter, hingga mencapai ginjal. Bakteri yang paling sering menjadi penyebab ISK antara lain </w:t>
      </w:r>
      <w:r w:rsidR="00F85345" w:rsidRPr="00F85345">
        <w:rPr>
          <w:rFonts w:ascii="Times New Roman" w:hAnsi="Times New Roman" w:cs="Times New Roman"/>
          <w:i/>
          <w:sz w:val="24"/>
          <w:szCs w:val="24"/>
        </w:rPr>
        <w:t>E</w:t>
      </w:r>
      <w:r w:rsidR="00FB1DC3">
        <w:rPr>
          <w:rFonts w:ascii="Times New Roman" w:hAnsi="Times New Roman" w:cs="Times New Roman"/>
          <w:i/>
          <w:sz w:val="24"/>
          <w:szCs w:val="24"/>
        </w:rPr>
        <w:t xml:space="preserve"> </w:t>
      </w:r>
      <w:r w:rsidR="00F85345" w:rsidRPr="00F85345">
        <w:rPr>
          <w:rFonts w:ascii="Times New Roman" w:hAnsi="Times New Roman" w:cs="Times New Roman"/>
          <w:i/>
          <w:sz w:val="24"/>
          <w:szCs w:val="24"/>
        </w:rPr>
        <w:t xml:space="preserve">coli, Klebsiella pneumoniae, </w:t>
      </w:r>
      <w:r w:rsidR="00F85345" w:rsidRPr="00F85345">
        <w:rPr>
          <w:rFonts w:ascii="Times New Roman" w:hAnsi="Times New Roman" w:cs="Times New Roman"/>
          <w:sz w:val="24"/>
          <w:szCs w:val="24"/>
        </w:rPr>
        <w:t>dan</w:t>
      </w:r>
      <w:r w:rsidR="00F85345" w:rsidRPr="00F85345">
        <w:rPr>
          <w:rFonts w:ascii="Times New Roman" w:hAnsi="Times New Roman" w:cs="Times New Roman"/>
          <w:i/>
          <w:sz w:val="24"/>
          <w:szCs w:val="24"/>
        </w:rPr>
        <w:t xml:space="preserve"> spesies Proteus</w:t>
      </w:r>
      <w:r w:rsidR="00F85345">
        <w:rPr>
          <w:rFonts w:ascii="Times New Roman" w:hAnsi="Times New Roman" w:cs="Times New Roman"/>
          <w:sz w:val="24"/>
          <w:szCs w:val="24"/>
        </w:rPr>
        <w:t xml:space="preserve">. </w:t>
      </w:r>
      <w:r w:rsidR="00222404" w:rsidRPr="007A375A">
        <w:rPr>
          <w:rFonts w:ascii="Times New Roman" w:hAnsi="Times New Roman" w:cs="Times New Roman"/>
          <w:i/>
          <w:sz w:val="24"/>
          <w:szCs w:val="24"/>
        </w:rPr>
        <w:t>Klebsiella pneumoniae</w:t>
      </w:r>
      <w:r w:rsidR="00222404" w:rsidRPr="00F9082A">
        <w:rPr>
          <w:rFonts w:ascii="Times New Roman" w:hAnsi="Times New Roman" w:cs="Times New Roman"/>
          <w:sz w:val="24"/>
          <w:szCs w:val="24"/>
        </w:rPr>
        <w:t xml:space="preserve"> adalah bakteri batang Gram negatif yang dapat ditemukan normal pada mulut, usus, </w:t>
      </w:r>
      <w:r w:rsidR="00FB1DC3">
        <w:rPr>
          <w:rFonts w:ascii="Times New Roman" w:hAnsi="Times New Roman" w:cs="Times New Roman"/>
          <w:sz w:val="24"/>
          <w:szCs w:val="24"/>
        </w:rPr>
        <w:t>serta</w:t>
      </w:r>
      <w:r w:rsidR="00222404" w:rsidRPr="00F9082A">
        <w:rPr>
          <w:rFonts w:ascii="Times New Roman" w:hAnsi="Times New Roman" w:cs="Times New Roman"/>
          <w:sz w:val="24"/>
          <w:szCs w:val="24"/>
        </w:rPr>
        <w:t xml:space="preserve"> kulit. </w:t>
      </w:r>
      <w:r w:rsidR="00222404" w:rsidRPr="007A375A">
        <w:rPr>
          <w:rFonts w:ascii="Times New Roman" w:hAnsi="Times New Roman" w:cs="Times New Roman"/>
          <w:i/>
          <w:sz w:val="24"/>
          <w:szCs w:val="24"/>
        </w:rPr>
        <w:t>Klebsiella penumoniae</w:t>
      </w:r>
      <w:r w:rsidR="00222404" w:rsidRPr="00F9082A">
        <w:rPr>
          <w:rFonts w:ascii="Times New Roman" w:hAnsi="Times New Roman" w:cs="Times New Roman"/>
          <w:sz w:val="24"/>
          <w:szCs w:val="24"/>
        </w:rPr>
        <w:t xml:space="preserve"> </w:t>
      </w:r>
      <w:r w:rsidR="00FB1DC3">
        <w:rPr>
          <w:rFonts w:ascii="Times New Roman" w:hAnsi="Times New Roman" w:cs="Times New Roman"/>
          <w:sz w:val="24"/>
          <w:szCs w:val="24"/>
        </w:rPr>
        <w:t>adalah</w:t>
      </w:r>
      <w:r w:rsidR="00222404" w:rsidRPr="00F9082A">
        <w:rPr>
          <w:rFonts w:ascii="Times New Roman" w:hAnsi="Times New Roman" w:cs="Times New Roman"/>
          <w:sz w:val="24"/>
          <w:szCs w:val="24"/>
        </w:rPr>
        <w:t xml:space="preserve"> salah satu bakteri penghasil </w:t>
      </w:r>
      <w:r w:rsidR="00222404" w:rsidRPr="007A375A">
        <w:rPr>
          <w:rFonts w:ascii="Times New Roman" w:hAnsi="Times New Roman" w:cs="Times New Roman"/>
          <w:i/>
          <w:sz w:val="24"/>
          <w:szCs w:val="24"/>
        </w:rPr>
        <w:t>extended-spectrum betalactamase</w:t>
      </w:r>
      <w:r w:rsidR="00222404" w:rsidRPr="00F9082A">
        <w:rPr>
          <w:rFonts w:ascii="Times New Roman" w:hAnsi="Times New Roman" w:cs="Times New Roman"/>
          <w:sz w:val="24"/>
          <w:szCs w:val="24"/>
        </w:rPr>
        <w:t xml:space="preserve"> yang paling sering </w:t>
      </w:r>
      <w:r w:rsidR="00222404" w:rsidRPr="00F9082A">
        <w:rPr>
          <w:rFonts w:ascii="Times New Roman" w:hAnsi="Times New Roman" w:cs="Times New Roman"/>
          <w:sz w:val="24"/>
          <w:szCs w:val="24"/>
        </w:rPr>
        <w:fldChar w:fldCharType="begin" w:fldLock="1"/>
      </w:r>
      <w:r w:rsidR="00B716B6">
        <w:rPr>
          <w:rFonts w:ascii="Times New Roman" w:hAnsi="Times New Roman" w:cs="Times New Roman"/>
          <w:sz w:val="24"/>
          <w:szCs w:val="24"/>
        </w:rPr>
        <w:instrText>ADDIN CSL_CITATION {"citationItems":[{"id":"ITEM-1","itemData":{"abstract":"Abstrak Infeksi saluran kemih (ISK) merupakan infeksi yang sering dijumpai, dimana terjadi invasi bakteri secara ascending dari urethra naik ke kandung kemih, ureter hingga ke ginjal. Bakteri yang sering menyebabkan ISK adalah Escherichia coli, Klebsiella pneumoniae, dan Proteus species. E.coli dan K.penumoniae merupakan bakteri penghasil extended-spectrum beta-lactamase (ESBL). Tujuan penelitian ini adalah untuk mengetahui kejadian ISK yang disebabkan oleh E.coli dan K. pneumoniae penghasil ESBL dan kecenderungannya dalam periode tahun 2012-2015. Sampel menggunakan data sekunder dari hasil kultur urin di laboratorium mikrobiologi klinik Rumah Sakit, berupa identifikasi bakteri E.coli dan K.pneumoniae serta pola kepekaan bakterinya periode tahun 2012-2015. Identifikasi dan pola kepekaan bakteri menggunakan pemeriksaan Vitek2 compact. Angka kejadian infeksi bakteri E.coli dan K.pneumoniae ESBL pada ISK periode 2012-2015 secara berurutan sebanyak 35% dari 323 kasus dan 45% dari 69 kasus ISK. Penderita ISK perempuan ditemukan lebih banyak daripada penderita laki-laki yaitu 67% dan 59% untuk E.coli dan K.pneumoniae. Berdasarkan unit di RS maka pada unit perawatan intensif paling banyak ditemukan kasus infeksi bakteri E.coli ESBL (42%) dibandingkan dengan unit lainnya pada unit rawat inap dan rawat jalan. Sebaliknya pada infeksi bakteri K.pneumoniae ESBL banyak ditemukan pada unit perawatan inap (58%). Angka kejadian ISK disebabkan K.pneumoniae semakin meningkat dari periode 2012-2015 dan sebaliknya terlihat kecenderungan menurun pada ISK yang disebabkan oleh E.coli. Kesimpulannya ISK yang disebabkan oleh K.pneumoniae ESBL terlihat kecenderungan yang meningkat di komunitas, dibandingkan dengan yang disebabkan oleh E.coli ESBL walaupun kasus ISK lebih banyak disebabkan oleh E.coli.","author":[{"dropping-particle":"","family":"Nazmi","given":"Muhammad","non-dropping-particle":"","parse-names":false,"suffix":""},{"dropping-particle":"","family":"Mahardik","given":"Ngakan Made Ari","non-dropping-particle":"","parse-names":false,"suffix":""},{"dropping-particle":"","family":"Gunardi","given":"Wani Devita","non-dropping-particle":"","parse-names":false,"suffix":""}],"container-title":"Jurnal Kedokteran Meditek","id":"ITEM-1","issue":"62","issued":{"date-parts":[["2017"]]},"page":"54-62","title":"Kejadian Infeksi Saluran Kemih oleh Bakteri Escherichia coli dan Klebsiella pneumoniae Extended Spectrum Beta Lactamase: Studi Kasus di Rumah Sakit Swasta Periode 2012-2015","type":"article-journal","volume":"23"},"uris":["http://www.mendeley.com/documents/?uuid=5a94310d-3252-4549-bff7-a6766961b409"]}],"mendeley":{"formattedCitation":"(Nazmi et al., 2017)","plainTextFormattedCitation":"(Nazmi et al., 2017)","previouslyFormattedCitation":"(Nazmi et al., 2017)"},"properties":{"noteIndex":0},"schema":"https://github.com/citation-style-language/schema/raw/master/csl-citation.json"}</w:instrText>
      </w:r>
      <w:r w:rsidR="00222404" w:rsidRPr="00F9082A">
        <w:rPr>
          <w:rFonts w:ascii="Times New Roman" w:hAnsi="Times New Roman" w:cs="Times New Roman"/>
          <w:sz w:val="24"/>
          <w:szCs w:val="24"/>
        </w:rPr>
        <w:fldChar w:fldCharType="separate"/>
      </w:r>
      <w:r w:rsidR="00222404" w:rsidRPr="00F9082A">
        <w:rPr>
          <w:rFonts w:ascii="Times New Roman" w:hAnsi="Times New Roman" w:cs="Times New Roman"/>
          <w:noProof/>
          <w:sz w:val="24"/>
          <w:szCs w:val="24"/>
        </w:rPr>
        <w:t xml:space="preserve">(Nazmi </w:t>
      </w:r>
      <w:r w:rsidR="00222404" w:rsidRPr="00B365C1">
        <w:rPr>
          <w:rFonts w:ascii="Times New Roman" w:hAnsi="Times New Roman" w:cs="Times New Roman"/>
          <w:i/>
          <w:noProof/>
          <w:sz w:val="24"/>
          <w:szCs w:val="24"/>
        </w:rPr>
        <w:t>et al</w:t>
      </w:r>
      <w:r w:rsidR="00222404" w:rsidRPr="00F9082A">
        <w:rPr>
          <w:rFonts w:ascii="Times New Roman" w:hAnsi="Times New Roman" w:cs="Times New Roman"/>
          <w:noProof/>
          <w:sz w:val="24"/>
          <w:szCs w:val="24"/>
        </w:rPr>
        <w:t>., 2017)</w:t>
      </w:r>
      <w:r w:rsidR="00222404" w:rsidRPr="00F9082A">
        <w:rPr>
          <w:rFonts w:ascii="Times New Roman" w:hAnsi="Times New Roman" w:cs="Times New Roman"/>
          <w:sz w:val="24"/>
          <w:szCs w:val="24"/>
        </w:rPr>
        <w:fldChar w:fldCharType="end"/>
      </w:r>
      <w:r w:rsidR="00222404">
        <w:t>.</w:t>
      </w:r>
    </w:p>
    <w:p w14:paraId="6A19F0D8" w14:textId="79F8B06D" w:rsidR="00754455" w:rsidRPr="00754455" w:rsidRDefault="00F9082A"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F85345" w:rsidRPr="00F85345">
        <w:rPr>
          <w:rFonts w:ascii="Times New Roman" w:hAnsi="Times New Roman" w:cs="Times New Roman"/>
          <w:sz w:val="24"/>
          <w:szCs w:val="24"/>
        </w:rPr>
        <w:t xml:space="preserve">Menurut </w:t>
      </w:r>
      <w:r w:rsidR="00FB1DC3">
        <w:rPr>
          <w:rFonts w:ascii="Times New Roman" w:hAnsi="Times New Roman" w:cs="Times New Roman"/>
          <w:sz w:val="24"/>
          <w:szCs w:val="24"/>
        </w:rPr>
        <w:t>data WHO</w:t>
      </w:r>
      <w:r w:rsidR="00F85345" w:rsidRPr="00F85345">
        <w:rPr>
          <w:rFonts w:ascii="Times New Roman" w:hAnsi="Times New Roman" w:cs="Times New Roman"/>
          <w:sz w:val="24"/>
          <w:szCs w:val="24"/>
        </w:rPr>
        <w:t xml:space="preserve"> (2013), tercatat </w:t>
      </w:r>
      <w:r w:rsidR="00FB1DC3">
        <w:rPr>
          <w:rFonts w:ascii="Times New Roman" w:hAnsi="Times New Roman" w:cs="Times New Roman"/>
          <w:sz w:val="24"/>
          <w:szCs w:val="24"/>
        </w:rPr>
        <w:t>kematian global sekitar</w:t>
      </w:r>
      <w:r w:rsidR="00F85345" w:rsidRPr="00F85345">
        <w:rPr>
          <w:rFonts w:ascii="Times New Roman" w:hAnsi="Times New Roman" w:cs="Times New Roman"/>
          <w:sz w:val="24"/>
          <w:szCs w:val="24"/>
        </w:rPr>
        <w:t xml:space="preserve"> 25 juta, dengan sepertiganya </w:t>
      </w:r>
      <w:r w:rsidR="00FB1DC3">
        <w:rPr>
          <w:rFonts w:ascii="Times New Roman" w:hAnsi="Times New Roman" w:cs="Times New Roman"/>
          <w:sz w:val="24"/>
          <w:szCs w:val="24"/>
        </w:rPr>
        <w:t>diakibatkan</w:t>
      </w:r>
      <w:r w:rsidR="00F85345" w:rsidRPr="00F85345">
        <w:rPr>
          <w:rFonts w:ascii="Times New Roman" w:hAnsi="Times New Roman" w:cs="Times New Roman"/>
          <w:sz w:val="24"/>
          <w:szCs w:val="24"/>
        </w:rPr>
        <w:t xml:space="preserve"> </w:t>
      </w:r>
      <w:r w:rsidR="00FB1DC3">
        <w:rPr>
          <w:rFonts w:ascii="Times New Roman" w:hAnsi="Times New Roman" w:cs="Times New Roman"/>
          <w:sz w:val="24"/>
          <w:szCs w:val="24"/>
        </w:rPr>
        <w:t>karena ISK</w:t>
      </w:r>
      <w:r w:rsidR="00F85345" w:rsidRPr="00F85345">
        <w:rPr>
          <w:rFonts w:ascii="Times New Roman" w:hAnsi="Times New Roman" w:cs="Times New Roman"/>
          <w:sz w:val="24"/>
          <w:szCs w:val="24"/>
        </w:rPr>
        <w:t xml:space="preserve">. Sementara itu, dari Kementerian Kesehatan RI (2018) menunjukkan bahwa kasus ISK di </w:t>
      </w:r>
      <w:r w:rsidR="00F85345" w:rsidRPr="00F85345">
        <w:rPr>
          <w:rFonts w:ascii="Times New Roman" w:hAnsi="Times New Roman" w:cs="Times New Roman"/>
          <w:sz w:val="24"/>
          <w:szCs w:val="24"/>
        </w:rPr>
        <w:lastRenderedPageBreak/>
        <w:t>Indonesia masih tergolong t</w:t>
      </w:r>
      <w:r w:rsidR="00FB1DC3">
        <w:rPr>
          <w:rFonts w:ascii="Times New Roman" w:hAnsi="Times New Roman" w:cs="Times New Roman"/>
          <w:sz w:val="24"/>
          <w:szCs w:val="24"/>
        </w:rPr>
        <w:t>inggi, mencapai 90-100 kasus 100.000/</w:t>
      </w:r>
      <w:r w:rsidR="00F85345" w:rsidRPr="00F85345">
        <w:rPr>
          <w:rFonts w:ascii="Times New Roman" w:hAnsi="Times New Roman" w:cs="Times New Roman"/>
          <w:sz w:val="24"/>
          <w:szCs w:val="24"/>
        </w:rPr>
        <w:t xml:space="preserve">penduduk setiap tahunnya, atau sekitar 180.000 kasus baru setiap tahun </w:t>
      </w:r>
      <w:r w:rsidR="00714841">
        <w:rPr>
          <w:rFonts w:ascii="Times New Roman" w:hAnsi="Times New Roman" w:cs="Times New Roman"/>
          <w:sz w:val="24"/>
          <w:szCs w:val="24"/>
        </w:rPr>
        <w:fldChar w:fldCharType="begin" w:fldLock="1"/>
      </w:r>
      <w:r w:rsidR="00714841">
        <w:rPr>
          <w:rFonts w:ascii="Times New Roman" w:hAnsi="Times New Roman" w:cs="Times New Roman"/>
          <w:sz w:val="24"/>
          <w:szCs w:val="24"/>
        </w:rPr>
        <w:instrText>ADDIN CSL_CITATION {"citationItems":[{"id":"ITEM-1","itemData":{"abstract":"Penyebab utama Infeksi saluran kemih (ISK) adalah adanya mikroorganisme pada saluran kemih, termasuk kandung kemih, prostat, ginjal. Saluran kemih yang bisa terinfeksi adalah urethra, kandung kemih ureter, jaringan ginjal, kelenjar prostat, nefron, peradangan ginjal. Dinyatakan sebagai infeksi saluran kemih apabila ditemukan jumlah bakteri ˃ 100.000/mL urine, dengan pengambilan sampel urine porsi tengah. Tujuan penelitian ini adalah untuk mengetahui bakteri penyebab ISK pada sampel urin pasien dengan diagnosis ISK yang melakukan pemeriksaan di Laboratorium Klinik Prodia Blitar. Metode penelitian yang digunakan pada penelitian ini adalah deskriptif analitik dengan pendekatan cross sectional, jumlah responden sebanyak 56 responden. Data yang dikumpulkan menggunakan sample urin kemudian dilakukan kultur urin, pewarnaan Gram, serta identifikasi bakteri menggunakan alat Vitek. Berdasarkan hasil penelitian yang dilakukan menunjukkan penyebab ISK terbanyak yaitu bakteri Escherichia coli (60%), kemudian bakteri Klebsiella pneumoniae (16%), Enterococcus faecalis (7%), Pseudomonas aeruginosa (5%), kemudian bakteri Pseudomonas putida, Acinetobacter baumannii, Shigella sp., Staphylococcus aureus, dan Proteus mirabilis yang masing – masing memiliki persentase 2%. Bakteri yang terindentifikasi selanjutnya akan dilakukan pemeriksaan uji sensitifitas antibiotik.","author":[{"dropping-particle":"","family":"Megawati","given":"Ratna","non-dropping-particle":"","parse-names":false,"suffix":""},{"dropping-particle":"","family":"Prasetya","given":"Didik","non-dropping-particle":"","parse-names":false,"suffix":""},{"dropping-particle":"","family":"Sanjiwani","given":"Anak Agung Sri","non-dropping-particle":"","parse-names":false,"suffix":""}],"container-title":"Prosiding Rapat Kerja Nasional Asosiasi Institusi Perguruan Tinggi Teknologi Laboratorium Medik Indonesia","id":"ITEM-1","issued":{"date-parts":[["2023"]]},"page":"100-110","title":"Identifikasi Bakteri Penyebab Infeksi Saluran Kemih pada Pasien di Laboratorium Klinik Prodia Blitar","type":"article-journal","volume":"2"},"uris":["http://www.mendeley.com/documents/?uuid=38b5acb1-75bc-4c68-b98b-9591eec69c97"]}],"mendeley":{"formattedCitation":"(Megawati et al., 2023)","plainTextFormattedCitation":"(Megawati et al., 2023)","previouslyFormattedCitation":"(Megawati et al., 2023)"},"properties":{"noteIndex":0},"schema":"https://github.com/citation-style-language/schema/raw/master/csl-citation.json"}</w:instrText>
      </w:r>
      <w:r w:rsidR="00714841">
        <w:rPr>
          <w:rFonts w:ascii="Times New Roman" w:hAnsi="Times New Roman" w:cs="Times New Roman"/>
          <w:sz w:val="24"/>
          <w:szCs w:val="24"/>
        </w:rPr>
        <w:fldChar w:fldCharType="separate"/>
      </w:r>
      <w:r w:rsidR="00714841" w:rsidRPr="00B365C1">
        <w:rPr>
          <w:rFonts w:ascii="Times New Roman" w:hAnsi="Times New Roman" w:cs="Times New Roman"/>
          <w:noProof/>
          <w:sz w:val="24"/>
          <w:szCs w:val="24"/>
        </w:rPr>
        <w:t>(Megawati</w:t>
      </w:r>
      <w:r w:rsidR="00714841" w:rsidRPr="00B365C1">
        <w:rPr>
          <w:rFonts w:ascii="Times New Roman" w:hAnsi="Times New Roman" w:cs="Times New Roman"/>
          <w:i/>
          <w:noProof/>
          <w:sz w:val="24"/>
          <w:szCs w:val="24"/>
        </w:rPr>
        <w:t xml:space="preserve"> et al</w:t>
      </w:r>
      <w:r w:rsidR="00714841" w:rsidRPr="00714841">
        <w:rPr>
          <w:rFonts w:ascii="Times New Roman" w:hAnsi="Times New Roman" w:cs="Times New Roman"/>
          <w:noProof/>
          <w:sz w:val="24"/>
          <w:szCs w:val="24"/>
        </w:rPr>
        <w:t>., 2023)</w:t>
      </w:r>
      <w:r w:rsidR="00714841">
        <w:rPr>
          <w:rFonts w:ascii="Times New Roman" w:hAnsi="Times New Roman" w:cs="Times New Roman"/>
          <w:sz w:val="24"/>
          <w:szCs w:val="24"/>
        </w:rPr>
        <w:fldChar w:fldCharType="end"/>
      </w:r>
      <w:r w:rsidR="00714841">
        <w:rPr>
          <w:rFonts w:ascii="Times New Roman" w:hAnsi="Times New Roman" w:cs="Times New Roman"/>
          <w:sz w:val="24"/>
          <w:szCs w:val="24"/>
        </w:rPr>
        <w:t>.</w:t>
      </w:r>
    </w:p>
    <w:p w14:paraId="00396FCE" w14:textId="7B195ABF" w:rsidR="003045F1" w:rsidRDefault="003045F1"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r>
      <w:r w:rsidR="00F85345" w:rsidRPr="00F85345">
        <w:rPr>
          <w:rFonts w:ascii="Times New Roman" w:hAnsi="Times New Roman" w:cs="Times New Roman"/>
          <w:sz w:val="24"/>
          <w:szCs w:val="24"/>
        </w:rPr>
        <w:t xml:space="preserve">Berdasarkan data Departemen Kesehatan RI, terdapat sekitar 129.000 perempuan Indonesia yang berstatus pekerja seks komersial dan berusia di bawah 18 tahun. Sementara itu, menurut Badan Pusat Statistik, 34,2% perempuan di Indonesia menikah pada usia </w:t>
      </w:r>
      <w:r w:rsidR="00FB1DC3">
        <w:rPr>
          <w:rFonts w:ascii="Times New Roman" w:hAnsi="Times New Roman" w:cs="Times New Roman"/>
          <w:sz w:val="24"/>
          <w:szCs w:val="24"/>
        </w:rPr>
        <w:t>&lt;</w:t>
      </w:r>
      <w:r w:rsidR="00F85345" w:rsidRPr="00F85345">
        <w:rPr>
          <w:rFonts w:ascii="Times New Roman" w:hAnsi="Times New Roman" w:cs="Times New Roman"/>
          <w:sz w:val="24"/>
          <w:szCs w:val="24"/>
        </w:rPr>
        <w:t xml:space="preserve">18 tahun. Di Sulawesi Selatan, jumlah Pekerja Seks Komersial (PSK) terus mengalami peningkatan setiap tahunnya. Dinas Sosial mencatat pada tahun ini </w:t>
      </w:r>
      <w:r w:rsidR="00FB1DC3">
        <w:rPr>
          <w:rFonts w:ascii="Times New Roman" w:hAnsi="Times New Roman" w:cs="Times New Roman"/>
          <w:sz w:val="24"/>
          <w:szCs w:val="24"/>
        </w:rPr>
        <w:t>total</w:t>
      </w:r>
      <w:r w:rsidR="00F85345" w:rsidRPr="00F85345">
        <w:rPr>
          <w:rFonts w:ascii="Times New Roman" w:hAnsi="Times New Roman" w:cs="Times New Roman"/>
          <w:sz w:val="24"/>
          <w:szCs w:val="24"/>
        </w:rPr>
        <w:t xml:space="preserve"> pekerja seksual </w:t>
      </w:r>
      <w:r w:rsidR="00E86544">
        <w:rPr>
          <w:rFonts w:ascii="Times New Roman" w:hAnsi="Times New Roman" w:cs="Times New Roman"/>
          <w:sz w:val="24"/>
          <w:szCs w:val="24"/>
        </w:rPr>
        <w:t>tercatat adanya</w:t>
      </w:r>
      <w:r w:rsidR="00F85345" w:rsidRPr="00F85345">
        <w:rPr>
          <w:rFonts w:ascii="Times New Roman" w:hAnsi="Times New Roman" w:cs="Times New Roman"/>
          <w:sz w:val="24"/>
          <w:szCs w:val="24"/>
        </w:rPr>
        <w:t xml:space="preserve"> 1.200 </w:t>
      </w:r>
      <w:r w:rsidR="00E86544">
        <w:rPr>
          <w:rFonts w:ascii="Times New Roman" w:hAnsi="Times New Roman" w:cs="Times New Roman"/>
          <w:sz w:val="24"/>
          <w:szCs w:val="24"/>
        </w:rPr>
        <w:t>pekerja</w:t>
      </w:r>
      <w:r w:rsidR="00F85345" w:rsidRPr="00F85345">
        <w:rPr>
          <w:rFonts w:ascii="Times New Roman" w:hAnsi="Times New Roman" w:cs="Times New Roman"/>
          <w:sz w:val="24"/>
          <w:szCs w:val="24"/>
        </w:rPr>
        <w:t xml:space="preserve">, dengan sebagian besar beroperasi di Kota Makassar. Meski peningkatan dibanding tahun sebelumnya tidak terlalu signifikan, </w:t>
      </w:r>
      <w:r w:rsidR="00E86544">
        <w:rPr>
          <w:rFonts w:ascii="Times New Roman" w:hAnsi="Times New Roman" w:cs="Times New Roman"/>
          <w:sz w:val="24"/>
          <w:szCs w:val="24"/>
        </w:rPr>
        <w:t>antara lain</w:t>
      </w:r>
      <w:r w:rsidR="00F85345" w:rsidRPr="00F85345">
        <w:rPr>
          <w:rFonts w:ascii="Times New Roman" w:hAnsi="Times New Roman" w:cs="Times New Roman"/>
          <w:sz w:val="24"/>
          <w:szCs w:val="24"/>
        </w:rPr>
        <w:t xml:space="preserve"> sekitar 80 orang, angka ini diyakini masih dapat bertambah karena pendataan tahun ini belum mencakup seluruh kabupaten/kota. Perlu dicatat bahwa angka tersebut merupakan data sementara dari Dinas Sosial</w:t>
      </w:r>
      <w:r w:rsidRPr="003045F1">
        <w:rPr>
          <w:rFonts w:ascii="Times New Roman" w:hAnsi="Times New Roman" w:cs="Times New Roman"/>
          <w:sz w:val="24"/>
          <w:szCs w:val="24"/>
        </w:rPr>
        <w:t xml:space="preserve">. Angka itu bisa saja bertambah mengingat ada juga pekerja seks yang tidak mau mengaku saat petugas melakukan pendataan. Sebagian besar pekerja seksual ini beroperasi di sejumlah tempat hiburan di Makassar. </w:t>
      </w:r>
      <w:r w:rsidR="00F53A05" w:rsidRPr="00F53A05">
        <w:rPr>
          <w:rFonts w:ascii="Times New Roman" w:hAnsi="Times New Roman" w:cs="Times New Roman"/>
          <w:sz w:val="24"/>
          <w:szCs w:val="24"/>
        </w:rPr>
        <w:t xml:space="preserve">Selain itu, terdapat pekerja seks komersial yang beroperasi di beberapa kota di Sulawesi Selatan, termasuk Parepare, Palopo, dan beberapa kabupaten dengan wilayah yang luas. Kebanyakan dari mereka berasal dari Pulau Jawa. Perkiraan menunjukkan bahwa setiap tahun ratusan pekerja seks didatangkan. Informasi yang terkumpul mengindikasikan bahwa proses ini melibatkan jaringan mucikari dari sejumlah kelompok di Makassar </w:t>
      </w:r>
      <w:r>
        <w:rPr>
          <w:rFonts w:ascii="Times New Roman" w:hAnsi="Times New Roman" w:cs="Times New Roman"/>
          <w:sz w:val="24"/>
          <w:szCs w:val="24"/>
        </w:rPr>
        <w:fldChar w:fldCharType="begin" w:fldLock="1"/>
      </w:r>
      <w:r w:rsidR="00DF7D24">
        <w:rPr>
          <w:rFonts w:ascii="Times New Roman" w:hAnsi="Times New Roman" w:cs="Times New Roman"/>
          <w:sz w:val="24"/>
          <w:szCs w:val="24"/>
        </w:rPr>
        <w:instrText>ADDIN CSL_CITATION {"citationItems":[{"id":"ITEM-1","itemData":{"DOI":"10.33096/umj.v9i1.305","ISSN":"2548-4079","abstract":"Latar belakang: Faktor sosial, terutama kemiskinan, kerawanan pangan, pengucilan, dan diskriminasi, sangat memengaruhi seseorang dalam memilih profesi sebagai pekerja seks komersial (PSK). Krisis ekonomi, urbanisasi, dan perubahan sosial turut menyumbang pada peningkatan jumlah PSK. Dampaknya tidak hanya terbatas pada individu PSK, melainkan juga melibatkan keluarga, anak-anak, dan masyarakat secara luas, termasuk risiko tinggi terhadap penyakit menular seksual dan HIV/AIDS. Prevalensi PSK di Indonesia, terutama di SulSel, menunjukkan peningkatan yang berpotensi meningkatkan jumlah penderita HIV/AIDS, dengan pelanggan PSK sebagai kelompok risiko tertinggi.\r Metode: Penelitian ini, bersifat kualitatif, dilakukan di Kota Makassar sejak Desember 2014 dengan menggunakan Responden Driven Sampling (RDS) untuk populasi tersembunyi seperti PSK.\r Hasil: Faktor-faktor sosial yang memengaruhi keputusan menjadi PSK melibatkan aspek personal, dukungan sosial, dan perilaku seksual, sementara kesadaran terhadap penyakit menular seksual masih rendah.\r Kesimpulan: Kendala untuk beralih profesi termasuk wawasan yang terbatas, lapangan pekerjaan yang terbatas, rendahnya upah, dan kurangnya pengetahuan tentang penyakit menular seksual.","author":[{"dropping-particle":"","family":"Rakhmah","given":"Nur","non-dropping-particle":"","parse-names":false,"suffix":""},{"dropping-particle":"","family":"Putra","given":"Bayu Pratama","non-dropping-particle":"","parse-names":false,"suffix":""}],"container-title":"UMI Medical Journal","id":"ITEM-1","issue":"1","issued":{"date-parts":[["2024"]]},"page":"48-66","title":"Faktor Sosial yang Mempengaruhi Seorang Menjadi Pekerja Seks Komersial di Makassar Sulawesi Selatan","type":"article-journal","volume":"9"},"uris":["http://www.mendeley.com/documents/?uuid=05843caf-0abc-45fc-a6f8-631d9b5d1db6"]}],"mendeley":{"formattedCitation":"(Rakhmah &amp; Putra, 2024)","plainTextFormattedCitation":"(Rakhmah &amp; Putra, 2024)","previouslyFormattedCitation":"(Rakhmah &amp; Putra, 2024)"},"properties":{"noteIndex":0},"schema":"https://github.com/citation-style-language/schema/raw/master/csl-citation.json"}</w:instrText>
      </w:r>
      <w:r>
        <w:rPr>
          <w:rFonts w:ascii="Times New Roman" w:hAnsi="Times New Roman" w:cs="Times New Roman"/>
          <w:sz w:val="24"/>
          <w:szCs w:val="24"/>
        </w:rPr>
        <w:fldChar w:fldCharType="separate"/>
      </w:r>
      <w:r w:rsidRPr="003045F1">
        <w:rPr>
          <w:rFonts w:ascii="Times New Roman" w:hAnsi="Times New Roman" w:cs="Times New Roman"/>
          <w:noProof/>
          <w:sz w:val="24"/>
          <w:szCs w:val="24"/>
        </w:rPr>
        <w:t>(Rakhmah &amp; Putra, 2024)</w:t>
      </w:r>
      <w:r>
        <w:rPr>
          <w:rFonts w:ascii="Times New Roman" w:hAnsi="Times New Roman" w:cs="Times New Roman"/>
          <w:sz w:val="24"/>
          <w:szCs w:val="24"/>
        </w:rPr>
        <w:fldChar w:fldCharType="end"/>
      </w:r>
      <w:r>
        <w:rPr>
          <w:rFonts w:ascii="Times New Roman" w:hAnsi="Times New Roman" w:cs="Times New Roman"/>
          <w:sz w:val="24"/>
          <w:szCs w:val="24"/>
        </w:rPr>
        <w:t>.</w:t>
      </w:r>
    </w:p>
    <w:p w14:paraId="3682E370" w14:textId="7F450EB2" w:rsidR="006B7191" w:rsidRPr="002A0143" w:rsidRDefault="00B70B34" w:rsidP="002A0143">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lastRenderedPageBreak/>
        <w:tab/>
      </w:r>
      <w:r w:rsidR="00BD469D">
        <w:rPr>
          <w:rFonts w:ascii="Times New Roman" w:hAnsi="Times New Roman" w:cs="Times New Roman"/>
          <w:sz w:val="24"/>
          <w:szCs w:val="24"/>
        </w:rPr>
        <w:t xml:space="preserve">Berdasarkan </w:t>
      </w:r>
      <w:r w:rsidR="00E86544">
        <w:rPr>
          <w:rFonts w:ascii="Times New Roman" w:hAnsi="Times New Roman" w:cs="Times New Roman"/>
          <w:sz w:val="24"/>
          <w:szCs w:val="24"/>
        </w:rPr>
        <w:t>kutipan</w:t>
      </w:r>
      <w:r w:rsidR="00BD469D">
        <w:rPr>
          <w:rFonts w:ascii="Times New Roman" w:hAnsi="Times New Roman" w:cs="Times New Roman"/>
          <w:sz w:val="24"/>
          <w:szCs w:val="24"/>
        </w:rPr>
        <w:t xml:space="preserve"> di atas peneliti tertarik </w:t>
      </w:r>
      <w:r w:rsidR="00E86544">
        <w:rPr>
          <w:rFonts w:ascii="Times New Roman" w:hAnsi="Times New Roman" w:cs="Times New Roman"/>
          <w:sz w:val="24"/>
          <w:szCs w:val="24"/>
        </w:rPr>
        <w:t>mengambil</w:t>
      </w:r>
      <w:r w:rsidR="00BD469D">
        <w:rPr>
          <w:rFonts w:ascii="Times New Roman" w:hAnsi="Times New Roman" w:cs="Times New Roman"/>
          <w:sz w:val="24"/>
          <w:szCs w:val="24"/>
        </w:rPr>
        <w:t xml:space="preserve"> judul </w:t>
      </w:r>
      <w:r w:rsidR="003B440C">
        <w:rPr>
          <w:rFonts w:ascii="Times New Roman" w:hAnsi="Times New Roman" w:cs="Times New Roman"/>
          <w:sz w:val="24"/>
          <w:szCs w:val="24"/>
          <w:lang w:val="en-ID"/>
        </w:rPr>
        <w:t>“</w:t>
      </w:r>
      <w:r w:rsidR="003B440C" w:rsidRPr="00100F96">
        <w:rPr>
          <w:rFonts w:ascii="Times New Roman" w:hAnsi="Times New Roman" w:cs="Times New Roman"/>
          <w:sz w:val="24"/>
          <w:szCs w:val="24"/>
          <w:lang w:val="en-ID"/>
        </w:rPr>
        <w:t>Deteksi Bakteri Patogen (</w:t>
      </w:r>
      <w:r w:rsidR="003B440C" w:rsidRPr="00100F96">
        <w:rPr>
          <w:rFonts w:ascii="Times New Roman" w:hAnsi="Times New Roman" w:cs="Times New Roman"/>
          <w:i/>
          <w:sz w:val="24"/>
          <w:szCs w:val="24"/>
          <w:lang w:val="en-ID"/>
        </w:rPr>
        <w:t>Klebsiella Sp</w:t>
      </w:r>
      <w:r w:rsidR="003B440C" w:rsidRPr="00100F96">
        <w:rPr>
          <w:rFonts w:ascii="Times New Roman" w:hAnsi="Times New Roman" w:cs="Times New Roman"/>
          <w:sz w:val="24"/>
          <w:szCs w:val="24"/>
          <w:lang w:val="en-ID"/>
        </w:rPr>
        <w:t xml:space="preserve">) Pada Urine </w:t>
      </w:r>
      <w:r w:rsidR="003B440C">
        <w:rPr>
          <w:rFonts w:ascii="Times New Roman" w:hAnsi="Times New Roman" w:cs="Times New Roman"/>
          <w:sz w:val="24"/>
          <w:szCs w:val="24"/>
          <w:lang w:val="en-ID"/>
        </w:rPr>
        <w:t>Pekerja Seks Komersial (PSK) Menggunakan Teknik PCR d</w:t>
      </w:r>
      <w:r w:rsidR="003B440C" w:rsidRPr="00100F96">
        <w:rPr>
          <w:rFonts w:ascii="Times New Roman" w:hAnsi="Times New Roman" w:cs="Times New Roman"/>
          <w:sz w:val="24"/>
          <w:szCs w:val="24"/>
          <w:lang w:val="en-ID"/>
        </w:rPr>
        <w:t>i Kecamatan Mandalle Kabupaten Pangkajenne Kepulauan</w:t>
      </w:r>
      <w:r w:rsidR="003B440C">
        <w:rPr>
          <w:rFonts w:ascii="Times New Roman" w:hAnsi="Times New Roman" w:cs="Times New Roman"/>
          <w:sz w:val="24"/>
          <w:szCs w:val="24"/>
          <w:lang w:val="en-ID"/>
        </w:rPr>
        <w:t>”</w:t>
      </w:r>
      <w:r w:rsidR="00094634">
        <w:rPr>
          <w:rFonts w:ascii="Times New Roman" w:hAnsi="Times New Roman" w:cs="Times New Roman"/>
          <w:sz w:val="24"/>
          <w:szCs w:val="24"/>
          <w:lang w:val="en-ID"/>
        </w:rPr>
        <w:t>. Hasil penelitian ini s</w:t>
      </w:r>
      <w:r w:rsidR="00100F96">
        <w:rPr>
          <w:rFonts w:ascii="Times New Roman" w:hAnsi="Times New Roman" w:cs="Times New Roman"/>
          <w:sz w:val="24"/>
          <w:szCs w:val="24"/>
          <w:lang w:val="en-ID"/>
        </w:rPr>
        <w:t>elanjutnya akan digunakan sebagai t</w:t>
      </w:r>
      <w:r w:rsidR="00094634">
        <w:rPr>
          <w:rFonts w:ascii="Times New Roman" w:hAnsi="Times New Roman" w:cs="Times New Roman"/>
          <w:sz w:val="24"/>
          <w:szCs w:val="24"/>
          <w:lang w:val="en-ID"/>
        </w:rPr>
        <w:t>ambah</w:t>
      </w:r>
      <w:r w:rsidR="00100F96">
        <w:rPr>
          <w:rFonts w:ascii="Times New Roman" w:hAnsi="Times New Roman" w:cs="Times New Roman"/>
          <w:sz w:val="24"/>
          <w:szCs w:val="24"/>
          <w:lang w:val="en-ID"/>
        </w:rPr>
        <w:t>an</w:t>
      </w:r>
      <w:r w:rsidR="00094634">
        <w:rPr>
          <w:rFonts w:ascii="Times New Roman" w:hAnsi="Times New Roman" w:cs="Times New Roman"/>
          <w:sz w:val="24"/>
          <w:szCs w:val="24"/>
          <w:lang w:val="en-ID"/>
        </w:rPr>
        <w:t xml:space="preserve"> referensi ilmiah </w:t>
      </w:r>
      <w:r w:rsidR="00100F96">
        <w:rPr>
          <w:rFonts w:ascii="Times New Roman" w:hAnsi="Times New Roman" w:cs="Times New Roman"/>
          <w:sz w:val="24"/>
          <w:szCs w:val="24"/>
          <w:lang w:val="en-ID"/>
        </w:rPr>
        <w:t xml:space="preserve">mengenai efektivitas teknik PCR dalam mendeteksi bakteri patogen </w:t>
      </w:r>
      <w:r w:rsidR="003B440C">
        <w:rPr>
          <w:rFonts w:ascii="Times New Roman" w:hAnsi="Times New Roman" w:cs="Times New Roman"/>
          <w:sz w:val="24"/>
          <w:szCs w:val="24"/>
          <w:lang w:val="en-ID"/>
        </w:rPr>
        <w:t>pada sampel biologis.</w:t>
      </w:r>
    </w:p>
    <w:p w14:paraId="565C22F8" w14:textId="77777777" w:rsidR="00062006" w:rsidRDefault="00062006" w:rsidP="00807202">
      <w:pPr>
        <w:pStyle w:val="DaftarParagraf"/>
        <w:numPr>
          <w:ilvl w:val="0"/>
          <w:numId w:val="1"/>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Rumusan Masalah</w:t>
      </w:r>
    </w:p>
    <w:p w14:paraId="27B65FCF" w14:textId="03E75118" w:rsidR="00BD469D" w:rsidRPr="00FF2E14" w:rsidRDefault="00062006" w:rsidP="00FF2E14">
      <w:pPr>
        <w:pStyle w:val="DaftarParagraf"/>
        <w:spacing w:line="480" w:lineRule="auto"/>
        <w:ind w:left="426" w:firstLine="294"/>
        <w:jc w:val="both"/>
        <w:rPr>
          <w:rFonts w:ascii="Times New Roman" w:hAnsi="Times New Roman" w:cs="Times New Roman"/>
          <w:sz w:val="24"/>
          <w:szCs w:val="24"/>
          <w:lang w:val="en-ID"/>
        </w:rPr>
      </w:pPr>
      <w:r>
        <w:rPr>
          <w:rFonts w:ascii="Times New Roman" w:hAnsi="Times New Roman" w:cs="Times New Roman"/>
          <w:b/>
          <w:sz w:val="24"/>
          <w:szCs w:val="24"/>
          <w:lang w:val="en-ID"/>
        </w:rPr>
        <w:tab/>
      </w:r>
      <w:r w:rsidR="00E71187">
        <w:rPr>
          <w:rFonts w:ascii="Times New Roman" w:hAnsi="Times New Roman" w:cs="Times New Roman"/>
          <w:sz w:val="24"/>
          <w:szCs w:val="24"/>
          <w:lang w:val="en-ID"/>
        </w:rPr>
        <w:t>Adapun rumusan masalah dari penelitian ini adalah a</w:t>
      </w:r>
      <w:r w:rsidR="00FF2E14">
        <w:rPr>
          <w:rFonts w:ascii="Times New Roman" w:hAnsi="Times New Roman" w:cs="Times New Roman"/>
          <w:sz w:val="24"/>
          <w:szCs w:val="24"/>
          <w:lang w:val="en-ID"/>
        </w:rPr>
        <w:t xml:space="preserve">pakah terdapat bakteri </w:t>
      </w:r>
      <w:r w:rsidR="00726B5E">
        <w:rPr>
          <w:rFonts w:ascii="Times New Roman" w:hAnsi="Times New Roman" w:cs="Times New Roman"/>
          <w:i/>
          <w:sz w:val="24"/>
          <w:szCs w:val="24"/>
          <w:lang w:val="en-ID"/>
        </w:rPr>
        <w:t>Klebsiella sp</w:t>
      </w:r>
      <w:r w:rsidR="00FF2E14">
        <w:rPr>
          <w:rFonts w:ascii="Times New Roman" w:hAnsi="Times New Roman" w:cs="Times New Roman"/>
          <w:i/>
          <w:sz w:val="24"/>
          <w:szCs w:val="24"/>
          <w:lang w:val="en-ID"/>
        </w:rPr>
        <w:t xml:space="preserve"> </w:t>
      </w:r>
      <w:r w:rsidR="00FF2E14">
        <w:rPr>
          <w:rFonts w:ascii="Times New Roman" w:hAnsi="Times New Roman" w:cs="Times New Roman"/>
          <w:sz w:val="24"/>
          <w:szCs w:val="24"/>
          <w:lang w:val="en-ID"/>
        </w:rPr>
        <w:t>pada urine pekerja seks komersial (PSK) menggunakan teknik PCR di Kecamatan Mandalle Kabupaten Pangkajenne Kepulauan?</w:t>
      </w:r>
    </w:p>
    <w:p w14:paraId="1A864844" w14:textId="77777777" w:rsidR="00062006" w:rsidRDefault="00062006" w:rsidP="00807202">
      <w:pPr>
        <w:pStyle w:val="DaftarParagraf"/>
        <w:numPr>
          <w:ilvl w:val="0"/>
          <w:numId w:val="1"/>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Tujuan Penelitian </w:t>
      </w:r>
    </w:p>
    <w:p w14:paraId="56995026" w14:textId="7D2A84C7" w:rsidR="00384266" w:rsidRPr="009F65DE" w:rsidRDefault="00B70B34" w:rsidP="00E35EED">
      <w:pPr>
        <w:pStyle w:val="DaftarParagraf"/>
        <w:spacing w:line="480" w:lineRule="auto"/>
        <w:ind w:left="426" w:firstLine="294"/>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E71187">
        <w:rPr>
          <w:rFonts w:ascii="Times New Roman" w:hAnsi="Times New Roman" w:cs="Times New Roman"/>
          <w:sz w:val="24"/>
          <w:szCs w:val="24"/>
          <w:lang w:val="en-ID"/>
        </w:rPr>
        <w:t>Adapun tujuan umum dari penelitian ini u</w:t>
      </w:r>
      <w:r w:rsidR="00062006">
        <w:rPr>
          <w:rFonts w:ascii="Times New Roman" w:hAnsi="Times New Roman" w:cs="Times New Roman"/>
          <w:sz w:val="24"/>
          <w:szCs w:val="24"/>
          <w:lang w:val="en-ID"/>
        </w:rPr>
        <w:t xml:space="preserve">ntuk </w:t>
      </w:r>
      <w:r w:rsidR="00FF2E14">
        <w:rPr>
          <w:rFonts w:ascii="Times New Roman" w:hAnsi="Times New Roman" w:cs="Times New Roman"/>
          <w:sz w:val="24"/>
          <w:szCs w:val="24"/>
          <w:lang w:val="en-ID"/>
        </w:rPr>
        <w:t>mengetahui adanya bakteri</w:t>
      </w:r>
      <w:r w:rsidR="00E05DD6">
        <w:rPr>
          <w:rFonts w:ascii="Times New Roman" w:hAnsi="Times New Roman" w:cs="Times New Roman"/>
          <w:sz w:val="24"/>
          <w:szCs w:val="24"/>
          <w:lang w:val="en-ID"/>
        </w:rPr>
        <w:t xml:space="preserve"> </w:t>
      </w:r>
      <w:r w:rsidR="00E05DD6" w:rsidRPr="00E05DD6">
        <w:rPr>
          <w:rFonts w:ascii="Times New Roman" w:hAnsi="Times New Roman" w:cs="Times New Roman"/>
          <w:i/>
          <w:sz w:val="24"/>
          <w:szCs w:val="24"/>
          <w:lang w:val="en-ID"/>
        </w:rPr>
        <w:t>Klebsiella sp</w:t>
      </w:r>
      <w:r w:rsidR="00E05DD6">
        <w:rPr>
          <w:rFonts w:ascii="Times New Roman" w:hAnsi="Times New Roman" w:cs="Times New Roman"/>
          <w:sz w:val="24"/>
          <w:szCs w:val="24"/>
          <w:lang w:val="en-ID"/>
        </w:rPr>
        <w:t xml:space="preserve"> pada urine pekerja sek</w:t>
      </w:r>
      <w:r w:rsidR="006B710C">
        <w:rPr>
          <w:rFonts w:ascii="Times New Roman" w:hAnsi="Times New Roman" w:cs="Times New Roman"/>
          <w:sz w:val="24"/>
          <w:szCs w:val="24"/>
          <w:lang w:val="en-ID"/>
        </w:rPr>
        <w:t>s</w:t>
      </w:r>
      <w:r w:rsidR="00E05DD6">
        <w:rPr>
          <w:rFonts w:ascii="Times New Roman" w:hAnsi="Times New Roman" w:cs="Times New Roman"/>
          <w:sz w:val="24"/>
          <w:szCs w:val="24"/>
          <w:lang w:val="en-ID"/>
        </w:rPr>
        <w:t xml:space="preserve"> komersial (PSK) </w:t>
      </w:r>
      <w:r w:rsidR="00FF2E14">
        <w:rPr>
          <w:rFonts w:ascii="Times New Roman" w:hAnsi="Times New Roman" w:cs="Times New Roman"/>
          <w:sz w:val="24"/>
          <w:szCs w:val="24"/>
          <w:lang w:val="en-ID"/>
        </w:rPr>
        <w:t xml:space="preserve">menggunakan teknik PCR </w:t>
      </w:r>
      <w:r w:rsidR="006B710C">
        <w:rPr>
          <w:rFonts w:ascii="Times New Roman" w:hAnsi="Times New Roman" w:cs="Times New Roman"/>
          <w:sz w:val="24"/>
          <w:szCs w:val="24"/>
          <w:lang w:val="en-ID"/>
        </w:rPr>
        <w:t>di Kecamatan Mandalle K</w:t>
      </w:r>
      <w:r w:rsidR="00E05DD6">
        <w:rPr>
          <w:rFonts w:ascii="Times New Roman" w:hAnsi="Times New Roman" w:cs="Times New Roman"/>
          <w:sz w:val="24"/>
          <w:szCs w:val="24"/>
          <w:lang w:val="en-ID"/>
        </w:rPr>
        <w:t>abupaten Pangkajen</w:t>
      </w:r>
      <w:r w:rsidR="006B710C">
        <w:rPr>
          <w:rFonts w:ascii="Times New Roman" w:hAnsi="Times New Roman" w:cs="Times New Roman"/>
          <w:sz w:val="24"/>
          <w:szCs w:val="24"/>
          <w:lang w:val="en-ID"/>
        </w:rPr>
        <w:t>n</w:t>
      </w:r>
      <w:r w:rsidR="00E05DD6">
        <w:rPr>
          <w:rFonts w:ascii="Times New Roman" w:hAnsi="Times New Roman" w:cs="Times New Roman"/>
          <w:sz w:val="24"/>
          <w:szCs w:val="24"/>
          <w:lang w:val="en-ID"/>
        </w:rPr>
        <w:t xml:space="preserve">e Kepulauan. </w:t>
      </w:r>
    </w:p>
    <w:p w14:paraId="08909E57" w14:textId="77777777" w:rsidR="00062006" w:rsidRDefault="00062006" w:rsidP="00807202">
      <w:pPr>
        <w:pStyle w:val="DaftarParagraf"/>
        <w:numPr>
          <w:ilvl w:val="0"/>
          <w:numId w:val="1"/>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Manfaat Penelitian</w:t>
      </w:r>
    </w:p>
    <w:p w14:paraId="2F17300C" w14:textId="77777777" w:rsidR="00062006" w:rsidRDefault="00062006" w:rsidP="00807202">
      <w:pPr>
        <w:pStyle w:val="DaftarParagraf"/>
        <w:numPr>
          <w:ilvl w:val="0"/>
          <w:numId w:val="2"/>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Manfaat Praktisi </w:t>
      </w:r>
    </w:p>
    <w:p w14:paraId="279AF7EE" w14:textId="59FF262B" w:rsidR="00062006" w:rsidRDefault="00C1068A" w:rsidP="00807202">
      <w:pPr>
        <w:pStyle w:val="DaftarParagraf"/>
        <w:spacing w:line="480" w:lineRule="auto"/>
        <w:ind w:left="851" w:firstLine="306"/>
        <w:jc w:val="both"/>
        <w:rPr>
          <w:rFonts w:ascii="Times New Roman" w:hAnsi="Times New Roman" w:cs="Times New Roman"/>
          <w:sz w:val="24"/>
          <w:szCs w:val="24"/>
          <w:lang w:val="en-ID"/>
        </w:rPr>
      </w:pPr>
      <w:r w:rsidRPr="00C1068A">
        <w:rPr>
          <w:rFonts w:ascii="Times New Roman" w:hAnsi="Times New Roman" w:cs="Times New Roman"/>
          <w:sz w:val="24"/>
          <w:szCs w:val="24"/>
          <w:lang w:val="en-ID"/>
        </w:rPr>
        <w:t xml:space="preserve">Memberikan kontribusi terhadap pengetahuan mengenai prevalensi </w:t>
      </w:r>
      <w:r w:rsidR="00726B5E">
        <w:rPr>
          <w:rFonts w:ascii="Times New Roman" w:hAnsi="Times New Roman" w:cs="Times New Roman"/>
          <w:i/>
          <w:sz w:val="24"/>
          <w:szCs w:val="24"/>
          <w:lang w:val="en-ID"/>
        </w:rPr>
        <w:t>Klebsiella sp</w:t>
      </w:r>
      <w:r w:rsidRPr="00C1068A">
        <w:rPr>
          <w:rFonts w:ascii="Times New Roman" w:hAnsi="Times New Roman" w:cs="Times New Roman"/>
          <w:sz w:val="24"/>
          <w:szCs w:val="24"/>
          <w:lang w:val="en-ID"/>
        </w:rPr>
        <w:t xml:space="preserve"> sebagai bakteri patogen, khususnya p</w:t>
      </w:r>
      <w:r>
        <w:rPr>
          <w:rFonts w:ascii="Times New Roman" w:hAnsi="Times New Roman" w:cs="Times New Roman"/>
          <w:sz w:val="24"/>
          <w:szCs w:val="24"/>
          <w:lang w:val="en-ID"/>
        </w:rPr>
        <w:t>ada kelompok rentan seperti PSK dan m</w:t>
      </w:r>
      <w:r w:rsidRPr="00C1068A">
        <w:rPr>
          <w:rFonts w:ascii="Times New Roman" w:hAnsi="Times New Roman" w:cs="Times New Roman"/>
          <w:sz w:val="24"/>
          <w:szCs w:val="24"/>
          <w:lang w:val="en-ID"/>
        </w:rPr>
        <w:t>enambah referensi ilmiah mengenai efektivitas teknik PCR dalam mendeteksi bakteri patogen pada sampel biologis.</w:t>
      </w:r>
    </w:p>
    <w:p w14:paraId="7F262871" w14:textId="77777777" w:rsidR="00062006" w:rsidRDefault="00062006" w:rsidP="00807202">
      <w:pPr>
        <w:pStyle w:val="DaftarParagraf"/>
        <w:numPr>
          <w:ilvl w:val="0"/>
          <w:numId w:val="2"/>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Manfaat Teoritis</w:t>
      </w:r>
    </w:p>
    <w:p w14:paraId="75EA8616" w14:textId="77777777" w:rsidR="00062006" w:rsidRDefault="00062006" w:rsidP="00807202">
      <w:pPr>
        <w:pStyle w:val="DaftarParagraf"/>
        <w:spacing w:line="480" w:lineRule="auto"/>
        <w:ind w:left="851" w:firstLine="30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Penelitian ini diharapkan dapat memberikan sumbangsi pemikiran bagi perkembangan ilmu pengetahuan dan juga menambah wawasan bagi </w:t>
      </w:r>
      <w:r>
        <w:rPr>
          <w:rFonts w:ascii="Times New Roman" w:hAnsi="Times New Roman" w:cs="Times New Roman"/>
          <w:sz w:val="24"/>
          <w:szCs w:val="24"/>
          <w:lang w:val="en-ID"/>
        </w:rPr>
        <w:lastRenderedPageBreak/>
        <w:t>pembaca sehingga dijadikan sebagai referensi untuk melakukan penelitian selanjutnya.</w:t>
      </w:r>
    </w:p>
    <w:p w14:paraId="4126F0C1" w14:textId="77777777" w:rsidR="00295442" w:rsidRPr="00917156" w:rsidRDefault="00295442" w:rsidP="00917156">
      <w:pPr>
        <w:tabs>
          <w:tab w:val="center" w:pos="3969"/>
          <w:tab w:val="left" w:pos="4860"/>
        </w:tabs>
        <w:spacing w:after="0" w:line="480" w:lineRule="auto"/>
        <w:rPr>
          <w:rFonts w:ascii="Times New Roman" w:hAnsi="Times New Roman" w:cs="Times New Roman"/>
          <w:b/>
          <w:sz w:val="28"/>
          <w:szCs w:val="28"/>
          <w:lang w:val="en-ID"/>
        </w:rPr>
      </w:pPr>
    </w:p>
    <w:p w14:paraId="0DEEF236" w14:textId="77777777" w:rsidR="00384553" w:rsidRDefault="00384553" w:rsidP="008D67FA">
      <w:pPr>
        <w:jc w:val="center"/>
        <w:rPr>
          <w:rFonts w:ascii="Times New Roman" w:hAnsi="Times New Roman" w:cs="Times New Roman"/>
          <w:b/>
          <w:sz w:val="28"/>
          <w:szCs w:val="28"/>
        </w:rPr>
        <w:sectPr w:rsidR="00384553" w:rsidSect="00384553">
          <w:headerReference w:type="default" r:id="rId22"/>
          <w:footerReference w:type="default" r:id="rId23"/>
          <w:headerReference w:type="first" r:id="rId24"/>
          <w:footerReference w:type="first" r:id="rId25"/>
          <w:pgSz w:w="11907" w:h="16839" w:code="9"/>
          <w:pgMar w:top="2268" w:right="1701" w:bottom="1701" w:left="2268" w:header="709" w:footer="567" w:gutter="0"/>
          <w:pgNumType w:start="1"/>
          <w:cols w:space="708"/>
          <w:titlePg/>
          <w:docGrid w:linePitch="360"/>
        </w:sectPr>
      </w:pPr>
    </w:p>
    <w:p w14:paraId="22CEA9C8" w14:textId="77777777" w:rsidR="00DE69B3" w:rsidRDefault="00DE69B3" w:rsidP="00DE69B3">
      <w:pPr>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lastRenderedPageBreak/>
        <w:t>BAB II</w:t>
      </w:r>
    </w:p>
    <w:p w14:paraId="6D541EEB" w14:textId="77777777" w:rsidR="00DE69B3" w:rsidRDefault="00DE69B3" w:rsidP="00DE69B3">
      <w:pPr>
        <w:spacing w:after="0"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TINJAUAN PUSTAKA</w:t>
      </w:r>
    </w:p>
    <w:p w14:paraId="4F32FF3A" w14:textId="77777777" w:rsidR="00505A67" w:rsidRDefault="00FF2E14" w:rsidP="00B43B04">
      <w:pPr>
        <w:pStyle w:val="DaftarParagraf"/>
        <w:numPr>
          <w:ilvl w:val="0"/>
          <w:numId w:val="4"/>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Tinjauan Umum Tentang PSK</w:t>
      </w:r>
    </w:p>
    <w:p w14:paraId="72763699" w14:textId="36767086" w:rsidR="001C4B2F" w:rsidRPr="00505A67" w:rsidRDefault="00EF69A0" w:rsidP="00ED5AC1">
      <w:pPr>
        <w:pStyle w:val="DaftarParagraf"/>
        <w:tabs>
          <w:tab w:val="left" w:pos="284"/>
        </w:tabs>
        <w:spacing w:line="480" w:lineRule="auto"/>
        <w:ind w:left="0" w:firstLine="708"/>
        <w:jc w:val="both"/>
        <w:rPr>
          <w:rFonts w:ascii="Times New Roman" w:hAnsi="Times New Roman" w:cs="Times New Roman"/>
          <w:b/>
          <w:sz w:val="24"/>
          <w:szCs w:val="24"/>
          <w:lang w:val="en-ID"/>
        </w:rPr>
      </w:pPr>
      <w:r>
        <w:rPr>
          <w:rFonts w:ascii="Times New Roman" w:hAnsi="Times New Roman" w:cs="Times New Roman"/>
          <w:sz w:val="24"/>
          <w:szCs w:val="24"/>
        </w:rPr>
        <w:t>P</w:t>
      </w:r>
      <w:r w:rsidR="001C4B2F" w:rsidRPr="00505A67">
        <w:rPr>
          <w:rFonts w:ascii="Times New Roman" w:hAnsi="Times New Roman" w:cs="Times New Roman"/>
          <w:sz w:val="24"/>
          <w:szCs w:val="24"/>
        </w:rPr>
        <w:t xml:space="preserve">erilaku </w:t>
      </w:r>
      <w:r w:rsidR="00F53A05" w:rsidRPr="00F53A05">
        <w:rPr>
          <w:rFonts w:ascii="Times New Roman" w:hAnsi="Times New Roman" w:cs="Times New Roman"/>
          <w:sz w:val="24"/>
          <w:szCs w:val="24"/>
        </w:rPr>
        <w:t xml:space="preserve">seks bebas adalah tindakan seksual yang dianggap tidak sah menurut hukum maupun ajaran agama dalam masyarakat. Seks bebas juga termasuk </w:t>
      </w:r>
      <w:r w:rsidR="00E86544">
        <w:rPr>
          <w:rFonts w:ascii="Times New Roman" w:hAnsi="Times New Roman" w:cs="Times New Roman"/>
          <w:sz w:val="24"/>
          <w:szCs w:val="24"/>
        </w:rPr>
        <w:t>tingkah laku yang tidak sesuai norma dengan tujuan</w:t>
      </w:r>
      <w:r w:rsidR="00F53A05" w:rsidRPr="00F53A05">
        <w:rPr>
          <w:rFonts w:ascii="Times New Roman" w:hAnsi="Times New Roman" w:cs="Times New Roman"/>
          <w:sz w:val="24"/>
          <w:szCs w:val="24"/>
        </w:rPr>
        <w:t xml:space="preserve"> komersial, karena </w:t>
      </w:r>
      <w:r w:rsidR="00E86544">
        <w:rPr>
          <w:rFonts w:ascii="Times New Roman" w:hAnsi="Times New Roman" w:cs="Times New Roman"/>
          <w:sz w:val="24"/>
          <w:szCs w:val="24"/>
        </w:rPr>
        <w:t>bertetantangan</w:t>
      </w:r>
      <w:r w:rsidR="00F53A05" w:rsidRPr="00F53A05">
        <w:rPr>
          <w:rFonts w:ascii="Times New Roman" w:hAnsi="Times New Roman" w:cs="Times New Roman"/>
          <w:sz w:val="24"/>
          <w:szCs w:val="24"/>
        </w:rPr>
        <w:t xml:space="preserve"> </w:t>
      </w:r>
      <w:r w:rsidR="00E86544">
        <w:rPr>
          <w:rFonts w:ascii="Times New Roman" w:hAnsi="Times New Roman" w:cs="Times New Roman"/>
          <w:sz w:val="24"/>
          <w:szCs w:val="24"/>
        </w:rPr>
        <w:t>dengan aturan</w:t>
      </w:r>
      <w:r w:rsidR="00F53A05" w:rsidRPr="00F53A05">
        <w:rPr>
          <w:rFonts w:ascii="Times New Roman" w:hAnsi="Times New Roman" w:cs="Times New Roman"/>
          <w:sz w:val="24"/>
          <w:szCs w:val="24"/>
        </w:rPr>
        <w:t xml:space="preserve">, </w:t>
      </w:r>
      <w:r w:rsidR="00E86544">
        <w:rPr>
          <w:rFonts w:ascii="Times New Roman" w:hAnsi="Times New Roman" w:cs="Times New Roman"/>
          <w:sz w:val="24"/>
          <w:szCs w:val="24"/>
        </w:rPr>
        <w:t>prinsip</w:t>
      </w:r>
      <w:r w:rsidR="00F53A05" w:rsidRPr="00F53A05">
        <w:rPr>
          <w:rFonts w:ascii="Times New Roman" w:hAnsi="Times New Roman" w:cs="Times New Roman"/>
          <w:sz w:val="24"/>
          <w:szCs w:val="24"/>
        </w:rPr>
        <w:t>, dan nilai</w:t>
      </w:r>
      <w:r w:rsidR="00E86544">
        <w:rPr>
          <w:rFonts w:ascii="Times New Roman" w:hAnsi="Times New Roman" w:cs="Times New Roman"/>
          <w:sz w:val="24"/>
          <w:szCs w:val="24"/>
        </w:rPr>
        <w:t>-nilai</w:t>
      </w:r>
      <w:r w:rsidR="00F53A05" w:rsidRPr="00F53A05">
        <w:rPr>
          <w:rFonts w:ascii="Times New Roman" w:hAnsi="Times New Roman" w:cs="Times New Roman"/>
          <w:sz w:val="24"/>
          <w:szCs w:val="24"/>
        </w:rPr>
        <w:t xml:space="preserve"> sosial yang </w:t>
      </w:r>
      <w:r w:rsidR="00E86544">
        <w:rPr>
          <w:rFonts w:ascii="Times New Roman" w:hAnsi="Times New Roman" w:cs="Times New Roman"/>
          <w:sz w:val="24"/>
          <w:szCs w:val="24"/>
        </w:rPr>
        <w:t>diakui masyarakat</w:t>
      </w:r>
      <w:r w:rsidR="00F53A05" w:rsidRPr="00F53A05">
        <w:rPr>
          <w:rFonts w:ascii="Times New Roman" w:hAnsi="Times New Roman" w:cs="Times New Roman"/>
          <w:sz w:val="24"/>
          <w:szCs w:val="24"/>
        </w:rPr>
        <w:t xml:space="preserve">. Pelaku dari perilaku ini dapat menerima sanksi dari masyarakat, agama, maupun hukum. Individu yang terlibat sering disebut sebagai pekerja seks komersial (PSK) atau terlibat dalam prostitusi. </w:t>
      </w:r>
      <w:r w:rsidR="00E86544">
        <w:rPr>
          <w:rFonts w:ascii="Times New Roman" w:hAnsi="Times New Roman" w:cs="Times New Roman"/>
          <w:sz w:val="24"/>
          <w:szCs w:val="24"/>
        </w:rPr>
        <w:t xml:space="preserve">Kartini Kartono menyatakan </w:t>
      </w:r>
      <w:r w:rsidR="00F53A05" w:rsidRPr="00F53A05">
        <w:rPr>
          <w:rFonts w:ascii="Times New Roman" w:hAnsi="Times New Roman" w:cs="Times New Roman"/>
          <w:sz w:val="24"/>
          <w:szCs w:val="24"/>
        </w:rPr>
        <w:t xml:space="preserve">prostitusi </w:t>
      </w:r>
      <w:r w:rsidR="00E86544">
        <w:rPr>
          <w:rFonts w:ascii="Times New Roman" w:hAnsi="Times New Roman" w:cs="Times New Roman"/>
          <w:sz w:val="24"/>
          <w:szCs w:val="24"/>
        </w:rPr>
        <w:t>dikategorikan sebagai bentuk</w:t>
      </w:r>
      <w:r w:rsidR="00F53A05" w:rsidRPr="00F53A05">
        <w:rPr>
          <w:rFonts w:ascii="Times New Roman" w:hAnsi="Times New Roman" w:cs="Times New Roman"/>
          <w:sz w:val="24"/>
          <w:szCs w:val="24"/>
        </w:rPr>
        <w:t xml:space="preserve"> penyimpangan seksual dengan pola perilaku seksual yang tidak wajar dan tidak terintegrasi, disertai eksploitasi </w:t>
      </w:r>
      <w:r w:rsidR="00E86544">
        <w:rPr>
          <w:rFonts w:ascii="Times New Roman" w:hAnsi="Times New Roman" w:cs="Times New Roman"/>
          <w:sz w:val="24"/>
          <w:szCs w:val="24"/>
        </w:rPr>
        <w:t>serta</w:t>
      </w:r>
      <w:r w:rsidR="00F53A05" w:rsidRPr="00F53A05">
        <w:rPr>
          <w:rFonts w:ascii="Times New Roman" w:hAnsi="Times New Roman" w:cs="Times New Roman"/>
          <w:sz w:val="24"/>
          <w:szCs w:val="24"/>
        </w:rPr>
        <w:t xml:space="preserve"> komersialisasi seks yang impersonal serta </w:t>
      </w:r>
      <w:r w:rsidR="00E86544">
        <w:rPr>
          <w:rFonts w:ascii="Times New Roman" w:hAnsi="Times New Roman" w:cs="Times New Roman"/>
          <w:sz w:val="24"/>
          <w:szCs w:val="24"/>
        </w:rPr>
        <w:t>tidak</w:t>
      </w:r>
      <w:r w:rsidR="00F53A05" w:rsidRPr="00F53A05">
        <w:rPr>
          <w:rFonts w:ascii="Times New Roman" w:hAnsi="Times New Roman" w:cs="Times New Roman"/>
          <w:sz w:val="24"/>
          <w:szCs w:val="24"/>
        </w:rPr>
        <w:t xml:space="preserve"> afeksi. </w:t>
      </w:r>
      <w:r w:rsidR="00714841">
        <w:rPr>
          <w:rFonts w:ascii="Times New Roman" w:hAnsi="Times New Roman" w:cs="Times New Roman"/>
          <w:sz w:val="24"/>
          <w:szCs w:val="24"/>
        </w:rPr>
        <w:fldChar w:fldCharType="begin" w:fldLock="1"/>
      </w:r>
      <w:r w:rsidR="00222404">
        <w:rPr>
          <w:rFonts w:ascii="Times New Roman" w:hAnsi="Times New Roman" w:cs="Times New Roman"/>
          <w:sz w:val="24"/>
          <w:szCs w:val="24"/>
        </w:rPr>
        <w:instrText>ADDIN CSL_CITATION {"citationItems":[{"id":"ITEM-1","itemData":{"DOI":"10.21831/dimensia.v4i2.3433","ISSN":"2654-9344","abstract":"Penelitian mengenai PSK ini bertujuan untuk mendeskripsikan faktor-faktor yang melatarbelakangi seseorang menjadi PSK. Selain itu juga bertujuan untuk mengetahui bagaimana persepsi atau pandangan masyarakat mengenai adanya PSK tersebut dan dampak yang ditimbulkannya sekaligus upaya apa yang telah dilakukan untuk memberantas PSK ini. Penelitian ini menggunakan metode deskriptif kualitatif. Objek penelitian yaitu para PSK dan masyarakat sekitar. Sampel yang digunakan adalah purposive sampling yaitu pengambilan sampel berdasarkan pada tujuan dan pertimbangan tertentu. Teknik pengumpulan data menggunakan teknik wawancara kepada informan yang dilakukan dengan observasi non partisipan dimana hanya mengamati dan melakukan observasi serta dokumentasi. Sumber data lain yang digunakan adalah dengan menggunakan teknik triangulasi. Sedangkan untuk menganalisis data digunakan model analisis interaktif dari Miles dan Huberman yaitu pengumpulan data, reduksi data, penyajian data dan penarikan kesimpulan. Hasil penelitian yang penulis temukan di lapangan bahwa faktor dominan yang menyebabkan seseorang bekerja menjadi PSK adalah faktor ekonomi. Faktor ekonomi dalam hal ini adalah sulit memenuhi kebutuhan sehari-hari dikarenakan tidak adanya pekerjaan yang menghasilkan uang yang cukup untuk memenuhi kebutuhan sehari-hari. Selain faktor ekonomi, ada juga faktor lainnya seperti sulitnya mencari pekerjaan, rendahnya tingkat pendidikan, faktor penghasilan menjadi PSK yang lebih mencukupi untuk memenuhi kebutuhan serta faktor keluarga. Adanya PSK juga menimbulkan pandangan negatif dari masyarakat sekitar meskipun hanya dijadikan sebagai unek-unek tanpa adanya tindakan yang nyata. Dampak yang ditimbulkan dari adanya PSK ini tidak membawa dampak yang sangat serius di dalam masyarakat. Hal ini dikarenakan baik para PSK maupun pengguna jasa bukanlah warga dari masyarakat sekitar. Tidak adanya tindakan yang nyata oleh masyarakat setempat membuat PSK-PSK di wilayah ini bisa bebas menjajakkan dirinya hingga saat ini. Upaya aparat kepolisianpun belum maksimal dalam melakukan razia ke tempat-tempat mangkal PSK khususnya ke lokasi yang dijadikan tempat penelitian. Key Word: Pekerja Seks Komersial","author":[{"dropping-particle":"","family":"Munawaroh","given":"Siti","non-dropping-particle":"","parse-names":false,"suffix":""}],"container-title":"DIMENSIA: Jurnal Kajian Sosiologi","id":"ITEM-1","issue":"2","issued":{"date-parts":[["2015"]]},"page":"69-82","title":"Pekerja Seks Komersial (Psk) Di Wilayah Prambanan, Kabupaten Klaten, Jawa Tengah","type":"article-journal","volume":"4"},"uris":["http://www.mendeley.com/documents/?uuid=6ca76a61-d8fc-47d9-b1c4-41b75923770f"]}],"mendeley":{"formattedCitation":"(Munawaroh, 2015)","plainTextFormattedCitation":"(Munawaroh, 2015)","previouslyFormattedCitation":"(Munawaroh, 2015)"},"properties":{"noteIndex":0},"schema":"https://github.com/citation-style-language/schema/raw/master/csl-citation.json"}</w:instrText>
      </w:r>
      <w:r w:rsidR="00714841">
        <w:rPr>
          <w:rFonts w:ascii="Times New Roman" w:hAnsi="Times New Roman" w:cs="Times New Roman"/>
          <w:sz w:val="24"/>
          <w:szCs w:val="24"/>
        </w:rPr>
        <w:fldChar w:fldCharType="separate"/>
      </w:r>
      <w:r w:rsidR="00714841" w:rsidRPr="00714841">
        <w:rPr>
          <w:rFonts w:ascii="Times New Roman" w:hAnsi="Times New Roman" w:cs="Times New Roman"/>
          <w:noProof/>
          <w:sz w:val="24"/>
          <w:szCs w:val="24"/>
        </w:rPr>
        <w:t>(Munawaroh, 2015)</w:t>
      </w:r>
      <w:r w:rsidR="00714841">
        <w:rPr>
          <w:rFonts w:ascii="Times New Roman" w:hAnsi="Times New Roman" w:cs="Times New Roman"/>
          <w:sz w:val="24"/>
          <w:szCs w:val="24"/>
        </w:rPr>
        <w:fldChar w:fldCharType="end"/>
      </w:r>
      <w:r w:rsidR="00714841">
        <w:rPr>
          <w:rFonts w:ascii="Times New Roman" w:hAnsi="Times New Roman" w:cs="Times New Roman"/>
          <w:sz w:val="24"/>
          <w:szCs w:val="24"/>
        </w:rPr>
        <w:t>.</w:t>
      </w:r>
    </w:p>
    <w:p w14:paraId="3A429948" w14:textId="0AC8B16C" w:rsidR="0082279E" w:rsidRDefault="00F53A05" w:rsidP="00ED5AC1">
      <w:pPr>
        <w:pStyle w:val="DaftarParagraf"/>
        <w:spacing w:line="480" w:lineRule="auto"/>
        <w:ind w:left="0" w:firstLine="708"/>
        <w:jc w:val="both"/>
        <w:rPr>
          <w:rFonts w:ascii="Times New Roman" w:hAnsi="Times New Roman" w:cs="Times New Roman"/>
          <w:sz w:val="24"/>
          <w:szCs w:val="24"/>
        </w:rPr>
      </w:pPr>
      <w:r w:rsidRPr="00F53A05">
        <w:rPr>
          <w:rFonts w:ascii="Times New Roman" w:hAnsi="Times New Roman" w:cs="Times New Roman"/>
          <w:sz w:val="24"/>
          <w:szCs w:val="24"/>
        </w:rPr>
        <w:t xml:space="preserve">Pekerja seks komersial (PSK) telah ada sejak lama dan selalu menimbulkan berbagai masalah sosial. Dampak utamanya adalah penurunan nilai moral, kesusilaan, dan pengamalan agama, yang menimbulkan </w:t>
      </w:r>
      <w:r w:rsidR="00E86544">
        <w:rPr>
          <w:rFonts w:ascii="Times New Roman" w:hAnsi="Times New Roman" w:cs="Times New Roman"/>
          <w:sz w:val="24"/>
          <w:szCs w:val="24"/>
        </w:rPr>
        <w:t>masalah</w:t>
      </w:r>
      <w:r w:rsidRPr="00F53A05">
        <w:rPr>
          <w:rFonts w:ascii="Times New Roman" w:hAnsi="Times New Roman" w:cs="Times New Roman"/>
          <w:sz w:val="24"/>
          <w:szCs w:val="24"/>
        </w:rPr>
        <w:t xml:space="preserve"> dalam masyarakat sekaligus </w:t>
      </w:r>
      <w:r w:rsidR="00E86544">
        <w:rPr>
          <w:rFonts w:ascii="Times New Roman" w:hAnsi="Times New Roman" w:cs="Times New Roman"/>
          <w:sz w:val="24"/>
          <w:szCs w:val="24"/>
        </w:rPr>
        <w:t>peningkatan</w:t>
      </w:r>
      <w:r w:rsidRPr="00F53A05">
        <w:rPr>
          <w:rFonts w:ascii="Times New Roman" w:hAnsi="Times New Roman" w:cs="Times New Roman"/>
          <w:sz w:val="24"/>
          <w:szCs w:val="24"/>
        </w:rPr>
        <w:t xml:space="preserve"> penyebaran penyakit menular. Selama bertahun-tahun, keberadaan PSK tetap menjadi persoalan sosial yang mengkhawatirkan</w:t>
      </w:r>
      <w:r w:rsidR="0082279E" w:rsidRPr="00076F1B">
        <w:rPr>
          <w:rFonts w:ascii="Times New Roman" w:hAnsi="Times New Roman" w:cs="Times New Roman"/>
          <w:sz w:val="24"/>
          <w:szCs w:val="24"/>
        </w:rPr>
        <w:t xml:space="preserve">. </w:t>
      </w:r>
      <w:r w:rsidR="00E86544" w:rsidRPr="00E86544">
        <w:rPr>
          <w:rFonts w:ascii="Times New Roman" w:hAnsi="Times New Roman" w:cs="Times New Roman"/>
          <w:sz w:val="24"/>
          <w:szCs w:val="24"/>
        </w:rPr>
        <w:t xml:space="preserve">Dampak negatif praktik ini meliputi melemahnya nilai-nilai moral dan agama, terciptanya ketegangan sosial, dan tingginya risiko penularan penyakit. Ketimpangan ekonomi merupakan penyebab utama yang mendorong </w:t>
      </w:r>
      <w:r w:rsidR="0082279E" w:rsidRPr="00076F1B">
        <w:rPr>
          <w:rFonts w:ascii="Times New Roman" w:hAnsi="Times New Roman" w:cs="Times New Roman"/>
          <w:sz w:val="24"/>
          <w:szCs w:val="24"/>
        </w:rPr>
        <w:t>individu dengan ekonomi rendah untuk mencari cara memenuhi kebutuhan primer mereka</w:t>
      </w:r>
      <w:r w:rsidR="0082279E">
        <w:rPr>
          <w:rFonts w:ascii="Times New Roman" w:hAnsi="Times New Roman" w:cs="Times New Roman"/>
          <w:sz w:val="24"/>
          <w:szCs w:val="24"/>
        </w:rPr>
        <w:t xml:space="preserve"> </w:t>
      </w:r>
      <w:r w:rsidR="0082279E">
        <w:rPr>
          <w:rFonts w:ascii="Times New Roman" w:hAnsi="Times New Roman" w:cs="Times New Roman"/>
          <w:sz w:val="24"/>
          <w:szCs w:val="24"/>
        </w:rPr>
        <w:fldChar w:fldCharType="begin" w:fldLock="1"/>
      </w:r>
      <w:r w:rsidR="0082279E">
        <w:rPr>
          <w:rFonts w:ascii="Times New Roman" w:hAnsi="Times New Roman" w:cs="Times New Roman"/>
          <w:sz w:val="24"/>
          <w:szCs w:val="24"/>
        </w:rPr>
        <w:instrText>ADDIN CSL_CITATION {"citationItems":[{"id":"ITEM-1","itemData":{"DOI":"10.26623/jdsb.v25i4.8016","ISSN":"1410-9859","abstract":"&lt;span style=\"vertical-align: inherit;\"&gt;&lt;span style=\"vertical-align: inherit;\"&gt;Pekerja seks komersial (PSK) telah menjadi masalah sosial yang meresahkan sejak bertahun-tahun. &lt;/span&gt;&lt;span style=\"vertical-align: inherit;\"&gt;Dampaknya terasa dalam penurunan nilai-nilai moral dan agama, menciptakan ketegangan sosial, dan meningkatkan risiko penularan penyakit. &lt;/span&gt;&lt;span style=\"vertical-align: inherit;\"&gt;Penyebab utama prostitusi adalah ketimpangan ekonomi, mendorong individu dengan ekonomi rendah untuk mencari cara memenuhi kebutuhan primer mereka. &lt;/span&gt;&lt;span style=\"vertical-align: inherit;\"&gt;Pandemi COVID-19 dan konflik Rusia-Ukraina juga mempengaruhi perekonomian Indonesia, memicu terputusnya hubungan kerja (PHK), inflasi dan kesulitan dalam memenuhi kebutuhan sehari-hari. &lt;/span&gt;&lt;span style=\"vertical-align: inherit;\"&gt;Di era Revolusi 4.0 internet memberikan dampak negatif seperti melenturkan budaya, mengganggu kesehatan mental dan menciptakan jurang sosial yang dalam. &lt;/span&gt;&lt;span style=\"vertical-align: inherit;\"&gt;Penelitian ini menggunakan metode studi kasus dan teknik observasi partisipatif serta wawancara tidak terstruktur untuk mengumpulkan data di Kabupaten Ngawi. &lt;/span&gt;&lt;span style=\"vertical-align: inherit;\"&gt;Teori hierarki kebutuhan Abraham Maslow digunakan sebagai kerangka teori untuk memahami motivasi individu dalam situasi sulit. &lt;/span&gt;&lt;span style=\"vertical-align: inherit;\"&gt;Hasil penelitian ini menunjukkan bahwa internet melemahkan masalah prostitusi dengan memicu pencitraan sosial dan memperluas prostitusi bisnis melalui inovasi digital, seperti video call seks (VCS). &lt;/span&gt;&lt;span style=\"vertical-align: inherit;\"&gt;Situasi ini menciptakan lingkungan yang tidak stabil dan meningkatkan risiko sosial di Kabupaten Ngawi, memperparah masalah kemiskinan dan isolasi sosial&lt;/span&gt;&lt;/span&gt;","author":[{"dropping-particle":"","family":"Pratama","given":"Lukman Nugraha","non-dropping-particle":"","parse-names":false,"suffix":""}],"container-title":"Jurnal Dinamika Sosial Budaya","id":"ITEM-1","issue":"2","issued":{"date-parts":[["2023"]]},"page":"324","title":"Pengaruh Internet Dalam Perkembangan Pekerja Seks Komersial PSK Studi Kasus Pada Masyarakat Ngawi","type":"article-journal","volume":"25"},"uris":["http://www.mendeley.com/documents/?uuid=fdfafc9a-529c-4184-91d2-61d070ffd14d"]}],"mendeley":{"formattedCitation":"(Pratama, 2023)","plainTextFormattedCitation":"(Pratama, 2023)","previouslyFormattedCitation":"(Pratama, 2023)"},"properties":{"noteIndex":0},"schema":"https://github.com/citation-style-language/schema/raw/master/csl-citation.json"}</w:instrText>
      </w:r>
      <w:r w:rsidR="0082279E">
        <w:rPr>
          <w:rFonts w:ascii="Times New Roman" w:hAnsi="Times New Roman" w:cs="Times New Roman"/>
          <w:sz w:val="24"/>
          <w:szCs w:val="24"/>
        </w:rPr>
        <w:fldChar w:fldCharType="separate"/>
      </w:r>
      <w:r w:rsidR="0082279E" w:rsidRPr="0012426F">
        <w:rPr>
          <w:rFonts w:ascii="Times New Roman" w:hAnsi="Times New Roman" w:cs="Times New Roman"/>
          <w:noProof/>
          <w:sz w:val="24"/>
          <w:szCs w:val="24"/>
        </w:rPr>
        <w:t>(Pratama, 2023)</w:t>
      </w:r>
      <w:r w:rsidR="0082279E">
        <w:rPr>
          <w:rFonts w:ascii="Times New Roman" w:hAnsi="Times New Roman" w:cs="Times New Roman"/>
          <w:sz w:val="24"/>
          <w:szCs w:val="24"/>
        </w:rPr>
        <w:fldChar w:fldCharType="end"/>
      </w:r>
      <w:r w:rsidR="0082279E">
        <w:rPr>
          <w:rFonts w:ascii="Times New Roman" w:hAnsi="Times New Roman" w:cs="Times New Roman"/>
          <w:sz w:val="24"/>
          <w:szCs w:val="24"/>
        </w:rPr>
        <w:t>.</w:t>
      </w:r>
    </w:p>
    <w:p w14:paraId="27FF406A" w14:textId="46FFC63A" w:rsidR="0082279E" w:rsidRDefault="00F53A05" w:rsidP="00ED5AC1">
      <w:pPr>
        <w:pStyle w:val="DaftarParagraf"/>
        <w:spacing w:line="480" w:lineRule="auto"/>
        <w:ind w:left="0" w:firstLine="708"/>
        <w:jc w:val="both"/>
        <w:rPr>
          <w:rFonts w:ascii="Times New Roman" w:hAnsi="Times New Roman" w:cs="Times New Roman"/>
          <w:sz w:val="24"/>
          <w:szCs w:val="24"/>
        </w:rPr>
      </w:pPr>
      <w:r w:rsidRPr="00F53A05">
        <w:rPr>
          <w:rFonts w:ascii="Times New Roman" w:hAnsi="Times New Roman" w:cs="Times New Roman"/>
          <w:sz w:val="24"/>
          <w:szCs w:val="24"/>
        </w:rPr>
        <w:lastRenderedPageBreak/>
        <w:t xml:space="preserve">Pekerja seks komersial (PSK) termasuk salah satu masalah sosial yang sulit diatasi sepenuhnya. Dari sisi hukum, norma sosial, maupun ajaran agama, praktik ini jelas bertentangan. Namun demikian, aturan-aturan tersebut tampaknya belum mampu sepenuhnya melindungi masyarakat dari fenomena ini dan dampak negatif yang ditimbulkannya </w:t>
      </w:r>
      <w:r w:rsidR="00714841">
        <w:rPr>
          <w:rFonts w:ascii="Times New Roman" w:hAnsi="Times New Roman" w:cs="Times New Roman"/>
          <w:sz w:val="24"/>
          <w:szCs w:val="24"/>
        </w:rPr>
        <w:fldChar w:fldCharType="begin" w:fldLock="1"/>
      </w:r>
      <w:r w:rsidR="00222404">
        <w:rPr>
          <w:rFonts w:ascii="Times New Roman" w:hAnsi="Times New Roman" w:cs="Times New Roman"/>
          <w:sz w:val="24"/>
          <w:szCs w:val="24"/>
        </w:rPr>
        <w:instrText>ADDIN CSL_CITATION {"citationItems":[{"id":"ITEM-1","itemData":{"DOI":"10.21831/dimensia.v4i2.3433","ISSN":"2654-9344","abstract":"Penelitian mengenai PSK ini bertujuan untuk mendeskripsikan faktor-faktor yang melatarbelakangi seseorang menjadi PSK. Selain itu juga bertujuan untuk mengetahui bagaimana persepsi atau pandangan masyarakat mengenai adanya PSK tersebut dan dampak yang ditimbulkannya sekaligus upaya apa yang telah dilakukan untuk memberantas PSK ini. Penelitian ini menggunakan metode deskriptif kualitatif. Objek penelitian yaitu para PSK dan masyarakat sekitar. Sampel yang digunakan adalah purposive sampling yaitu pengambilan sampel berdasarkan pada tujuan dan pertimbangan tertentu. Teknik pengumpulan data menggunakan teknik wawancara kepada informan yang dilakukan dengan observasi non partisipan dimana hanya mengamati dan melakukan observasi serta dokumentasi. Sumber data lain yang digunakan adalah dengan menggunakan teknik triangulasi. Sedangkan untuk menganalisis data digunakan model analisis interaktif dari Miles dan Huberman yaitu pengumpulan data, reduksi data, penyajian data dan penarikan kesimpulan. Hasil penelitian yang penulis temukan di lapangan bahwa faktor dominan yang menyebabkan seseorang bekerja menjadi PSK adalah faktor ekonomi. Faktor ekonomi dalam hal ini adalah sulit memenuhi kebutuhan sehari-hari dikarenakan tidak adanya pekerjaan yang menghasilkan uang yang cukup untuk memenuhi kebutuhan sehari-hari. Selain faktor ekonomi, ada juga faktor lainnya seperti sulitnya mencari pekerjaan, rendahnya tingkat pendidikan, faktor penghasilan menjadi PSK yang lebih mencukupi untuk memenuhi kebutuhan serta faktor keluarga. Adanya PSK juga menimbulkan pandangan negatif dari masyarakat sekitar meskipun hanya dijadikan sebagai unek-unek tanpa adanya tindakan yang nyata. Dampak yang ditimbulkan dari adanya PSK ini tidak membawa dampak yang sangat serius di dalam masyarakat. Hal ini dikarenakan baik para PSK maupun pengguna jasa bukanlah warga dari masyarakat sekitar. Tidak adanya tindakan yang nyata oleh masyarakat setempat membuat PSK-PSK di wilayah ini bisa bebas menjajakkan dirinya hingga saat ini. Upaya aparat kepolisianpun belum maksimal dalam melakukan razia ke tempat-tempat mangkal PSK khususnya ke lokasi yang dijadikan tempat penelitian. Key Word: Pekerja Seks Komersial","author":[{"dropping-particle":"","family":"Munawaroh","given":"Siti","non-dropping-particle":"","parse-names":false,"suffix":""}],"container-title":"DIMENSIA: Jurnal Kajian Sosiologi","id":"ITEM-1","issue":"2","issued":{"date-parts":[["2015"]]},"page":"69-82","title":"Pekerja Seks Komersial (Psk) Di Wilayah Prambanan, Kabupaten Klaten, Jawa Tengah","type":"article-journal","volume":"4"},"uris":["http://www.mendeley.com/documents/?uuid=6ca76a61-d8fc-47d9-b1c4-41b75923770f"]}],"mendeley":{"formattedCitation":"(Munawaroh, 2015)","plainTextFormattedCitation":"(Munawaroh, 2015)","previouslyFormattedCitation":"(Munawaroh, 2015)"},"properties":{"noteIndex":0},"schema":"https://github.com/citation-style-language/schema/raw/master/csl-citation.json"}</w:instrText>
      </w:r>
      <w:r w:rsidR="00714841">
        <w:rPr>
          <w:rFonts w:ascii="Times New Roman" w:hAnsi="Times New Roman" w:cs="Times New Roman"/>
          <w:sz w:val="24"/>
          <w:szCs w:val="24"/>
        </w:rPr>
        <w:fldChar w:fldCharType="separate"/>
      </w:r>
      <w:r w:rsidR="00714841" w:rsidRPr="00714841">
        <w:rPr>
          <w:rFonts w:ascii="Times New Roman" w:hAnsi="Times New Roman" w:cs="Times New Roman"/>
          <w:noProof/>
          <w:sz w:val="24"/>
          <w:szCs w:val="24"/>
        </w:rPr>
        <w:t>(Munawaroh, 2015)</w:t>
      </w:r>
      <w:r w:rsidR="00714841">
        <w:rPr>
          <w:rFonts w:ascii="Times New Roman" w:hAnsi="Times New Roman" w:cs="Times New Roman"/>
          <w:sz w:val="24"/>
          <w:szCs w:val="24"/>
        </w:rPr>
        <w:fldChar w:fldCharType="end"/>
      </w:r>
      <w:r w:rsidR="00714841">
        <w:rPr>
          <w:rFonts w:ascii="Times New Roman" w:hAnsi="Times New Roman" w:cs="Times New Roman"/>
          <w:sz w:val="24"/>
          <w:szCs w:val="24"/>
        </w:rPr>
        <w:t>.</w:t>
      </w:r>
    </w:p>
    <w:p w14:paraId="0656F382" w14:textId="05424559" w:rsidR="000872A4" w:rsidRDefault="00F53A05" w:rsidP="00ED5AC1">
      <w:pPr>
        <w:pStyle w:val="DaftarParagraf"/>
        <w:spacing w:line="480" w:lineRule="auto"/>
        <w:ind w:left="0" w:firstLine="708"/>
        <w:jc w:val="both"/>
        <w:rPr>
          <w:rFonts w:ascii="Times New Roman" w:hAnsi="Times New Roman" w:cs="Times New Roman"/>
          <w:sz w:val="24"/>
          <w:szCs w:val="24"/>
        </w:rPr>
      </w:pPr>
      <w:r w:rsidRPr="00F53A05">
        <w:rPr>
          <w:rFonts w:ascii="Times New Roman" w:hAnsi="Times New Roman" w:cs="Times New Roman"/>
          <w:sz w:val="24"/>
          <w:szCs w:val="24"/>
        </w:rPr>
        <w:t xml:space="preserve">Pekerja seks komersial </w:t>
      </w:r>
      <w:r w:rsidR="00E86544">
        <w:rPr>
          <w:rFonts w:ascii="Times New Roman" w:hAnsi="Times New Roman" w:cs="Times New Roman"/>
          <w:sz w:val="24"/>
          <w:szCs w:val="24"/>
        </w:rPr>
        <w:t>merupakan</w:t>
      </w:r>
      <w:r w:rsidRPr="00F53A05">
        <w:rPr>
          <w:rFonts w:ascii="Times New Roman" w:hAnsi="Times New Roman" w:cs="Times New Roman"/>
          <w:sz w:val="24"/>
          <w:szCs w:val="24"/>
        </w:rPr>
        <w:t xml:space="preserve"> wanita yang berisiko tinggi terkena penyakit menular seksual karena profesinya yang melibatkan aktivitas seksual. Selain itu, mereka juga berpotensi menjadi penyebar penyakit menular jika pengelolaannya tidak dilakukan secara tepat oleh pihak terkait. Banyak penyakit menular seksual yang ditemukan di kalangan pekerja seks. Kesehatan mereka biasanya dipantau oleh puskesmas setempat yang membawahi lokasi prostitusi. Di lokasi-lokasi tersebut, perkembangan dan penyebaran penyakit umum terjadi di antara para pekerja seks. Penyakit yang paling sering ditemui </w:t>
      </w:r>
      <w:r w:rsidR="00E86544">
        <w:rPr>
          <w:rFonts w:ascii="Times New Roman" w:hAnsi="Times New Roman" w:cs="Times New Roman"/>
          <w:sz w:val="24"/>
          <w:szCs w:val="24"/>
        </w:rPr>
        <w:t>merupakan</w:t>
      </w:r>
      <w:r w:rsidRPr="00F53A05">
        <w:rPr>
          <w:rFonts w:ascii="Times New Roman" w:hAnsi="Times New Roman" w:cs="Times New Roman"/>
          <w:sz w:val="24"/>
          <w:szCs w:val="24"/>
        </w:rPr>
        <w:t xml:space="preserve"> penyakit kelamin dan kulit, seperti sifilis, gonore, demam, dan yang paling berbahaya adalah HIV/AIDS. Tanpa upaya pencegahan yang tepat, risiko infeksi meningkat, dan penyakit ini sulit disembuhkan serta bisa berakibat fatal hingga kematian </w:t>
      </w:r>
      <w:r w:rsidR="00D70EF0">
        <w:rPr>
          <w:rFonts w:ascii="Times New Roman" w:hAnsi="Times New Roman" w:cs="Times New Roman"/>
          <w:sz w:val="24"/>
          <w:szCs w:val="24"/>
        </w:rPr>
        <w:fldChar w:fldCharType="begin" w:fldLock="1"/>
      </w:r>
      <w:r w:rsidR="00D70EF0">
        <w:rPr>
          <w:rFonts w:ascii="Times New Roman" w:hAnsi="Times New Roman" w:cs="Times New Roman"/>
          <w:sz w:val="24"/>
          <w:szCs w:val="24"/>
        </w:rPr>
        <w:instrText>ADDIN CSL_CITATION {"citationItems":[{"id":"ITEM-1","itemData":{"ISSN":"0000-0000","abstract":"… Kerusakan moralitas makin meluas dengan adanya keberadaan lokalisasi pekerja seks … baik antara pihakpihak yang terkait. Banyak penyakit menular melalui para pekerja seks . …","author":[{"dropping-particle":"","family":"Sari","given":"Mega Dwi Permata","non-dropping-particle":"","parse-names":false,"suffix":""}],"container-title":"eJournal Sosiatri-Sosiologi","id":"ITEM-1","issue":"3","issued":{"date-parts":[["2019"]]},"page":"68-80","title":"Dampak Lokalisasi Pekerja Seks Komersial (Psk) Bagi Masyarakat Sekitar Desa Badak Baru Muara Badak","type":"article-journal","volume":"7"},"uris":["http://www.mendeley.com/documents/?uuid=cfccd402-36a5-4ce3-b038-1327151e3183"]}],"mendeley":{"formattedCitation":"(Sari, 2019)","plainTextFormattedCitation":"(Sari, 2019)","previouslyFormattedCitation":"(Sari, 2019)"},"properties":{"noteIndex":0},"schema":"https://github.com/citation-style-language/schema/raw/master/csl-citation.json"}</w:instrText>
      </w:r>
      <w:r w:rsidR="00D70EF0">
        <w:rPr>
          <w:rFonts w:ascii="Times New Roman" w:hAnsi="Times New Roman" w:cs="Times New Roman"/>
          <w:sz w:val="24"/>
          <w:szCs w:val="24"/>
        </w:rPr>
        <w:fldChar w:fldCharType="separate"/>
      </w:r>
      <w:r w:rsidR="00D70EF0" w:rsidRPr="00D70EF0">
        <w:rPr>
          <w:rFonts w:ascii="Times New Roman" w:hAnsi="Times New Roman" w:cs="Times New Roman"/>
          <w:noProof/>
          <w:sz w:val="24"/>
          <w:szCs w:val="24"/>
        </w:rPr>
        <w:t>(Sari, 2019)</w:t>
      </w:r>
      <w:r w:rsidR="00D70EF0">
        <w:rPr>
          <w:rFonts w:ascii="Times New Roman" w:hAnsi="Times New Roman" w:cs="Times New Roman"/>
          <w:sz w:val="24"/>
          <w:szCs w:val="24"/>
        </w:rPr>
        <w:fldChar w:fldCharType="end"/>
      </w:r>
      <w:r w:rsidR="00D70EF0">
        <w:rPr>
          <w:rFonts w:ascii="Times New Roman" w:hAnsi="Times New Roman" w:cs="Times New Roman"/>
          <w:sz w:val="24"/>
          <w:szCs w:val="24"/>
        </w:rPr>
        <w:t>.</w:t>
      </w:r>
    </w:p>
    <w:p w14:paraId="50C88343" w14:textId="2E296F00" w:rsidR="00D70EF0" w:rsidRDefault="00543674" w:rsidP="00ED5AC1">
      <w:pPr>
        <w:pStyle w:val="DaftarParagraf"/>
        <w:spacing w:line="480" w:lineRule="auto"/>
        <w:ind w:left="0" w:firstLine="708"/>
        <w:jc w:val="both"/>
        <w:rPr>
          <w:rFonts w:ascii="Times New Roman" w:hAnsi="Times New Roman" w:cs="Times New Roman"/>
          <w:sz w:val="24"/>
          <w:szCs w:val="24"/>
        </w:rPr>
      </w:pPr>
      <w:r w:rsidRPr="00543674">
        <w:rPr>
          <w:rFonts w:ascii="Times New Roman" w:hAnsi="Times New Roman" w:cs="Times New Roman"/>
          <w:sz w:val="24"/>
          <w:szCs w:val="24"/>
        </w:rPr>
        <w:t xml:space="preserve">Pekerja seks merupakan fenomena sosial yang kompleks dan menimbulkan perdebatan di masyarakat. Masalah ini semakin rumit karena pekerja seks kerap dipandang sebagai komoditas ekonomi yang dapat menghasilkan keuntungan besar, meski praktiknya dilarang oleh undang-undang. Sebagai bisnis gelap, prostitusi sulit ditangani karena tidak melibatkan barang fisik dan biasanya terjadi di tempat tertutup, sehingga pembuktiannya sulit. Selain itu, perilaku ini dipengaruhi oleh faktor individu dan lingkungan sosiokultural </w:t>
      </w:r>
      <w:r w:rsidRPr="00543674">
        <w:rPr>
          <w:rFonts w:ascii="Times New Roman" w:hAnsi="Times New Roman" w:cs="Times New Roman"/>
          <w:sz w:val="24"/>
          <w:szCs w:val="24"/>
        </w:rPr>
        <w:lastRenderedPageBreak/>
        <w:t xml:space="preserve">yang saling terkait, yang pada akhirnya mendorong pertumbuhan praktik pelacuran. Faktor-faktor tersebut bahkan dapat membuat beberapa daerah menjadi sumber pekerja seks </w:t>
      </w:r>
      <w:r w:rsidR="00D70EF0">
        <w:rPr>
          <w:rFonts w:ascii="Times New Roman" w:hAnsi="Times New Roman" w:cs="Times New Roman"/>
          <w:sz w:val="24"/>
          <w:szCs w:val="24"/>
        </w:rPr>
        <w:fldChar w:fldCharType="begin" w:fldLock="1"/>
      </w:r>
      <w:r w:rsidR="0048090C">
        <w:rPr>
          <w:rFonts w:ascii="Times New Roman" w:hAnsi="Times New Roman" w:cs="Times New Roman"/>
          <w:sz w:val="24"/>
          <w:szCs w:val="24"/>
        </w:rPr>
        <w:instrText>ADDIN CSL_CITATION {"citationItems":[{"id":"ITEM-1","itemData":{"DOI":"10.26623/jdsb.v18i2.575","ISSN":"1410-9859","abstract":"&lt;p&gt;This study aims to to test empirically a link between the concept of self with meaning life commercial sex workers.Subject in this research was commercial sex workers do in the Sunan Kuning Semarang&lt;/p&gt;&lt;p&gt;Data collection method in penelitan it used scale meaning life and scale of the concept of self .The subject of this research as many as 42 people .Analysis using correlation product moment .Hypothesis advanced by in research which is there are the relationship between the concept of self with meaning living on commercial sex workers &lt;/p&gt;&lt;p&gt;The analysis result of the data shows that r xy = 0,301 and p = 0.053 ( p &amp;amp; lt; 0.05 ) so that hypothesis this research rejected .There was no connection between the concept of self with meaning life .The concept of self contributed to meaning life of 9,06 % , while 90,94 % influenced by other factors were not involved in this research&lt;/p&gt;","author":[{"dropping-particle":"","family":"Purwaningtyastuti","given":"Purwaningtyastuti","non-dropping-particle":"","parse-names":false,"suffix":""},{"dropping-particle":"","family":"Savitri","given":"Dian","non-dropping-particle":"","parse-names":false,"suffix":""}],"container-title":"Jurnal Dinamika Sosial Budaya","id":"ITEM-1","issue":"2","issued":{"date-parts":[["2017"]]},"page":"260","title":"Kebermaknaan Hidup Pekerja Seks Komersial Ditinjau Dari Konsep Diri","type":"article-journal","volume":"18"},"uris":["http://www.mendeley.com/documents/?uuid=47041390-aea2-4aed-a13e-98c7c0c73a54"]}],"mendeley":{"formattedCitation":"(Purwaningtyastuti &amp; Savitri, 2017)","plainTextFormattedCitation":"(Purwaningtyastuti &amp; Savitri, 2017)","previouslyFormattedCitation":"(Purwaningtyastuti &amp; Savitri, 2017)"},"properties":{"noteIndex":0},"schema":"https://github.com/citation-style-language/schema/raw/master/csl-citation.json"}</w:instrText>
      </w:r>
      <w:r w:rsidR="00D70EF0">
        <w:rPr>
          <w:rFonts w:ascii="Times New Roman" w:hAnsi="Times New Roman" w:cs="Times New Roman"/>
          <w:sz w:val="24"/>
          <w:szCs w:val="24"/>
        </w:rPr>
        <w:fldChar w:fldCharType="separate"/>
      </w:r>
      <w:r w:rsidR="00D70EF0" w:rsidRPr="00D70EF0">
        <w:rPr>
          <w:rFonts w:ascii="Times New Roman" w:hAnsi="Times New Roman" w:cs="Times New Roman"/>
          <w:noProof/>
          <w:sz w:val="24"/>
          <w:szCs w:val="24"/>
        </w:rPr>
        <w:t>(Purwaningtyastuti &amp; Savitri, 2017)</w:t>
      </w:r>
      <w:r w:rsidR="00D70EF0">
        <w:rPr>
          <w:rFonts w:ascii="Times New Roman" w:hAnsi="Times New Roman" w:cs="Times New Roman"/>
          <w:sz w:val="24"/>
          <w:szCs w:val="24"/>
        </w:rPr>
        <w:fldChar w:fldCharType="end"/>
      </w:r>
      <w:r w:rsidR="0048090C">
        <w:rPr>
          <w:rFonts w:ascii="Times New Roman" w:hAnsi="Times New Roman" w:cs="Times New Roman"/>
          <w:sz w:val="24"/>
          <w:szCs w:val="24"/>
        </w:rPr>
        <w:t>.</w:t>
      </w:r>
    </w:p>
    <w:p w14:paraId="74E6E02A" w14:textId="6EE23E52" w:rsidR="00085FFD" w:rsidRDefault="00085FFD" w:rsidP="00ED5AC1">
      <w:pPr>
        <w:pStyle w:val="DaftarParagraf"/>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Orang yang </w:t>
      </w:r>
      <w:r w:rsidRPr="0082279E">
        <w:rPr>
          <w:rFonts w:ascii="Times New Roman" w:hAnsi="Times New Roman" w:cs="Times New Roman"/>
          <w:sz w:val="24"/>
          <w:szCs w:val="24"/>
        </w:rPr>
        <w:t xml:space="preserve"> biasa disebut dengan PSK, </w:t>
      </w:r>
      <w:r w:rsidR="00543674" w:rsidRPr="00543674">
        <w:rPr>
          <w:rFonts w:ascii="Times New Roman" w:hAnsi="Times New Roman" w:cs="Times New Roman"/>
          <w:sz w:val="24"/>
          <w:szCs w:val="24"/>
        </w:rPr>
        <w:t xml:space="preserve">yang menawarkan jasa seksual sebagai upaya mendapatkan penghasilan. Mereka melakukan hubungan seksual dengan siapa saja yang bersedia membayar dalam bentuk uang atau barang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{"citationItems":[{"id":"ITEM-1","itemData":{"DOI":"10.21831/dimensia.v4i2.3433","ISSN":"2654-9344","abstract":"Penelitian mengenai PSK ini bertujuan untuk mendeskripsikan faktor-faktor yang melatarbelakangi seseorang menjadi PSK. Selain itu juga bertujuan untuk mengetahui bagaimana persepsi atau pandangan masyarakat mengenai adanya PSK tersebut dan dampak yang ditimbulkannya sekaligus upaya apa yang telah dilakukan untuk memberantas PSK ini. Penelitian ini menggunakan metode deskriptif kualitatif. Objek penelitian yaitu para PSK dan masyarakat sekitar. Sampel yang digunakan adalah purposive sampling yaitu pengambilan sampel berdasarkan pada tujuan dan pertimbangan tertentu. Teknik pengumpulan data menggunakan teknik wawancara kepada informan yang dilakukan dengan observasi non partisipan dimana hanya mengamati dan melakukan observasi serta dokumentasi. Sumber data lain yang digunakan adalah dengan menggunakan teknik triangulasi. Sedangkan untuk menganalisis data digunakan model analisis interaktif dari Miles dan Huberman yaitu pengumpulan data, reduksi data, penyajian data dan penarikan kesimpulan. Hasil penelitian yang penulis temukan di lapangan bahwa faktor dominan yang menyebabkan seseorang bekerja menjadi PSK adalah faktor ekonomi. Faktor ekonomi dalam hal ini adalah sulit memenuhi kebutuhan sehari-hari dikarenakan tidak adanya pekerjaan yang menghasilkan uang yang cukup untuk memenuhi kebutuhan sehari-hari. Selain faktor ekonomi, ada juga faktor lainnya seperti sulitnya mencari pekerjaan, rendahnya tingkat pendidikan, faktor penghasilan menjadi PSK yang lebih mencukupi untuk memenuhi kebutuhan serta faktor keluarga. Adanya PSK juga menimbulkan pandangan negatif dari masyarakat sekitar meskipun hanya dijadikan sebagai unek-unek tanpa adanya tindakan yang nyata. Dampak yang ditimbulkan dari adanya PSK ini tidak membawa dampak yang sangat serius di dalam masyarakat. Hal ini dikarenakan baik para PSK maupun pengguna jasa bukanlah warga dari masyarakat sekitar. Tidak adanya tindakan yang nyata oleh masyarakat setempat membuat PSK-PSK di wilayah ini bisa bebas menjajakkan dirinya hingga saat ini. Upaya aparat kepolisianpun belum maksimal dalam melakukan razia ke tempat-tempat mangkal PSK khususnya ke lokasi yang dijadikan tempat penelitian. Key Word: Pekerja Seks Komersial","author":[{"dropping-particle":"","family":"Munawaroh","given":"Siti","non-dropping-particle":"","parse-names":false,"suffix":""}],"container-title":"DIMENSIA: Jurnal Kajian Sosiologi","id":"ITEM-1","issue":"2","issued":{"date-parts":[["2015"]]},"page":"69-82","title":"Pekerja Seks Komersial (Psk) Di Wilayah Prambanan, Kabupaten Klaten, Jawa Tengah","type":"article-journal","volume":"4"},"uris":["http://www.mendeley.com/documents/?uuid=6ca76a61-d8fc-47d9-b1c4-41b75923770f"]}],"mendeley":{"formattedCitation":"(Munawaroh, 2015)","plainTextFormattedCitation":"(Munawaroh, 2015)","previouslyFormattedCitation":"(Munawaroh, 2015)"},"properties":{"noteIndex":0},"schema":"https://github.com/citation-style-language/schema/raw/master/csl-citation.json"}</w:instrText>
      </w:r>
      <w:r>
        <w:rPr>
          <w:rFonts w:ascii="Times New Roman" w:hAnsi="Times New Roman" w:cs="Times New Roman"/>
          <w:sz w:val="24"/>
          <w:szCs w:val="24"/>
        </w:rPr>
        <w:fldChar w:fldCharType="separate"/>
      </w:r>
      <w:r w:rsidRPr="00714841">
        <w:rPr>
          <w:rFonts w:ascii="Times New Roman" w:hAnsi="Times New Roman" w:cs="Times New Roman"/>
          <w:noProof/>
          <w:sz w:val="24"/>
          <w:szCs w:val="24"/>
        </w:rPr>
        <w:t>(Munawaroh, 2015)</w:t>
      </w:r>
      <w:r>
        <w:rPr>
          <w:rFonts w:ascii="Times New Roman" w:hAnsi="Times New Roman" w:cs="Times New Roman"/>
          <w:sz w:val="24"/>
          <w:szCs w:val="24"/>
        </w:rPr>
        <w:fldChar w:fldCharType="end"/>
      </w:r>
      <w:r>
        <w:rPr>
          <w:rFonts w:ascii="Times New Roman" w:hAnsi="Times New Roman" w:cs="Times New Roman"/>
          <w:sz w:val="24"/>
          <w:szCs w:val="24"/>
        </w:rPr>
        <w:t>.</w:t>
      </w:r>
    </w:p>
    <w:p w14:paraId="0F33B96A" w14:textId="12C76593" w:rsidR="00D70EF0" w:rsidRPr="00D70EF0" w:rsidRDefault="00785C83" w:rsidP="00ED5AC1">
      <w:pPr>
        <w:pStyle w:val="DaftarParagraf"/>
        <w:spacing w:line="480" w:lineRule="auto"/>
        <w:ind w:left="0" w:firstLine="708"/>
        <w:jc w:val="both"/>
        <w:rPr>
          <w:rFonts w:ascii="Times New Roman" w:hAnsi="Times New Roman" w:cs="Times New Roman"/>
          <w:sz w:val="24"/>
          <w:szCs w:val="24"/>
        </w:rPr>
      </w:pPr>
      <w:r w:rsidRPr="00785C83">
        <w:rPr>
          <w:rFonts w:ascii="Times New Roman" w:hAnsi="Times New Roman" w:cs="Times New Roman"/>
          <w:sz w:val="24"/>
          <w:szCs w:val="24"/>
        </w:rPr>
        <w:t>Di pihak lain, pekerja seks menuturkan bahwa mereka tidak ingin terjun ke profesi ini jika diberi kesempatan memilih, tetapi mayoritas tidak memiliki kemampuan atau ketrampilan lain yang dapat dijadikan sumber penghasilan</w:t>
      </w:r>
      <w:r w:rsidR="00D70EF0" w:rsidRPr="00D70EF0">
        <w:rPr>
          <w:rFonts w:ascii="Times New Roman" w:hAnsi="Times New Roman" w:cs="Times New Roman"/>
          <w:sz w:val="24"/>
          <w:szCs w:val="24"/>
        </w:rPr>
        <w:t xml:space="preserve">. </w:t>
      </w:r>
      <w:r w:rsidR="00543674" w:rsidRPr="00543674">
        <w:rPr>
          <w:rFonts w:ascii="Times New Roman" w:hAnsi="Times New Roman" w:cs="Times New Roman"/>
          <w:sz w:val="24"/>
          <w:szCs w:val="24"/>
        </w:rPr>
        <w:t xml:space="preserve">Baik secara sadar </w:t>
      </w:r>
      <w:r>
        <w:rPr>
          <w:rFonts w:ascii="Times New Roman" w:hAnsi="Times New Roman" w:cs="Times New Roman"/>
          <w:sz w:val="24"/>
          <w:szCs w:val="24"/>
        </w:rPr>
        <w:t>maupun</w:t>
      </w:r>
      <w:r w:rsidR="00543674" w:rsidRPr="00543674">
        <w:rPr>
          <w:rFonts w:ascii="Times New Roman" w:hAnsi="Times New Roman" w:cs="Times New Roman"/>
          <w:sz w:val="24"/>
          <w:szCs w:val="24"/>
        </w:rPr>
        <w:t xml:space="preserve"> tidak, pekerja seks komersial (PSK) memiliki kebutuhan dan keinginan yang sama seperti manusia pada umumnya, termasuk keinginan untuk diakui dan dihargai. Seperti halnya manusia lain, mereka juga ingin meraih kebahagiaan. Setiap individu memiliki kebutuhan yang unik dan personal, terutama kebutuhan untuk merasakan makna dalam hidup. Setiap orang ingin merasa berguna dan berharga bagi keluarga, lingkungan, masyarakat, maupun diri mereka sendiri. Keinginan-keinginan tersebut mencerminkan dorongan manusia untuk menjalani kehidupan yang bermakna</w:t>
      </w:r>
      <w:r w:rsidR="00D70EF0" w:rsidRPr="00D70EF0">
        <w:rPr>
          <w:rFonts w:ascii="Times New Roman" w:hAnsi="Times New Roman" w:cs="Times New Roman"/>
          <w:sz w:val="24"/>
          <w:szCs w:val="24"/>
        </w:rPr>
        <w:t xml:space="preserve"> </w:t>
      </w:r>
      <w:r w:rsidR="0048090C">
        <w:rPr>
          <w:rFonts w:ascii="Times New Roman" w:hAnsi="Times New Roman" w:cs="Times New Roman"/>
          <w:sz w:val="24"/>
          <w:szCs w:val="24"/>
        </w:rPr>
        <w:fldChar w:fldCharType="begin" w:fldLock="1"/>
      </w:r>
      <w:r w:rsidR="0048090C">
        <w:rPr>
          <w:rFonts w:ascii="Times New Roman" w:hAnsi="Times New Roman" w:cs="Times New Roman"/>
          <w:sz w:val="24"/>
          <w:szCs w:val="24"/>
        </w:rPr>
        <w:instrText>ADDIN CSL_CITATION {"citationItems":[{"id":"ITEM-1","itemData":{"DOI":"10.26623/jdsb.v18i2.575","ISSN":"1410-9859","abstract":"&lt;p&gt;This study aims to to test empirically a link between the concept of self with meaning life commercial sex workers.Subject in this research was commercial sex workers do in the Sunan Kuning Semarang&lt;/p&gt;&lt;p&gt;Data collection method in penelitan it used scale meaning life and scale of the concept of self .The subject of this research as many as 42 people .Analysis using correlation product moment .Hypothesis advanced by in research which is there are the relationship between the concept of self with meaning living on commercial sex workers &lt;/p&gt;&lt;p&gt;The analysis result of the data shows that r xy = 0,301 and p = 0.053 ( p &amp;amp; lt; 0.05 ) so that hypothesis this research rejected .There was no connection between the concept of self with meaning life .The concept of self contributed to meaning life of 9,06 % , while 90,94 % influenced by other factors were not involved in this research&lt;/p&gt;","author":[{"dropping-particle":"","family":"Purwaningtyastuti","given":"Purwaningtyastuti","non-dropping-particle":"","parse-names":false,"suffix":""},{"dropping-particle":"","family":"Savitri","given":"Dian","non-dropping-particle":"","parse-names":false,"suffix":""}],"container-title":"Jurnal Dinamika Sosial Budaya","id":"ITEM-1","issue":"2","issued":{"date-parts":[["2017"]]},"page":"260","title":"Kebermaknaan Hidup Pekerja Seks Komersial Ditinjau Dari Konsep Diri","type":"article-journal","volume":"18"},"uris":["http://www.mendeley.com/documents/?uuid=47041390-aea2-4aed-a13e-98c7c0c73a54"]}],"mendeley":{"formattedCitation":"(Purwaningtyastuti &amp; Savitri, 2017)","plainTextFormattedCitation":"(Purwaningtyastuti &amp; Savitri, 2017)","previouslyFormattedCitation":"(Purwaningtyastuti &amp; Savitri, 2017)"},"properties":{"noteIndex":0},"schema":"https://github.com/citation-style-language/schema/raw/master/csl-citation.json"}</w:instrText>
      </w:r>
      <w:r w:rsidR="0048090C">
        <w:rPr>
          <w:rFonts w:ascii="Times New Roman" w:hAnsi="Times New Roman" w:cs="Times New Roman"/>
          <w:sz w:val="24"/>
          <w:szCs w:val="24"/>
        </w:rPr>
        <w:fldChar w:fldCharType="separate"/>
      </w:r>
      <w:r w:rsidR="0048090C" w:rsidRPr="0048090C">
        <w:rPr>
          <w:rFonts w:ascii="Times New Roman" w:hAnsi="Times New Roman" w:cs="Times New Roman"/>
          <w:noProof/>
          <w:sz w:val="24"/>
          <w:szCs w:val="24"/>
        </w:rPr>
        <w:t>(Purwaningtyastuti &amp; Savitri, 2017)</w:t>
      </w:r>
      <w:r w:rsidR="0048090C">
        <w:rPr>
          <w:rFonts w:ascii="Times New Roman" w:hAnsi="Times New Roman" w:cs="Times New Roman"/>
          <w:sz w:val="24"/>
          <w:szCs w:val="24"/>
        </w:rPr>
        <w:fldChar w:fldCharType="end"/>
      </w:r>
      <w:r w:rsidR="0048090C">
        <w:rPr>
          <w:rFonts w:ascii="Times New Roman" w:hAnsi="Times New Roman" w:cs="Times New Roman"/>
          <w:sz w:val="24"/>
          <w:szCs w:val="24"/>
        </w:rPr>
        <w:t>.</w:t>
      </w:r>
    </w:p>
    <w:p w14:paraId="4E5CDCD1" w14:textId="121544A3" w:rsidR="000872A4" w:rsidRDefault="00543674" w:rsidP="00ED5AC1">
      <w:pPr>
        <w:pStyle w:val="DaftarParagraf"/>
        <w:spacing w:line="480" w:lineRule="auto"/>
        <w:ind w:left="0" w:firstLine="708"/>
        <w:jc w:val="both"/>
        <w:rPr>
          <w:rFonts w:ascii="Times New Roman" w:hAnsi="Times New Roman" w:cs="Times New Roman"/>
          <w:sz w:val="24"/>
          <w:szCs w:val="24"/>
        </w:rPr>
      </w:pPr>
      <w:r w:rsidRPr="00543674">
        <w:rPr>
          <w:rFonts w:ascii="Times New Roman" w:hAnsi="Times New Roman" w:cs="Times New Roman"/>
          <w:sz w:val="24"/>
          <w:szCs w:val="24"/>
        </w:rPr>
        <w:t xml:space="preserve">Terdapat beberapa alasan seseorang </w:t>
      </w:r>
      <w:r w:rsidR="00785C83">
        <w:rPr>
          <w:rFonts w:ascii="Times New Roman" w:hAnsi="Times New Roman" w:cs="Times New Roman"/>
          <w:sz w:val="24"/>
          <w:szCs w:val="24"/>
        </w:rPr>
        <w:t>berpotensi</w:t>
      </w:r>
      <w:r w:rsidRPr="00543674">
        <w:rPr>
          <w:rFonts w:ascii="Times New Roman" w:hAnsi="Times New Roman" w:cs="Times New Roman"/>
          <w:sz w:val="24"/>
          <w:szCs w:val="24"/>
        </w:rPr>
        <w:t xml:space="preserve"> </w:t>
      </w:r>
      <w:r w:rsidR="00785C83">
        <w:rPr>
          <w:rFonts w:ascii="Times New Roman" w:hAnsi="Times New Roman" w:cs="Times New Roman"/>
          <w:sz w:val="24"/>
          <w:szCs w:val="24"/>
        </w:rPr>
        <w:t>terlibat dalam kegiatan</w:t>
      </w:r>
      <w:r w:rsidRPr="00543674">
        <w:rPr>
          <w:rFonts w:ascii="Times New Roman" w:hAnsi="Times New Roman" w:cs="Times New Roman"/>
          <w:sz w:val="24"/>
          <w:szCs w:val="24"/>
        </w:rPr>
        <w:t xml:space="preserve"> seks komersial (PSK), salah satunya adalah faktor ekonomi, yang sering disebut sebagai pendorong utama. Faktor ini muncul ketika kebutuhan ekonomi seseorang tidak terpenuhi. Kondisi tersebut berkaitan dengan adanya stratifikasi sosial dalam masyarakat yang menimbulkan kesenjangan. Keadaan sosial ini bisa berasal dari </w:t>
      </w:r>
      <w:r w:rsidRPr="00543674">
        <w:rPr>
          <w:rFonts w:ascii="Times New Roman" w:hAnsi="Times New Roman" w:cs="Times New Roman"/>
          <w:sz w:val="24"/>
          <w:szCs w:val="24"/>
        </w:rPr>
        <w:lastRenderedPageBreak/>
        <w:t xml:space="preserve">keluarga miskin, migrasi </w:t>
      </w:r>
      <w:r w:rsidR="00785C83">
        <w:rPr>
          <w:rFonts w:ascii="Times New Roman" w:hAnsi="Times New Roman" w:cs="Times New Roman"/>
          <w:sz w:val="24"/>
          <w:szCs w:val="24"/>
        </w:rPr>
        <w:t>m</w:t>
      </w:r>
      <w:r w:rsidR="00785C83" w:rsidRPr="00785C83">
        <w:rPr>
          <w:rFonts w:ascii="Times New Roman" w:hAnsi="Times New Roman" w:cs="Times New Roman"/>
          <w:sz w:val="24"/>
          <w:szCs w:val="24"/>
        </w:rPr>
        <w:t>enuju kota besar untuk memperoleh kesempatan hidup yang lebih baik</w:t>
      </w:r>
      <w:r w:rsidRPr="00543674">
        <w:rPr>
          <w:rFonts w:ascii="Times New Roman" w:hAnsi="Times New Roman" w:cs="Times New Roman"/>
          <w:sz w:val="24"/>
          <w:szCs w:val="24"/>
        </w:rPr>
        <w:t xml:space="preserve">, keluarga yang pecah, atau perceraian orang tua </w:t>
      </w:r>
      <w:r w:rsidR="00D70EF0">
        <w:rPr>
          <w:rFonts w:ascii="Times New Roman" w:hAnsi="Times New Roman" w:cs="Times New Roman"/>
          <w:sz w:val="24"/>
          <w:szCs w:val="24"/>
        </w:rPr>
        <w:fldChar w:fldCharType="begin" w:fldLock="1"/>
      </w:r>
      <w:r w:rsidR="00D70EF0">
        <w:rPr>
          <w:rFonts w:ascii="Times New Roman" w:hAnsi="Times New Roman" w:cs="Times New Roman"/>
          <w:sz w:val="24"/>
          <w:szCs w:val="24"/>
        </w:rPr>
        <w:instrText>ADDIN CSL_CITATION {"citationItems":[{"id":"ITEM-1","itemData":{"ISSN":"0000-0000","abstract":"… Kerusakan moralitas makin meluas dengan adanya keberadaan lokalisasi pekerja seks … baik antara pihakpihak yang terkait. Banyak penyakit menular melalui para pekerja seks . …","author":[{"dropping-particle":"","family":"Sari","given":"Mega Dwi Permata","non-dropping-particle":"","parse-names":false,"suffix":""}],"container-title":"eJournal Sosiatri-Sosiologi","id":"ITEM-1","issue":"3","issued":{"date-parts":[["2019"]]},"page":"68-80","title":"Dampak Lokalisasi Pekerja Seks Komersial (Psk) Bagi Masyarakat Sekitar Desa Badak Baru Muara Badak","type":"article-journal","volume":"7"},"uris":["http://www.mendeley.com/documents/?uuid=cfccd402-36a5-4ce3-b038-1327151e3183"]}],"mendeley":{"formattedCitation":"(Sari, 2019)","plainTextFormattedCitation":"(Sari, 2019)","previouslyFormattedCitation":"(Sari, 2019)"},"properties":{"noteIndex":0},"schema":"https://github.com/citation-style-language/schema/raw/master/csl-citation.json"}</w:instrText>
      </w:r>
      <w:r w:rsidR="00D70EF0">
        <w:rPr>
          <w:rFonts w:ascii="Times New Roman" w:hAnsi="Times New Roman" w:cs="Times New Roman"/>
          <w:sz w:val="24"/>
          <w:szCs w:val="24"/>
        </w:rPr>
        <w:fldChar w:fldCharType="separate"/>
      </w:r>
      <w:r w:rsidR="00D70EF0" w:rsidRPr="00D70EF0">
        <w:rPr>
          <w:rFonts w:ascii="Times New Roman" w:hAnsi="Times New Roman" w:cs="Times New Roman"/>
          <w:noProof/>
          <w:sz w:val="24"/>
          <w:szCs w:val="24"/>
        </w:rPr>
        <w:t>(Sari, 2019)</w:t>
      </w:r>
      <w:r w:rsidR="00D70EF0">
        <w:rPr>
          <w:rFonts w:ascii="Times New Roman" w:hAnsi="Times New Roman" w:cs="Times New Roman"/>
          <w:sz w:val="24"/>
          <w:szCs w:val="24"/>
        </w:rPr>
        <w:fldChar w:fldCharType="end"/>
      </w:r>
      <w:r w:rsidR="00D70EF0">
        <w:rPr>
          <w:rFonts w:ascii="Times New Roman" w:hAnsi="Times New Roman" w:cs="Times New Roman"/>
          <w:sz w:val="24"/>
          <w:szCs w:val="24"/>
        </w:rPr>
        <w:t>.</w:t>
      </w:r>
    </w:p>
    <w:p w14:paraId="5B901870" w14:textId="4C5F05B8" w:rsidR="0048090C" w:rsidRDefault="00785C83" w:rsidP="00ED5AC1">
      <w:pPr>
        <w:pStyle w:val="DaftarParagraf"/>
        <w:spacing w:line="480" w:lineRule="auto"/>
        <w:ind w:left="0" w:firstLine="708"/>
        <w:jc w:val="both"/>
        <w:rPr>
          <w:rFonts w:ascii="Times New Roman" w:hAnsi="Times New Roman" w:cs="Times New Roman"/>
          <w:sz w:val="24"/>
          <w:szCs w:val="24"/>
        </w:rPr>
      </w:pPr>
      <w:r w:rsidRPr="00785C83">
        <w:rPr>
          <w:rFonts w:ascii="Times New Roman" w:hAnsi="Times New Roman" w:cs="Times New Roman"/>
          <w:sz w:val="24"/>
          <w:szCs w:val="24"/>
        </w:rPr>
        <w:t>Kehidupan sosial yang dijalani individu memiliki dampak besar dalam menentukan pilihan hidupnya, termasuk keputusan untuk menjadi pekerja seks komersial (PSK). Kondisi sosial ini juga memengaruhi kemungkinan seseorang untuk tetap sehat atau mengalami penyakit</w:t>
      </w:r>
      <w:r w:rsidR="0048090C" w:rsidRPr="0048090C">
        <w:rPr>
          <w:rFonts w:ascii="Times New Roman" w:hAnsi="Times New Roman" w:cs="Times New Roman"/>
          <w:sz w:val="24"/>
          <w:szCs w:val="24"/>
        </w:rPr>
        <w:t xml:space="preserve">. </w:t>
      </w:r>
      <w:r>
        <w:rPr>
          <w:rFonts w:ascii="Times New Roman" w:hAnsi="Times New Roman" w:cs="Times New Roman"/>
          <w:sz w:val="24"/>
          <w:szCs w:val="24"/>
        </w:rPr>
        <w:t>aspek</w:t>
      </w:r>
      <w:r w:rsidR="00D44A23" w:rsidRPr="00D44A23">
        <w:rPr>
          <w:rFonts w:ascii="Times New Roman" w:hAnsi="Times New Roman" w:cs="Times New Roman"/>
          <w:sz w:val="24"/>
          <w:szCs w:val="24"/>
        </w:rPr>
        <w:t xml:space="preserve"> sosial </w:t>
      </w:r>
      <w:r>
        <w:rPr>
          <w:rFonts w:ascii="Times New Roman" w:hAnsi="Times New Roman" w:cs="Times New Roman"/>
          <w:sz w:val="24"/>
          <w:szCs w:val="24"/>
        </w:rPr>
        <w:t>contohnya</w:t>
      </w:r>
      <w:r w:rsidR="00D44A23" w:rsidRPr="00D44A23">
        <w:rPr>
          <w:rFonts w:ascii="Times New Roman" w:hAnsi="Times New Roman" w:cs="Times New Roman"/>
          <w:sz w:val="24"/>
          <w:szCs w:val="24"/>
        </w:rPr>
        <w:t xml:space="preserve"> kemiskinan, kekurangan pangan, pengucilan sosial, diskriminasi, kondisi </w:t>
      </w:r>
      <w:r>
        <w:rPr>
          <w:rFonts w:ascii="Times New Roman" w:hAnsi="Times New Roman" w:cs="Times New Roman"/>
          <w:sz w:val="24"/>
          <w:szCs w:val="24"/>
        </w:rPr>
        <w:t>tempat tinggal dengan kualitas rendah</w:t>
      </w:r>
      <w:r w:rsidR="00D44A23" w:rsidRPr="00D44A23">
        <w:rPr>
          <w:rFonts w:ascii="Times New Roman" w:hAnsi="Times New Roman" w:cs="Times New Roman"/>
          <w:sz w:val="24"/>
          <w:szCs w:val="24"/>
        </w:rPr>
        <w:t xml:space="preserve">, </w:t>
      </w:r>
      <w:r>
        <w:rPr>
          <w:rFonts w:ascii="Times New Roman" w:hAnsi="Times New Roman" w:cs="Times New Roman"/>
          <w:sz w:val="24"/>
          <w:szCs w:val="24"/>
        </w:rPr>
        <w:t>kehidupan</w:t>
      </w:r>
      <w:r w:rsidR="00D44A23" w:rsidRPr="00D44A23">
        <w:rPr>
          <w:rFonts w:ascii="Times New Roman" w:hAnsi="Times New Roman" w:cs="Times New Roman"/>
          <w:sz w:val="24"/>
          <w:szCs w:val="24"/>
        </w:rPr>
        <w:t xml:space="preserve"> kanak-kanak yang kurang sehat, serta pekerjaan dengan status rendah merupakan penentu penting atau faktor yang memengaruhi kondisi seseorang</w:t>
      </w:r>
      <w:r w:rsidR="00D44A23">
        <w:rPr>
          <w:rFonts w:ascii="Times New Roman" w:hAnsi="Times New Roman" w:cs="Times New Roman"/>
          <w:sz w:val="24"/>
          <w:szCs w:val="24"/>
        </w:rPr>
        <w:t>.</w:t>
      </w:r>
    </w:p>
    <w:p w14:paraId="42066AB6" w14:textId="2D640A5C" w:rsidR="0048090C" w:rsidRPr="0048090C" w:rsidRDefault="00D44A23" w:rsidP="00ED5AC1">
      <w:pPr>
        <w:pStyle w:val="DaftarParagraf"/>
        <w:spacing w:line="480" w:lineRule="auto"/>
        <w:ind w:left="0" w:firstLine="708"/>
        <w:jc w:val="both"/>
        <w:rPr>
          <w:rFonts w:ascii="Times New Roman" w:hAnsi="Times New Roman" w:cs="Times New Roman"/>
          <w:sz w:val="24"/>
          <w:szCs w:val="24"/>
        </w:rPr>
      </w:pPr>
      <w:r w:rsidRPr="00D44A23">
        <w:rPr>
          <w:rFonts w:ascii="Times New Roman" w:hAnsi="Times New Roman" w:cs="Times New Roman"/>
          <w:sz w:val="24"/>
          <w:szCs w:val="24"/>
        </w:rPr>
        <w:t xml:space="preserve">Pekerja seks komersial (PSK) </w:t>
      </w:r>
      <w:r w:rsidR="00785C83">
        <w:rPr>
          <w:rFonts w:ascii="Times New Roman" w:hAnsi="Times New Roman" w:cs="Times New Roman"/>
          <w:sz w:val="24"/>
          <w:szCs w:val="24"/>
        </w:rPr>
        <w:t>merupakan</w:t>
      </w:r>
      <w:r w:rsidRPr="00D44A23">
        <w:rPr>
          <w:rFonts w:ascii="Times New Roman" w:hAnsi="Times New Roman" w:cs="Times New Roman"/>
          <w:sz w:val="24"/>
          <w:szCs w:val="24"/>
        </w:rPr>
        <w:t xml:space="preserve"> orang yang menawarkan jasa seksual untuk memperoleh uang. Di Indonesia, istilah pelacur atau PSK sering disebut sundal atau sundel, yang memberi kesan perilaku mereka tercela dan merugikan masyarakat. PSK kerap mendapat perlakuan keras, seperti digunduli, digusur, atau dibawa ke pengadilan karena dianggap melanggar norma sosial dan hukum. Menjadi PSK membawa berbagai dampak negatif, mulai dari stigma sosial hingga risiko kesehatan. </w:t>
      </w:r>
      <w:r w:rsidR="00785C83">
        <w:rPr>
          <w:rFonts w:ascii="Times New Roman" w:hAnsi="Times New Roman" w:cs="Times New Roman"/>
          <w:sz w:val="24"/>
          <w:szCs w:val="24"/>
        </w:rPr>
        <w:t>Pengaruh</w:t>
      </w:r>
      <w:r w:rsidRPr="00D44A23">
        <w:rPr>
          <w:rFonts w:ascii="Times New Roman" w:hAnsi="Times New Roman" w:cs="Times New Roman"/>
          <w:sz w:val="24"/>
          <w:szCs w:val="24"/>
        </w:rPr>
        <w:t xml:space="preserve"> kesehatan tidak hanya dirasakan oleh PSK itu sendiri, tetapi juga bisa memengaruhi keluarga, anak-anak, dan masyarakat luas. Contohnya, anak dapat terinfeksi HIV melalui transmisi dari ibu yang bukan PSK, tetapi tertular dari suami yang menjadi pelanggan PSK </w:t>
      </w:r>
      <w:r w:rsidR="0048090C" w:rsidRPr="0048090C">
        <w:rPr>
          <w:rFonts w:ascii="Times New Roman" w:hAnsi="Times New Roman" w:cs="Times New Roman"/>
          <w:sz w:val="24"/>
          <w:szCs w:val="24"/>
        </w:rPr>
        <w:fldChar w:fldCharType="begin" w:fldLock="1"/>
      </w:r>
      <w:r w:rsidR="00421661">
        <w:rPr>
          <w:rFonts w:ascii="Times New Roman" w:hAnsi="Times New Roman" w:cs="Times New Roman"/>
          <w:sz w:val="24"/>
          <w:szCs w:val="24"/>
        </w:rPr>
        <w:instrText>ADDIN CSL_CITATION {"citationItems":[{"id":"ITEM-1","itemData":{"DOI":"10.33096/umj.v9i1.305","ISSN":"2548-4079","abstract":"Latar belakang: Faktor sosial, terutama kemiskinan, kerawanan pangan, pengucilan, dan diskriminasi, sangat memengaruhi seseorang dalam memilih profesi sebagai pekerja seks komersial (PSK). Krisis ekonomi, urbanisasi, dan perubahan sosial turut menyumbang pada peningkatan jumlah PSK. Dampaknya tidak hanya terbatas pada individu PSK, melainkan juga melibatkan keluarga, anak-anak, dan masyarakat secara luas, termasuk risiko tinggi terhadap penyakit menular seksual dan HIV/AIDS. Prevalensi PSK di Indonesia, terutama di SulSel, menunjukkan peningkatan yang berpotensi meningkatkan jumlah penderita HIV/AIDS, dengan pelanggan PSK sebagai kelompok risiko tertinggi.\r Metode: Penelitian ini, bersifat kualitatif, dilakukan di Kota Makassar sejak Desember 2014 dengan menggunakan Responden Driven Sampling (RDS) untuk populasi tersembunyi seperti PSK.\r Hasil: Faktor-faktor sosial yang memengaruhi keputusan menjadi PSK melibatkan aspek personal, dukungan sosial, dan perilaku seksual, sementara kesadaran terhadap penyakit menular seksual masih rendah.\r Kesimpulan: Kendala untuk beralih profesi termasuk wawasan yang terbatas, lapangan pekerjaan yang terbatas, rendahnya upah, dan kurangnya pengetahuan tentang penyakit menular seksual.","author":[{"dropping-particle":"","family":"Rakhmah","given":"Nur","non-dropping-particle":"","parse-names":false,"suffix":""},{"dropping-particle":"","family":"Putra","given":"Bayu Pratama","non-dropping-particle":"","parse-names":false,"suffix":""}],"container-title":"UMI Medical Journal","id":"ITEM-1","issue":"1","issued":{"date-parts":[["2024"]]},"page":"48-66","title":"Faktor Sosial yang Mempengaruhi Seorang Menjadi Pekerja Seks Komersial di Makassar Sulawesi Selatan","type":"article-journal","volume":"9"},"uris":["http://www.mendeley.com/documents/?uuid=05843caf-0abc-45fc-a6f8-631d9b5d1db6"]}],"mendeley":{"formattedCitation":"(Rakhmah &amp; Putra, 2024)","plainTextFormattedCitation":"(Rakhmah &amp; Putra, 2024)","previouslyFormattedCitation":"(Rakhmah &amp; Putra, 2024)"},"properties":{"noteIndex":0},"schema":"https://github.com/citation-style-language/schema/raw/master/csl-citation.json"}</w:instrText>
      </w:r>
      <w:r w:rsidR="0048090C" w:rsidRPr="0048090C">
        <w:rPr>
          <w:rFonts w:ascii="Times New Roman" w:hAnsi="Times New Roman" w:cs="Times New Roman"/>
          <w:sz w:val="24"/>
          <w:szCs w:val="24"/>
        </w:rPr>
        <w:fldChar w:fldCharType="separate"/>
      </w:r>
      <w:r w:rsidR="0048090C" w:rsidRPr="0048090C">
        <w:rPr>
          <w:rFonts w:ascii="Times New Roman" w:hAnsi="Times New Roman" w:cs="Times New Roman"/>
          <w:noProof/>
          <w:sz w:val="24"/>
          <w:szCs w:val="24"/>
        </w:rPr>
        <w:t>(Rakhmah &amp; Putra, 2024)</w:t>
      </w:r>
      <w:r w:rsidR="0048090C" w:rsidRPr="0048090C">
        <w:rPr>
          <w:rFonts w:ascii="Times New Roman" w:hAnsi="Times New Roman" w:cs="Times New Roman"/>
          <w:sz w:val="24"/>
          <w:szCs w:val="24"/>
        </w:rPr>
        <w:fldChar w:fldCharType="end"/>
      </w:r>
      <w:r w:rsidR="0048090C" w:rsidRPr="0048090C">
        <w:rPr>
          <w:rFonts w:ascii="Times New Roman" w:hAnsi="Times New Roman" w:cs="Times New Roman"/>
          <w:sz w:val="24"/>
          <w:szCs w:val="24"/>
        </w:rPr>
        <w:t>.</w:t>
      </w:r>
    </w:p>
    <w:p w14:paraId="0B38A2C9" w14:textId="470433AA" w:rsidR="0082279E" w:rsidRDefault="00421661" w:rsidP="00ED5AC1">
      <w:pPr>
        <w:pStyle w:val="DaftarParagraf"/>
        <w:spacing w:line="480" w:lineRule="auto"/>
        <w:ind w:left="0" w:firstLine="708"/>
        <w:jc w:val="both"/>
        <w:rPr>
          <w:rFonts w:ascii="Times New Roman" w:hAnsi="Times New Roman" w:cs="Times New Roman"/>
          <w:sz w:val="24"/>
          <w:szCs w:val="24"/>
        </w:rPr>
      </w:pPr>
      <w:r w:rsidRPr="00421661">
        <w:rPr>
          <w:rFonts w:ascii="Times New Roman" w:hAnsi="Times New Roman" w:cs="Times New Roman"/>
          <w:sz w:val="24"/>
          <w:szCs w:val="24"/>
        </w:rPr>
        <w:t xml:space="preserve">Mengingat Pekerja Seks Komersial (PSK) ini merupakan bisnis gelap maka penyelesaian dan penanganan masalah ini semakin rumit, </w:t>
      </w:r>
      <w:r w:rsidR="007A375A">
        <w:rPr>
          <w:rFonts w:ascii="Times New Roman" w:hAnsi="Times New Roman" w:cs="Times New Roman"/>
          <w:sz w:val="24"/>
          <w:szCs w:val="24"/>
        </w:rPr>
        <w:t xml:space="preserve">apalagi PSK </w:t>
      </w:r>
      <w:r w:rsidRPr="00421661">
        <w:rPr>
          <w:rFonts w:ascii="Times New Roman" w:hAnsi="Times New Roman" w:cs="Times New Roman"/>
          <w:sz w:val="24"/>
          <w:szCs w:val="24"/>
        </w:rPr>
        <w:t xml:space="preserve">merupakan bisnis perdagangan tanpa adanya barang yang diperdagangkan dan </w:t>
      </w:r>
      <w:r w:rsidR="00A275D6">
        <w:rPr>
          <w:rFonts w:ascii="Times New Roman" w:hAnsi="Times New Roman" w:cs="Times New Roman"/>
          <w:sz w:val="24"/>
          <w:szCs w:val="24"/>
        </w:rPr>
        <w:lastRenderedPageBreak/>
        <w:t>p</w:t>
      </w:r>
      <w:r w:rsidR="00A275D6" w:rsidRPr="00A275D6">
        <w:rPr>
          <w:rFonts w:ascii="Times New Roman" w:hAnsi="Times New Roman" w:cs="Times New Roman"/>
          <w:sz w:val="24"/>
          <w:szCs w:val="24"/>
        </w:rPr>
        <w:t>roses ini dilakukan secara privat, sehingga pembuktian atas terjadinya hal tersebut menjadi sangat menantang</w:t>
      </w:r>
      <w:r w:rsidRPr="00421661">
        <w:rPr>
          <w:rFonts w:ascii="Times New Roman" w:hAnsi="Times New Roman" w:cs="Times New Roman"/>
          <w:sz w:val="24"/>
          <w:szCs w:val="24"/>
        </w:rPr>
        <w:t xml:space="preserve">. </w:t>
      </w:r>
      <w:r w:rsidR="00D44A23" w:rsidRPr="00D44A23">
        <w:rPr>
          <w:rFonts w:ascii="Times New Roman" w:hAnsi="Times New Roman" w:cs="Times New Roman"/>
          <w:sz w:val="24"/>
          <w:szCs w:val="24"/>
        </w:rPr>
        <w:t xml:space="preserve">Meskipun menangani permasalahan PSK tergolong sulit, hal itu bukan berarti tidak bisa dilakukan, sehingga upaya penyelesaian tetap harus dijalankan. Yang lebih mengkhawatirkan, praktik prostitusi kini juga menyebar di kalangan pelajar remaja. </w:t>
      </w:r>
      <w:r w:rsidR="00A275D6" w:rsidRPr="00A275D6">
        <w:rPr>
          <w:rFonts w:ascii="Times New Roman" w:hAnsi="Times New Roman" w:cs="Times New Roman"/>
          <w:sz w:val="24"/>
          <w:szCs w:val="24"/>
        </w:rPr>
        <w:t xml:space="preserve">Remaja, yang sedang mengalami periode </w:t>
      </w:r>
      <w:r w:rsidR="00D44A23" w:rsidRPr="00D44A23">
        <w:rPr>
          <w:rFonts w:ascii="Times New Roman" w:hAnsi="Times New Roman" w:cs="Times New Roman"/>
          <w:sz w:val="24"/>
          <w:szCs w:val="24"/>
        </w:rPr>
        <w:t xml:space="preserve">masa transisi dari anak-anak menuju dewasa, cenderung ingin mencoba hal baru dan mencari pengakuan dalam lingkungan pergaulan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{"citationItems":[{"id":"ITEM-1","itemData":{"DOI":"10.30868/am.v10i01.2415","ISSN":"2339-2800","abstract":"Pekerja Seks Komersial (PSK) merupakan salah satu penyakit sosial yang telah berumur cukup lama. Sampai dengan dewasa ini diberbagai daerah terjadi kegiatan prostitusi termasuk di dalam Kota Medan dan Kota Batam. Pada sisi lain, kondisi keberagamaan terus berkembang. Hampir dapat disimpulkan bahwa tidak ada seorang pun yang tidak mengetahui bahwa kegiatan prostitusi sesuatu yang dilarang agama. Namun dalam faktanya seolah-olah terpisah agama dan kegiatan prostitusi bagi pelaku PSK di Kota Medan dan Kota Batam yang didasari pemahaman yang keliru dan kebutuhan hidup yang sangat mendasar.","author":[{"dropping-particle":"","family":"Zein","given":"Achyar","non-dropping-particle":"","parse-names":false,"suffix":""},{"dropping-particle":"","family":"Marpaung","given":"Watni","non-dropping-particle":"","parse-names":false,"suffix":""}],"container-title":"Al-Mashlahah Jurnal Hukum Islam dan Pranata Sosial","id":"ITEM-1","issue":"01","issued":{"date-parts":[["2022"]]},"page":"163","title":"Pemahaman Keagamaan Pekerja Seks Komersial (PSK) di Kota Medan dan Batam","type":"article-journal","volume":"10"},"uris":["http://www.mendeley.com/documents/?uuid=144d6c46-f1e1-4244-a246-faa57c4900cd"]}],"mendeley":{"formattedCitation":"(Zein &amp; Marpaung, 2022)","plainTextFormattedCitation":"(Zein &amp; Marpaung, 2022)","previouslyFormattedCitation":"(Zein &amp; Marpaung, 2022)"},"properties":{"noteIndex":0},"schema":"https://github.com/citation-style-language/schema/raw/master/csl-citation.json"}</w:instrText>
      </w:r>
      <w:r>
        <w:rPr>
          <w:rFonts w:ascii="Times New Roman" w:hAnsi="Times New Roman" w:cs="Times New Roman"/>
          <w:sz w:val="24"/>
          <w:szCs w:val="24"/>
        </w:rPr>
        <w:fldChar w:fldCharType="separate"/>
      </w:r>
      <w:r w:rsidRPr="00421661">
        <w:rPr>
          <w:rFonts w:ascii="Times New Roman" w:hAnsi="Times New Roman" w:cs="Times New Roman"/>
          <w:noProof/>
          <w:sz w:val="24"/>
          <w:szCs w:val="24"/>
        </w:rPr>
        <w:t>(Zein &amp; Marpaung, 2022)</w:t>
      </w:r>
      <w:r>
        <w:rPr>
          <w:rFonts w:ascii="Times New Roman" w:hAnsi="Times New Roman" w:cs="Times New Roman"/>
          <w:sz w:val="24"/>
          <w:szCs w:val="24"/>
        </w:rPr>
        <w:fldChar w:fldCharType="end"/>
      </w:r>
      <w:r>
        <w:rPr>
          <w:rFonts w:ascii="Times New Roman" w:hAnsi="Times New Roman" w:cs="Times New Roman"/>
          <w:sz w:val="24"/>
          <w:szCs w:val="24"/>
        </w:rPr>
        <w:t>.</w:t>
      </w:r>
    </w:p>
    <w:p w14:paraId="190C6BF6" w14:textId="4586F365" w:rsidR="00085FFD" w:rsidRPr="00421661" w:rsidRDefault="00D44A23" w:rsidP="00ED5AC1">
      <w:pPr>
        <w:pStyle w:val="DaftarParagraf"/>
        <w:spacing w:line="480" w:lineRule="auto"/>
        <w:ind w:left="0" w:firstLine="708"/>
        <w:jc w:val="both"/>
        <w:rPr>
          <w:rFonts w:ascii="Times New Roman" w:hAnsi="Times New Roman" w:cs="Times New Roman"/>
          <w:sz w:val="24"/>
          <w:szCs w:val="24"/>
        </w:rPr>
      </w:pPr>
      <w:r w:rsidRPr="00D44A23">
        <w:rPr>
          <w:rFonts w:ascii="Times New Roman" w:hAnsi="Times New Roman" w:cs="Times New Roman"/>
          <w:sz w:val="24"/>
          <w:szCs w:val="24"/>
        </w:rPr>
        <w:t xml:space="preserve">Sebenarnya, pekerja seks komersial (PSK) menjalani kehidupan yang sama seperti masyarakat pada umumnya. Perbedaannya terlihat dari stigma yang diberikan masyarakat, yang sering memandang PSK sebagai kelompok terpinggirkan. Namun, setiap orang, termasuk PSK, ingin hidup yang bermakna dan berharga, sehingga berbagai tindakan mereka dilakukan untuk mencapai kehidupan yang dianggap penting dan membahagiakan. Berdasarkan pengakuan beberapa PSK, alasan mereka menjalani pekerjaan ini beragam, </w:t>
      </w:r>
      <w:r w:rsidR="00A275D6">
        <w:rPr>
          <w:rFonts w:ascii="Times New Roman" w:hAnsi="Times New Roman" w:cs="Times New Roman"/>
          <w:sz w:val="24"/>
          <w:szCs w:val="24"/>
        </w:rPr>
        <w:t>meliputi</w:t>
      </w:r>
      <w:r w:rsidR="00A275D6" w:rsidRPr="00A275D6">
        <w:rPr>
          <w:rFonts w:ascii="Times New Roman" w:hAnsi="Times New Roman" w:cs="Times New Roman"/>
          <w:sz w:val="24"/>
          <w:szCs w:val="24"/>
        </w:rPr>
        <w:t xml:space="preserve"> penyebabnya termasuk tekanan ekonomi akibat latar belakang keluarga miskin</w:t>
      </w:r>
      <w:r w:rsidRPr="00D44A23">
        <w:rPr>
          <w:rFonts w:ascii="Times New Roman" w:hAnsi="Times New Roman" w:cs="Times New Roman"/>
          <w:sz w:val="24"/>
          <w:szCs w:val="24"/>
        </w:rPr>
        <w:t>, ditinggalkan suami sementara anak-anak tetap harus makan, untuk biaya pengobatan orang tua, atau karena kemiskinan ekstrem yang membuat suami pun menyetujui pekerjaan tersebu</w:t>
      </w:r>
      <w:r>
        <w:rPr>
          <w:rFonts w:ascii="Times New Roman" w:hAnsi="Times New Roman" w:cs="Times New Roman"/>
          <w:sz w:val="24"/>
          <w:szCs w:val="24"/>
        </w:rPr>
        <w:t xml:space="preserve">t </w:t>
      </w:r>
      <w:r w:rsidR="00085FFD">
        <w:rPr>
          <w:rFonts w:ascii="Times New Roman" w:hAnsi="Times New Roman" w:cs="Times New Roman"/>
          <w:sz w:val="24"/>
          <w:szCs w:val="24"/>
        </w:rPr>
        <w:fldChar w:fldCharType="begin" w:fldLock="1"/>
      </w:r>
      <w:r w:rsidR="00085FFD">
        <w:rPr>
          <w:rFonts w:ascii="Times New Roman" w:hAnsi="Times New Roman" w:cs="Times New Roman"/>
          <w:sz w:val="24"/>
          <w:szCs w:val="24"/>
        </w:rPr>
        <w:instrText>ADDIN CSL_CITATION {"citationItems":[{"id":"ITEM-1","itemData":{"DOI":"10.26623/jdsb.v18i2.575","ISSN":"1410-9859","abstract":"&lt;p&gt;This study aims to to test empirically a link between the concept of self with meaning life commercial sex workers.Subject in this research was commercial sex workers do in the Sunan Kuning Semarang&lt;/p&gt;&lt;p&gt;Data collection method in penelitan it used scale meaning life and scale of the concept of self .The subject of this research as many as 42 people .Analysis using correlation product moment .Hypothesis advanced by in research which is there are the relationship between the concept of self with meaning living on commercial sex workers &lt;/p&gt;&lt;p&gt;The analysis result of the data shows that r xy = 0,301 and p = 0.053 ( p &amp;amp; lt; 0.05 ) so that hypothesis this research rejected .There was no connection between the concept of self with meaning life .The concept of self contributed to meaning life of 9,06 % , while 90,94 % influenced by other factors were not involved in this research&lt;/p&gt;","author":[{"dropping-particle":"","family":"Purwaningtyastuti","given":"Purwaningtyastuti","non-dropping-particle":"","parse-names":false,"suffix":""},{"dropping-particle":"","family":"Savitri","given":"Dian","non-dropping-particle":"","parse-names":false,"suffix":""}],"container-title":"Jurnal Dinamika Sosial Budaya","id":"ITEM-1","issue":"2","issued":{"date-parts":[["2017"]]},"page":"260","title":"Kebermaknaan Hidup Pekerja Seks Komersial Ditinjau Dari Konsep Diri","type":"article-journal","volume":"18"},"uris":["http://www.mendeley.com/documents/?uuid=47041390-aea2-4aed-a13e-98c7c0c73a54"]}],"mendeley":{"formattedCitation":"(Purwaningtyastuti &amp; Savitri, 2017)","plainTextFormattedCitation":"(Purwaningtyastuti &amp; Savitri, 2017)","previouslyFormattedCitation":"(Purwaningtyastuti &amp; Savitri, 2017)"},"properties":{"noteIndex":0},"schema":"https://github.com/citation-style-language/schema/raw/master/csl-citation.json"}</w:instrText>
      </w:r>
      <w:r w:rsidR="00085FFD">
        <w:rPr>
          <w:rFonts w:ascii="Times New Roman" w:hAnsi="Times New Roman" w:cs="Times New Roman"/>
          <w:sz w:val="24"/>
          <w:szCs w:val="24"/>
        </w:rPr>
        <w:fldChar w:fldCharType="separate"/>
      </w:r>
      <w:r w:rsidR="00085FFD" w:rsidRPr="0048090C">
        <w:rPr>
          <w:rFonts w:ascii="Times New Roman" w:hAnsi="Times New Roman" w:cs="Times New Roman"/>
          <w:noProof/>
          <w:sz w:val="24"/>
          <w:szCs w:val="24"/>
        </w:rPr>
        <w:t>(Purwaningtyastuti &amp; Savitri, 2017)</w:t>
      </w:r>
      <w:r w:rsidR="00085FFD">
        <w:rPr>
          <w:rFonts w:ascii="Times New Roman" w:hAnsi="Times New Roman" w:cs="Times New Roman"/>
          <w:sz w:val="24"/>
          <w:szCs w:val="24"/>
        </w:rPr>
        <w:fldChar w:fldCharType="end"/>
      </w:r>
      <w:r w:rsidR="00085FFD">
        <w:rPr>
          <w:rFonts w:ascii="Times New Roman" w:hAnsi="Times New Roman" w:cs="Times New Roman"/>
          <w:sz w:val="24"/>
          <w:szCs w:val="24"/>
        </w:rPr>
        <w:t>.</w:t>
      </w:r>
    </w:p>
    <w:p w14:paraId="16C9A442" w14:textId="7F1AFB29" w:rsidR="003D049B" w:rsidRPr="00421661" w:rsidRDefault="00D44A23" w:rsidP="00ED5AC1">
      <w:pPr>
        <w:pStyle w:val="DaftarParagraf"/>
        <w:spacing w:line="480" w:lineRule="auto"/>
        <w:ind w:left="0" w:firstLine="708"/>
        <w:jc w:val="both"/>
        <w:rPr>
          <w:rFonts w:ascii="Times New Roman" w:hAnsi="Times New Roman" w:cs="Times New Roman"/>
          <w:sz w:val="24"/>
          <w:szCs w:val="24"/>
          <w:lang w:val="en-ID"/>
        </w:rPr>
      </w:pPr>
      <w:r w:rsidRPr="00D44A23">
        <w:rPr>
          <w:rFonts w:ascii="Times New Roman" w:hAnsi="Times New Roman" w:cs="Times New Roman"/>
          <w:sz w:val="24"/>
          <w:szCs w:val="24"/>
        </w:rPr>
        <w:t xml:space="preserve">Minimnya pengetahuan remaja mengenai seksualitas menyebabkan mereka kurang memiliki bekal dalam memahami aspek seksual. Untuk mencegah keterlibatan remaja dalam prostitusi, pendidikan seks dan kesehatan reproduksi di sekolah menengah menjadi sangat penting. Di Indonesia, pembahasan mengenai seksualitas dianggap tabu, sehingga pendidikan seks lebih menekankan pada </w:t>
      </w:r>
      <w:r w:rsidRPr="00D44A23">
        <w:rPr>
          <w:rFonts w:ascii="Times New Roman" w:hAnsi="Times New Roman" w:cs="Times New Roman"/>
          <w:sz w:val="24"/>
          <w:szCs w:val="24"/>
        </w:rPr>
        <w:lastRenderedPageBreak/>
        <w:t xml:space="preserve">pemahaman mengenai kesehatan seksual dan </w:t>
      </w:r>
      <w:r w:rsidR="00A275D6">
        <w:rPr>
          <w:rFonts w:ascii="Times New Roman" w:hAnsi="Times New Roman" w:cs="Times New Roman"/>
          <w:sz w:val="24"/>
          <w:szCs w:val="24"/>
        </w:rPr>
        <w:t>kelamin</w:t>
      </w:r>
      <w:r w:rsidRPr="00D44A23">
        <w:rPr>
          <w:rFonts w:ascii="Times New Roman" w:hAnsi="Times New Roman" w:cs="Times New Roman"/>
          <w:sz w:val="24"/>
          <w:szCs w:val="24"/>
        </w:rPr>
        <w:t xml:space="preserve"> yang baik. Selain itu, peran orang tua sangat krusial, yaitu dengan memberikan informasi dan pengetahuan yang memadai mengenai kesehatan reproduksi. Terutama bagi remaja yang mulai memasuki masa dewasa, kebutuhan akan pengetahuan tentang seksualitas tetap tinggi agar mereka dapat membuat keputusan yang tepat dan sehat </w:t>
      </w:r>
      <w:r w:rsidR="00421661">
        <w:rPr>
          <w:rFonts w:ascii="Times New Roman" w:hAnsi="Times New Roman" w:cs="Times New Roman"/>
          <w:sz w:val="24"/>
          <w:szCs w:val="24"/>
        </w:rPr>
        <w:fldChar w:fldCharType="begin" w:fldLock="1"/>
      </w:r>
      <w:r w:rsidR="003045F1">
        <w:rPr>
          <w:rFonts w:ascii="Times New Roman" w:hAnsi="Times New Roman" w:cs="Times New Roman"/>
          <w:sz w:val="24"/>
          <w:szCs w:val="24"/>
        </w:rPr>
        <w:instrText>ADDIN CSL_CITATION {"citationItems":[{"id":"ITEM-1","itemData":{"DOI":"10.30868/am.v10i01.2415","ISSN":"2339-2800","abstract":"Pekerja Seks Komersial (PSK) merupakan salah satu penyakit sosial yang telah berumur cukup lama. Sampai dengan dewasa ini diberbagai daerah terjadi kegiatan prostitusi termasuk di dalam Kota Medan dan Kota Batam. Pada sisi lain, kondisi keberagamaan terus berkembang. Hampir dapat disimpulkan bahwa tidak ada seorang pun yang tidak mengetahui bahwa kegiatan prostitusi sesuatu yang dilarang agama. Namun dalam faktanya seolah-olah terpisah agama dan kegiatan prostitusi bagi pelaku PSK di Kota Medan dan Kota Batam yang didasari pemahaman yang keliru dan kebutuhan hidup yang sangat mendasar.","author":[{"dropping-particle":"","family":"Zein","given":"Achyar","non-dropping-particle":"","parse-names":false,"suffix":""},{"dropping-particle":"","family":"Marpaung","given":"Watni","non-dropping-particle":"","parse-names":false,"suffix":""}],"container-title":"Al-Mashlahah Jurnal Hukum Islam dan Pranata Sosial","id":"ITEM-1","issue":"01","issued":{"date-parts":[["2022"]]},"page":"163","title":"Pemahaman Keagamaan Pekerja Seks Komersial (PSK) di Kota Medan dan Batam","type":"article-journal","volume":"10"},"uris":["http://www.mendeley.com/documents/?uuid=144d6c46-f1e1-4244-a246-faa57c4900cd"]}],"mendeley":{"formattedCitation":"(Zein &amp; Marpaung, 2022)","plainTextFormattedCitation":"(Zein &amp; Marpaung, 2022)","previouslyFormattedCitation":"(Zein &amp; Marpaung, 2022)"},"properties":{"noteIndex":0},"schema":"https://github.com/citation-style-language/schema/raw/master/csl-citation.json"}</w:instrText>
      </w:r>
      <w:r w:rsidR="00421661">
        <w:rPr>
          <w:rFonts w:ascii="Times New Roman" w:hAnsi="Times New Roman" w:cs="Times New Roman"/>
          <w:sz w:val="24"/>
          <w:szCs w:val="24"/>
        </w:rPr>
        <w:fldChar w:fldCharType="separate"/>
      </w:r>
      <w:r w:rsidR="00421661" w:rsidRPr="00421661">
        <w:rPr>
          <w:rFonts w:ascii="Times New Roman" w:hAnsi="Times New Roman" w:cs="Times New Roman"/>
          <w:noProof/>
          <w:sz w:val="24"/>
          <w:szCs w:val="24"/>
        </w:rPr>
        <w:t>(Zein &amp; Marpaung, 2022)</w:t>
      </w:r>
      <w:r w:rsidR="00421661">
        <w:rPr>
          <w:rFonts w:ascii="Times New Roman" w:hAnsi="Times New Roman" w:cs="Times New Roman"/>
          <w:sz w:val="24"/>
          <w:szCs w:val="24"/>
        </w:rPr>
        <w:fldChar w:fldCharType="end"/>
      </w:r>
      <w:r w:rsidR="00421661">
        <w:rPr>
          <w:rFonts w:ascii="Times New Roman" w:hAnsi="Times New Roman" w:cs="Times New Roman"/>
          <w:sz w:val="24"/>
          <w:szCs w:val="24"/>
        </w:rPr>
        <w:t>.</w:t>
      </w:r>
    </w:p>
    <w:p w14:paraId="49D8B3CB" w14:textId="77777777" w:rsidR="00C65A66" w:rsidRDefault="00BF270B" w:rsidP="00B43B04">
      <w:pPr>
        <w:pStyle w:val="DaftarParagraf"/>
        <w:numPr>
          <w:ilvl w:val="0"/>
          <w:numId w:val="4"/>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Tinjauan Umum Tentang </w:t>
      </w:r>
      <w:r w:rsidR="006F73C2">
        <w:rPr>
          <w:rFonts w:ascii="Times New Roman" w:hAnsi="Times New Roman" w:cs="Times New Roman"/>
          <w:b/>
          <w:sz w:val="24"/>
          <w:szCs w:val="24"/>
          <w:lang w:val="en-ID"/>
        </w:rPr>
        <w:t>Infeksi Menular Seksual (</w:t>
      </w:r>
      <w:r>
        <w:rPr>
          <w:rFonts w:ascii="Times New Roman" w:hAnsi="Times New Roman" w:cs="Times New Roman"/>
          <w:b/>
          <w:sz w:val="24"/>
          <w:szCs w:val="24"/>
          <w:lang w:val="en-ID"/>
        </w:rPr>
        <w:t>IMS</w:t>
      </w:r>
      <w:r w:rsidR="006F73C2">
        <w:rPr>
          <w:rFonts w:ascii="Times New Roman" w:hAnsi="Times New Roman" w:cs="Times New Roman"/>
          <w:b/>
          <w:sz w:val="24"/>
          <w:szCs w:val="24"/>
          <w:lang w:val="en-ID"/>
        </w:rPr>
        <w:t>)</w:t>
      </w:r>
    </w:p>
    <w:p w14:paraId="468E85AF" w14:textId="25A70EE8" w:rsidR="00C65A66" w:rsidRPr="00C65A66" w:rsidRDefault="00F017E4" w:rsidP="00ED5AC1">
      <w:pPr>
        <w:pStyle w:val="DaftarParagraf"/>
        <w:spacing w:line="480" w:lineRule="auto"/>
        <w:ind w:left="0" w:firstLine="708"/>
        <w:jc w:val="both"/>
        <w:rPr>
          <w:rFonts w:ascii="Times New Roman" w:hAnsi="Times New Roman" w:cs="Times New Roman"/>
          <w:b/>
          <w:sz w:val="24"/>
          <w:szCs w:val="24"/>
          <w:lang w:val="en-ID"/>
        </w:rPr>
      </w:pPr>
      <w:r w:rsidRPr="00F017E4">
        <w:rPr>
          <w:rFonts w:ascii="Times New Roman" w:hAnsi="Times New Roman" w:cs="Times New Roman"/>
          <w:sz w:val="24"/>
          <w:szCs w:val="24"/>
        </w:rPr>
        <w:t xml:space="preserve">Infeksi Menular Seksual (IMS) </w:t>
      </w:r>
      <w:r w:rsidR="00A275D6">
        <w:rPr>
          <w:rFonts w:ascii="Times New Roman" w:hAnsi="Times New Roman" w:cs="Times New Roman"/>
          <w:sz w:val="24"/>
          <w:szCs w:val="24"/>
        </w:rPr>
        <w:t>adalah</w:t>
      </w:r>
      <w:r w:rsidRPr="00F017E4">
        <w:rPr>
          <w:rFonts w:ascii="Times New Roman" w:hAnsi="Times New Roman" w:cs="Times New Roman"/>
          <w:sz w:val="24"/>
          <w:szCs w:val="24"/>
        </w:rPr>
        <w:t xml:space="preserve"> salah satu isu kesehatan masyarakat yang terus berkembang dan menunjukkan tren peningkatan di banyak negara. IMS terjadi akibat infeksi mikroorganisme yang </w:t>
      </w:r>
      <w:r w:rsidR="00A275D6">
        <w:rPr>
          <w:rFonts w:ascii="Times New Roman" w:hAnsi="Times New Roman" w:cs="Times New Roman"/>
          <w:sz w:val="24"/>
          <w:szCs w:val="24"/>
        </w:rPr>
        <w:t>d</w:t>
      </w:r>
      <w:r w:rsidR="00A275D6" w:rsidRPr="00A275D6">
        <w:rPr>
          <w:rFonts w:ascii="Times New Roman" w:hAnsi="Times New Roman" w:cs="Times New Roman"/>
          <w:sz w:val="24"/>
          <w:szCs w:val="24"/>
        </w:rPr>
        <w:t>apat menyebar melalui aktivitas seksual tanpa perlindungan</w:t>
      </w:r>
      <w:r w:rsidRPr="00F017E4">
        <w:rPr>
          <w:rFonts w:ascii="Times New Roman" w:hAnsi="Times New Roman" w:cs="Times New Roman"/>
          <w:sz w:val="24"/>
          <w:szCs w:val="24"/>
        </w:rPr>
        <w:t xml:space="preserve">. Penyakit yang termasuk IMS antara lain sifilis dan infeksi </w:t>
      </w:r>
      <w:r w:rsidRPr="00A275D6">
        <w:rPr>
          <w:rFonts w:ascii="Times New Roman" w:hAnsi="Times New Roman" w:cs="Times New Roman"/>
          <w:i/>
          <w:sz w:val="24"/>
          <w:szCs w:val="24"/>
        </w:rPr>
        <w:t>Human Immunodeficiency Virus</w:t>
      </w:r>
      <w:r w:rsidRPr="00F017E4">
        <w:rPr>
          <w:rFonts w:ascii="Times New Roman" w:hAnsi="Times New Roman" w:cs="Times New Roman"/>
          <w:sz w:val="24"/>
          <w:szCs w:val="24"/>
        </w:rPr>
        <w:t xml:space="preserve"> (HIV). Risiko tertular IMS </w:t>
      </w:r>
      <w:r w:rsidR="00A275D6">
        <w:rPr>
          <w:rFonts w:ascii="Times New Roman" w:hAnsi="Times New Roman" w:cs="Times New Roman"/>
          <w:sz w:val="24"/>
          <w:szCs w:val="24"/>
        </w:rPr>
        <w:t>meningkat</w:t>
      </w:r>
      <w:r w:rsidRPr="00F017E4">
        <w:rPr>
          <w:rFonts w:ascii="Times New Roman" w:hAnsi="Times New Roman" w:cs="Times New Roman"/>
          <w:sz w:val="24"/>
          <w:szCs w:val="24"/>
        </w:rPr>
        <w:t xml:space="preserve"> bagi individu yang </w:t>
      </w:r>
      <w:r w:rsidR="00A275D6">
        <w:rPr>
          <w:rFonts w:ascii="Times New Roman" w:hAnsi="Times New Roman" w:cs="Times New Roman"/>
          <w:sz w:val="24"/>
          <w:szCs w:val="24"/>
        </w:rPr>
        <w:t>melaksanakan</w:t>
      </w:r>
      <w:r w:rsidRPr="00F017E4">
        <w:rPr>
          <w:rFonts w:ascii="Times New Roman" w:hAnsi="Times New Roman" w:cs="Times New Roman"/>
          <w:sz w:val="24"/>
          <w:szCs w:val="24"/>
        </w:rPr>
        <w:t xml:space="preserve"> </w:t>
      </w:r>
      <w:r w:rsidR="00A275D6">
        <w:rPr>
          <w:rFonts w:ascii="Times New Roman" w:hAnsi="Times New Roman" w:cs="Times New Roman"/>
          <w:sz w:val="24"/>
          <w:szCs w:val="24"/>
        </w:rPr>
        <w:t>aktifitas</w:t>
      </w:r>
      <w:r w:rsidRPr="00F017E4">
        <w:rPr>
          <w:rFonts w:ascii="Times New Roman" w:hAnsi="Times New Roman" w:cs="Times New Roman"/>
          <w:sz w:val="24"/>
          <w:szCs w:val="24"/>
        </w:rPr>
        <w:t xml:space="preserve"> seksual dengan multipel pasangan, baik melalui vagina, oral, </w:t>
      </w:r>
      <w:r w:rsidR="00A275D6">
        <w:rPr>
          <w:rFonts w:ascii="Times New Roman" w:hAnsi="Times New Roman" w:cs="Times New Roman"/>
          <w:sz w:val="24"/>
          <w:szCs w:val="24"/>
        </w:rPr>
        <w:t>serta</w:t>
      </w:r>
      <w:r w:rsidRPr="00F017E4">
        <w:rPr>
          <w:rFonts w:ascii="Times New Roman" w:hAnsi="Times New Roman" w:cs="Times New Roman"/>
          <w:sz w:val="24"/>
          <w:szCs w:val="24"/>
        </w:rPr>
        <w:t xml:space="preserve"> anal. Contoh IMS meliputi HIV yang menjadi penyebab AIDS dan sifilis akibat infeksi bakteri </w:t>
      </w:r>
      <w:r w:rsidRPr="00D44A23">
        <w:rPr>
          <w:rFonts w:ascii="Times New Roman" w:hAnsi="Times New Roman" w:cs="Times New Roman"/>
          <w:i/>
          <w:sz w:val="24"/>
          <w:szCs w:val="24"/>
        </w:rPr>
        <w:t>Treponema pallidum</w:t>
      </w:r>
      <w:r w:rsidR="00C65A66" w:rsidRPr="00D44A23">
        <w:rPr>
          <w:rFonts w:ascii="Times New Roman" w:hAnsi="Times New Roman" w:cs="Times New Roman"/>
          <w:i/>
          <w:sz w:val="24"/>
          <w:szCs w:val="24"/>
        </w:rPr>
        <w:t xml:space="preserve"> </w:t>
      </w:r>
      <w:r w:rsidR="00C65A66" w:rsidRPr="00C65A66">
        <w:rPr>
          <w:rFonts w:ascii="Times New Roman" w:hAnsi="Times New Roman" w:cs="Times New Roman"/>
          <w:sz w:val="24"/>
          <w:szCs w:val="24"/>
        </w:rPr>
        <w:fldChar w:fldCharType="begin" w:fldLock="1"/>
      </w:r>
      <w:r w:rsidR="00C65A66" w:rsidRPr="00C65A66">
        <w:rPr>
          <w:rFonts w:ascii="Times New Roman" w:hAnsi="Times New Roman" w:cs="Times New Roman"/>
          <w:sz w:val="24"/>
          <w:szCs w:val="24"/>
        </w:rPr>
        <w:instrText>ADDIN CSL_CITATION {"citationItems":[{"id":"ITEM-1","itemData":{"abstract":"… Risiko infeksi menular seksual lebih tinggi jika Anda melakukan hubungan seksual dengan multipel pasangan, baik melalui jalur kewanitaan (vagina), maupun oral dan anal seks. …","author":[{"dropping-particle":"","family":"Nela","given":"Frieti Vega","non-dropping-particle":"","parse-names":false,"suffix":""},{"dropping-particle":"","family":"Wardani","given":"Siska Kusuma","non-dropping-particle":"","parse-names":false,"suffix":""},{"dropping-particle":"","family":"Lestari","given":"Kiki Risma","non-dropping-particle":"","parse-names":false,"suffix":""},{"dropping-particle":"","family":"Isnalia","given":"Tiara Putri","non-dropping-particle":"","parse-names":false,"suffix":""}],"container-title":"Jurnal Sintesis","id":"ITEM-1","issue":"2","issued":{"date-parts":[["2023"]]},"page":"146-152","title":"Skrining infeksi menular seksual dan diagnostik tes sifilis dan hiv pada pekerja seks komersial di kabupaten kediri","type":"article-journal","volume":"4"},"uris":["http://www.mendeley.com/documents/?uuid=86643873-7e96-442a-80fe-de3475b7ac72"]}],"mendeley":{"formattedCitation":"(Nela et al., 2023)","plainTextFormattedCitation":"(Nela et al., 2023)","previouslyFormattedCitation":"(Nela et al., 2023)"},"properties":{"noteIndex":0},"schema":"https://github.com/citation-style-language/schema/raw/master/csl-citation.json"}</w:instrText>
      </w:r>
      <w:r w:rsidR="00C65A66" w:rsidRPr="00C65A66">
        <w:rPr>
          <w:rFonts w:ascii="Times New Roman" w:hAnsi="Times New Roman" w:cs="Times New Roman"/>
          <w:sz w:val="24"/>
          <w:szCs w:val="24"/>
        </w:rPr>
        <w:fldChar w:fldCharType="separate"/>
      </w:r>
      <w:r w:rsidR="00C65A66" w:rsidRPr="00C65A66">
        <w:rPr>
          <w:rFonts w:ascii="Times New Roman" w:hAnsi="Times New Roman" w:cs="Times New Roman"/>
          <w:noProof/>
          <w:sz w:val="24"/>
          <w:szCs w:val="24"/>
        </w:rPr>
        <w:t xml:space="preserve">(Nela </w:t>
      </w:r>
      <w:r w:rsidR="00C65A66" w:rsidRPr="00C65A66">
        <w:rPr>
          <w:rFonts w:ascii="Times New Roman" w:hAnsi="Times New Roman" w:cs="Times New Roman"/>
          <w:i/>
          <w:noProof/>
          <w:sz w:val="24"/>
          <w:szCs w:val="24"/>
        </w:rPr>
        <w:t>et al</w:t>
      </w:r>
      <w:r w:rsidR="00C65A66" w:rsidRPr="00C65A66">
        <w:rPr>
          <w:rFonts w:ascii="Times New Roman" w:hAnsi="Times New Roman" w:cs="Times New Roman"/>
          <w:noProof/>
          <w:sz w:val="24"/>
          <w:szCs w:val="24"/>
        </w:rPr>
        <w:t>., 2023)</w:t>
      </w:r>
      <w:r w:rsidR="00C65A66" w:rsidRPr="00C65A66">
        <w:rPr>
          <w:rFonts w:ascii="Times New Roman" w:hAnsi="Times New Roman" w:cs="Times New Roman"/>
          <w:sz w:val="24"/>
          <w:szCs w:val="24"/>
        </w:rPr>
        <w:fldChar w:fldCharType="end"/>
      </w:r>
      <w:r w:rsidR="00C65A66" w:rsidRPr="00C65A66">
        <w:rPr>
          <w:rFonts w:ascii="Times New Roman" w:hAnsi="Times New Roman" w:cs="Times New Roman"/>
          <w:sz w:val="24"/>
          <w:szCs w:val="24"/>
        </w:rPr>
        <w:t>.</w:t>
      </w:r>
    </w:p>
    <w:p w14:paraId="6A063F9D" w14:textId="7F4ED04B" w:rsidR="00D94F12" w:rsidRDefault="00F017E4" w:rsidP="00ED5AC1">
      <w:pPr>
        <w:pStyle w:val="DaftarParagraf"/>
        <w:spacing w:line="480" w:lineRule="auto"/>
        <w:ind w:left="0" w:firstLine="708"/>
        <w:jc w:val="both"/>
        <w:rPr>
          <w:rFonts w:ascii="Times New Roman" w:hAnsi="Times New Roman" w:cs="Times New Roman"/>
          <w:sz w:val="24"/>
          <w:szCs w:val="24"/>
        </w:rPr>
      </w:pPr>
      <w:r w:rsidRPr="00F017E4">
        <w:rPr>
          <w:rFonts w:ascii="Times New Roman" w:hAnsi="Times New Roman" w:cs="Times New Roman"/>
          <w:sz w:val="24"/>
          <w:szCs w:val="24"/>
        </w:rPr>
        <w:t xml:space="preserve">Pada masa remaja, terjadi berbagai perubahan secara bersamaan, meliputi aspek seksual, fisik, psikologis, dan sosial. </w:t>
      </w:r>
      <w:r w:rsidR="00A275D6" w:rsidRPr="00A275D6">
        <w:rPr>
          <w:rFonts w:ascii="Times New Roman" w:hAnsi="Times New Roman" w:cs="Times New Roman"/>
          <w:sz w:val="24"/>
          <w:szCs w:val="24"/>
        </w:rPr>
        <w:t>Kesehatan reproduksi merupakan salah satu isu kesehatan yang kerap dihadapi oleh remaja dewasa ini</w:t>
      </w:r>
      <w:r w:rsidRPr="00F017E4">
        <w:rPr>
          <w:rFonts w:ascii="Times New Roman" w:hAnsi="Times New Roman" w:cs="Times New Roman"/>
          <w:sz w:val="24"/>
          <w:szCs w:val="24"/>
        </w:rPr>
        <w:t xml:space="preserve">. Hal </w:t>
      </w:r>
      <w:r w:rsidR="00A275D6">
        <w:rPr>
          <w:rFonts w:ascii="Times New Roman" w:hAnsi="Times New Roman" w:cs="Times New Roman"/>
          <w:sz w:val="24"/>
          <w:szCs w:val="24"/>
        </w:rPr>
        <w:t>tersebut</w:t>
      </w:r>
      <w:r w:rsidRPr="00F017E4">
        <w:rPr>
          <w:rFonts w:ascii="Times New Roman" w:hAnsi="Times New Roman" w:cs="Times New Roman"/>
          <w:sz w:val="24"/>
          <w:szCs w:val="24"/>
        </w:rPr>
        <w:t xml:space="preserve"> terkait dengan masa pubertas, yakni periode pematangan organ seksual yang berlangsung cepat, yang turut memengaruhi pengambilan keputusan, perilaku seksual, dan kesehatan reproduksi. Kondisi ini mendorong remaja untuk mengeksplorasi pengalaman seksual, dan jika dilakukan tanpa bimbingan, dapat </w:t>
      </w:r>
      <w:r w:rsidRPr="00F017E4">
        <w:rPr>
          <w:rFonts w:ascii="Times New Roman" w:hAnsi="Times New Roman" w:cs="Times New Roman"/>
          <w:sz w:val="24"/>
          <w:szCs w:val="24"/>
        </w:rPr>
        <w:lastRenderedPageBreak/>
        <w:t>meningkatkan risiko terjadinya Infeksi Menular Seksual (IMS)</w:t>
      </w:r>
      <w:r>
        <w:rPr>
          <w:rFonts w:ascii="Times New Roman" w:hAnsi="Times New Roman" w:cs="Times New Roman"/>
          <w:sz w:val="24"/>
          <w:szCs w:val="24"/>
        </w:rPr>
        <w:t xml:space="preserve"> </w:t>
      </w:r>
      <w:r w:rsidR="00C63D40">
        <w:rPr>
          <w:rFonts w:ascii="Times New Roman" w:hAnsi="Times New Roman" w:cs="Times New Roman"/>
          <w:sz w:val="24"/>
          <w:szCs w:val="24"/>
        </w:rPr>
        <w:fldChar w:fldCharType="begin" w:fldLock="1"/>
      </w:r>
      <w:r w:rsidR="00C63D40">
        <w:rPr>
          <w:rFonts w:ascii="Times New Roman" w:hAnsi="Times New Roman" w:cs="Times New Roman"/>
          <w:sz w:val="24"/>
          <w:szCs w:val="24"/>
        </w:rPr>
        <w:instrText>ADDIN CSL_CITATION {"citationItems":[{"id":"ITEM-1","itemData":{"abstract":"Infeksi Menular Seksual (IMS) merupakan suatu infeksi yang dipicu oleh bakteri, virus, protozoa, parasit, serta jamur yang ditularkan terutama lewat hubungan seksual termasuk anal dan oral. Selain itu IMS juga mampu ditularkan lewat kontak langsung dengan benda-benda yang telah tercemar, misalnya handuk, sex toys, jarum suntik, termometer, dan juga lewat ibu hamil ke janinnya ataupun selama tahap kelahirannya. Salah satu kelompok usia yang rentan terkena IMS adalah remaja. Remaja lebih sering terpacu melakukan eksplorasi pengalaman seksual yang apabila dijalankan tanpa arahan maupun bimbingan, mampu memicu risiko mengalami IMS. SMAN 1 Kediri Tabanan memiliki salah satu kegiatan remaja di sekolah yaitu Palang Merah Remaja (PMR) merupakan tempat membina juga mengembangkan anggota remaja PMI sebagai penggerak pelatihan remaja sebayanya pada aspek kesehatan remaja. Kegiatan PKM ini bertujuan untuk meningkatkan pengetahuan remaja mengenai IMS serta dapat menyebar luaskan pengetahuannya kepada lingkungan sekitar. Metode yang dipakai adalah dengan ceramah yang berisi materi tentang definisi dan arti IMS, penyebab IMS, gejala yang diakibatkan oleh agen penyebab penyakit IMS baik pada pria maupun pada wanita, cara penularan IMS dan cara pencegahannya. Kegiatan PKM dimulai dengan sosialisasi, pelaksanaan, dan pengevaluasian hasil. Outcome dari PKM yakni terjadi perluasan wawasan mitra perihal IMS. Dari hasil aktivitas PKM didapatkan peningkatan wawasan mitra perihal penyakit IMS sebesar 80,84%.","author":[{"dropping-particle":"","family":"Puspasari","given":"Indah","non-dropping-particle":"","parse-names":false,"suffix":""},{"dropping-particle":"","family":"Panditama","given":"Yukta","non-dropping-particle":"","parse-names":false,"suffix":""},{"dropping-particle":"","family":"Puspawan","given":"Gloria","non-dropping-particle":"","parse-names":false,"suffix":""},{"dropping-particle":"","family":"Vijayanti","given":"Hendrika","non-dropping-particle":"","parse-names":false,"suffix":""}],"container-title":"Warmadewa Minesterium Medical Journal","id":"ITEM-1","issue":"Vol. 2 No. 1 (2023): Januari 2023","issued":{"date-parts":[["2023"]]},"page":"40-45","title":"Peningkatan Pengetahuan Mengenai Infeksi Menular Seksual Melalui Metode Penyuluhan pada Kelompok Palang Merah Remaja SMAN 1 Kediri Tabanan","type":"article-journal","volume":"2"},"uris":["http://www.mendeley.com/documents/?uuid=2711c98d-d0fd-4107-9a23-c879502b2502"]}],"mendeley":{"formattedCitation":"(Puspasari et al., 2023)","plainTextFormattedCitation":"(Puspasari et al., 2023)","previouslyFormattedCitation":"(Puspasari et al., 2023)"},"properties":{"noteIndex":0},"schema":"https://github.com/citation-style-language/schema/raw/master/csl-citation.json"}</w:instrText>
      </w:r>
      <w:r w:rsidR="00C63D40">
        <w:rPr>
          <w:rFonts w:ascii="Times New Roman" w:hAnsi="Times New Roman" w:cs="Times New Roman"/>
          <w:sz w:val="24"/>
          <w:szCs w:val="24"/>
        </w:rPr>
        <w:fldChar w:fldCharType="separate"/>
      </w:r>
      <w:r w:rsidR="00C63D40" w:rsidRPr="00C63D40">
        <w:rPr>
          <w:rFonts w:ascii="Times New Roman" w:hAnsi="Times New Roman" w:cs="Times New Roman"/>
          <w:noProof/>
          <w:sz w:val="24"/>
          <w:szCs w:val="24"/>
        </w:rPr>
        <w:t xml:space="preserve">(Puspasari </w:t>
      </w:r>
      <w:r w:rsidR="00C63D40" w:rsidRPr="00EF69A0">
        <w:rPr>
          <w:rFonts w:ascii="Times New Roman" w:hAnsi="Times New Roman" w:cs="Times New Roman"/>
          <w:i/>
          <w:noProof/>
          <w:sz w:val="24"/>
          <w:szCs w:val="24"/>
        </w:rPr>
        <w:t>et al</w:t>
      </w:r>
      <w:r w:rsidR="00C63D40" w:rsidRPr="00C63D40">
        <w:rPr>
          <w:rFonts w:ascii="Times New Roman" w:hAnsi="Times New Roman" w:cs="Times New Roman"/>
          <w:noProof/>
          <w:sz w:val="24"/>
          <w:szCs w:val="24"/>
        </w:rPr>
        <w:t>., 2023)</w:t>
      </w:r>
      <w:r w:rsidR="00C63D40">
        <w:rPr>
          <w:rFonts w:ascii="Times New Roman" w:hAnsi="Times New Roman" w:cs="Times New Roman"/>
          <w:sz w:val="24"/>
          <w:szCs w:val="24"/>
        </w:rPr>
        <w:fldChar w:fldCharType="end"/>
      </w:r>
      <w:r w:rsidR="00EF69A0">
        <w:rPr>
          <w:rFonts w:ascii="Times New Roman" w:hAnsi="Times New Roman" w:cs="Times New Roman"/>
          <w:sz w:val="24"/>
          <w:szCs w:val="24"/>
        </w:rPr>
        <w:t>.</w:t>
      </w:r>
    </w:p>
    <w:p w14:paraId="0CC35BC8" w14:textId="1C0852B8" w:rsidR="00D94F12" w:rsidRPr="00D94F12" w:rsidRDefault="00F017E4" w:rsidP="00ED5AC1">
      <w:pPr>
        <w:pStyle w:val="DaftarParagraf"/>
        <w:spacing w:line="480" w:lineRule="auto"/>
        <w:ind w:left="0" w:firstLine="708"/>
        <w:jc w:val="both"/>
        <w:rPr>
          <w:rFonts w:ascii="Times New Roman" w:hAnsi="Times New Roman" w:cs="Times New Roman"/>
          <w:sz w:val="24"/>
          <w:szCs w:val="24"/>
        </w:rPr>
      </w:pPr>
      <w:r w:rsidRPr="00F017E4">
        <w:rPr>
          <w:rFonts w:ascii="Times New Roman" w:hAnsi="Times New Roman" w:cs="Times New Roman"/>
          <w:sz w:val="24"/>
          <w:szCs w:val="24"/>
        </w:rPr>
        <w:t>Selain lewat hubungan seksual, IMS dapat menyebar melalui benda yang terkontaminasi maupun cairan tubuh, termasuk darah, sperma, saliva, dan cairan vagina. Penularan juga mungkin terjadi dari ibu ke janin selama kehamilan atau persalinan. Agen penyebab IMS beragam, meliputi bakteri</w:t>
      </w:r>
      <w:r w:rsidR="00A275D6" w:rsidRPr="00A275D6">
        <w:rPr>
          <w:rFonts w:ascii="Times New Roman" w:hAnsi="Times New Roman" w:cs="Times New Roman"/>
          <w:sz w:val="24"/>
          <w:szCs w:val="24"/>
        </w:rPr>
        <w:t xml:space="preserve"> seperti gonore, klamidia, sifilis, ulkus mole, dan granuloma inguinale; serta virus, termasuk HIV/AIDS, herpes genitalis, kondiloma akuminata, hepatitis virus, dan moluskum kontagiosum</w:t>
      </w:r>
      <w:r w:rsidRPr="00F017E4">
        <w:rPr>
          <w:rFonts w:ascii="Times New Roman" w:hAnsi="Times New Roman" w:cs="Times New Roman"/>
          <w:sz w:val="24"/>
          <w:szCs w:val="24"/>
        </w:rPr>
        <w:t xml:space="preserve">, protozoa (trikomoniasis), jamur (kandidiasis), dan parasit (pedikuloisis pubis dan scabies) </w:t>
      </w:r>
      <w:r w:rsidR="00C63D40">
        <w:rPr>
          <w:rFonts w:ascii="Times New Roman" w:hAnsi="Times New Roman" w:cs="Times New Roman"/>
          <w:sz w:val="24"/>
          <w:szCs w:val="24"/>
        </w:rPr>
        <w:fldChar w:fldCharType="begin" w:fldLock="1"/>
      </w:r>
      <w:r w:rsidR="00C63D40">
        <w:rPr>
          <w:rFonts w:ascii="Times New Roman" w:hAnsi="Times New Roman" w:cs="Times New Roman"/>
          <w:sz w:val="24"/>
          <w:szCs w:val="24"/>
        </w:rPr>
        <w:instrText>ADDIN CSL_CITATION {"citationItems":[{"id":"ITEM-1","itemData":{"abstract":"Infeksi Menular Seksual (IMS) merupakan suatu infeksi yang dipicu oleh bakteri, virus, protozoa, parasit, serta jamur yang ditularkan terutama lewat hubungan seksual termasuk anal dan oral. Selain itu IMS juga mampu ditularkan lewat kontak langsung dengan benda-benda yang telah tercemar, misalnya handuk, sex toys, jarum suntik, termometer, dan juga lewat ibu hamil ke janinnya ataupun selama tahap kelahirannya. Salah satu kelompok usia yang rentan terkena IMS adalah remaja. Remaja lebih sering terpacu melakukan eksplorasi pengalaman seksual yang apabila dijalankan tanpa arahan maupun bimbingan, mampu memicu risiko mengalami IMS. SMAN 1 Kediri Tabanan memiliki salah satu kegiatan remaja di sekolah yaitu Palang Merah Remaja (PMR) merupakan tempat membina juga mengembangkan anggota remaja PMI sebagai penggerak pelatihan remaja sebayanya pada aspek kesehatan remaja. Kegiatan PKM ini bertujuan untuk meningkatkan pengetahuan remaja mengenai IMS serta dapat menyebar luaskan pengetahuannya kepada lingkungan sekitar. Metode yang dipakai adalah dengan ceramah yang berisi materi tentang definisi dan arti IMS, penyebab IMS, gejala yang diakibatkan oleh agen penyebab penyakit IMS baik pada pria maupun pada wanita, cara penularan IMS dan cara pencegahannya. Kegiatan PKM dimulai dengan sosialisasi, pelaksanaan, dan pengevaluasian hasil. Outcome dari PKM yakni terjadi perluasan wawasan mitra perihal IMS. Dari hasil aktivitas PKM didapatkan peningkatan wawasan mitra perihal penyakit IMS sebesar 80,84%.","author":[{"dropping-particle":"","family":"Puspasari","given":"Indah","non-dropping-particle":"","parse-names":false,"suffix":""},{"dropping-particle":"","family":"Panditama","given":"Yukta","non-dropping-particle":"","parse-names":false,"suffix":""},{"dropping-particle":"","family":"Puspawan","given":"Gloria","non-dropping-particle":"","parse-names":false,"suffix":""},{"dropping-particle":"","family":"Vijayanti","given":"Hendrika","non-dropping-particle":"","parse-names":false,"suffix":""}],"container-title":"Warmadewa Minesterium Medical Journal","id":"ITEM-1","issue":"Vol. 2 No. 1 (2023): Januari 2023","issued":{"date-parts":[["2023"]]},"page":"40-45","title":"Peningkatan Pengetahuan Mengenai Infeksi Menular Seksual Melalui Metode Penyuluhan pada Kelompok Palang Merah Remaja SMAN 1 Kediri Tabanan","type":"article-journal","volume":"2"},"uris":["http://www.mendeley.com/documents/?uuid=2711c98d-d0fd-4107-9a23-c879502b2502"]}],"mendeley":{"formattedCitation":"(Puspasari et al., 2023)","plainTextFormattedCitation":"(Puspasari et al., 2023)","previouslyFormattedCitation":"(Puspasari et al., 2023)"},"properties":{"noteIndex":0},"schema":"https://github.com/citation-style-language/schema/raw/master/csl-citation.json"}</w:instrText>
      </w:r>
      <w:r w:rsidR="00C63D40">
        <w:rPr>
          <w:rFonts w:ascii="Times New Roman" w:hAnsi="Times New Roman" w:cs="Times New Roman"/>
          <w:sz w:val="24"/>
          <w:szCs w:val="24"/>
        </w:rPr>
        <w:fldChar w:fldCharType="separate"/>
      </w:r>
      <w:r w:rsidR="00C63D40" w:rsidRPr="00C63D40">
        <w:rPr>
          <w:rFonts w:ascii="Times New Roman" w:hAnsi="Times New Roman" w:cs="Times New Roman"/>
          <w:noProof/>
          <w:sz w:val="24"/>
          <w:szCs w:val="24"/>
        </w:rPr>
        <w:t xml:space="preserve">(Puspasari </w:t>
      </w:r>
      <w:r w:rsidR="00C63D40" w:rsidRPr="00EF69A0">
        <w:rPr>
          <w:rFonts w:ascii="Times New Roman" w:hAnsi="Times New Roman" w:cs="Times New Roman"/>
          <w:i/>
          <w:noProof/>
          <w:sz w:val="24"/>
          <w:szCs w:val="24"/>
        </w:rPr>
        <w:t>et al</w:t>
      </w:r>
      <w:r w:rsidR="00C63D40" w:rsidRPr="00C63D40">
        <w:rPr>
          <w:rFonts w:ascii="Times New Roman" w:hAnsi="Times New Roman" w:cs="Times New Roman"/>
          <w:noProof/>
          <w:sz w:val="24"/>
          <w:szCs w:val="24"/>
        </w:rPr>
        <w:t>., 2023)</w:t>
      </w:r>
      <w:r w:rsidR="00C63D40">
        <w:rPr>
          <w:rFonts w:ascii="Times New Roman" w:hAnsi="Times New Roman" w:cs="Times New Roman"/>
          <w:sz w:val="24"/>
          <w:szCs w:val="24"/>
        </w:rPr>
        <w:fldChar w:fldCharType="end"/>
      </w:r>
      <w:r w:rsidR="00EF69A0">
        <w:rPr>
          <w:rFonts w:ascii="Times New Roman" w:hAnsi="Times New Roman" w:cs="Times New Roman"/>
          <w:sz w:val="24"/>
          <w:szCs w:val="24"/>
        </w:rPr>
        <w:t>.</w:t>
      </w:r>
    </w:p>
    <w:p w14:paraId="721F2ADE" w14:textId="140DE3A5" w:rsidR="00D94F12" w:rsidRPr="000525F0" w:rsidRDefault="00F017E4" w:rsidP="00ED5AC1">
      <w:pPr>
        <w:pStyle w:val="DaftarParagraf"/>
        <w:spacing w:line="480" w:lineRule="auto"/>
        <w:ind w:left="0" w:firstLine="708"/>
        <w:jc w:val="both"/>
        <w:rPr>
          <w:rFonts w:ascii="Times New Roman" w:hAnsi="Times New Roman" w:cs="Times New Roman"/>
          <w:sz w:val="24"/>
          <w:szCs w:val="24"/>
        </w:rPr>
      </w:pPr>
      <w:r w:rsidRPr="00F017E4">
        <w:rPr>
          <w:rFonts w:ascii="Times New Roman" w:hAnsi="Times New Roman" w:cs="Times New Roman"/>
          <w:sz w:val="24"/>
          <w:szCs w:val="24"/>
        </w:rPr>
        <w:t xml:space="preserve">Infeksi menular seksual (IMS) </w:t>
      </w:r>
      <w:r w:rsidR="00773BBD">
        <w:rPr>
          <w:rFonts w:ascii="Times New Roman" w:hAnsi="Times New Roman" w:cs="Times New Roman"/>
          <w:sz w:val="24"/>
          <w:szCs w:val="24"/>
        </w:rPr>
        <w:t>adalah</w:t>
      </w:r>
      <w:r w:rsidRPr="00F017E4">
        <w:rPr>
          <w:rFonts w:ascii="Times New Roman" w:hAnsi="Times New Roman" w:cs="Times New Roman"/>
          <w:sz w:val="24"/>
          <w:szCs w:val="24"/>
        </w:rPr>
        <w:t xml:space="preserve"> sekumpulan </w:t>
      </w:r>
      <w:r w:rsidR="00773BBD">
        <w:rPr>
          <w:rFonts w:ascii="Times New Roman" w:hAnsi="Times New Roman" w:cs="Times New Roman"/>
          <w:sz w:val="24"/>
          <w:szCs w:val="24"/>
        </w:rPr>
        <w:t>gangguan kesehatan</w:t>
      </w:r>
      <w:r w:rsidR="00773BBD" w:rsidRPr="00773BBD">
        <w:rPr>
          <w:rFonts w:ascii="Times New Roman" w:hAnsi="Times New Roman" w:cs="Times New Roman"/>
          <w:sz w:val="24"/>
          <w:szCs w:val="24"/>
        </w:rPr>
        <w:t xml:space="preserve"> yang ditransmisikan melalui interaksi seksual</w:t>
      </w:r>
      <w:r w:rsidRPr="00F017E4">
        <w:rPr>
          <w:rFonts w:ascii="Times New Roman" w:hAnsi="Times New Roman" w:cs="Times New Roman"/>
          <w:sz w:val="24"/>
          <w:szCs w:val="24"/>
        </w:rPr>
        <w:t xml:space="preserve"> antarindividu. IMS termasuk di antara penyebab utama beban penyakit di dunia dan memiliki </w:t>
      </w:r>
      <w:r w:rsidR="00773BBD">
        <w:rPr>
          <w:rFonts w:ascii="Times New Roman" w:hAnsi="Times New Roman" w:cs="Times New Roman"/>
          <w:sz w:val="24"/>
          <w:szCs w:val="24"/>
        </w:rPr>
        <w:t>pengaruh</w:t>
      </w:r>
      <w:r w:rsidRPr="00F017E4">
        <w:rPr>
          <w:rFonts w:ascii="Times New Roman" w:hAnsi="Times New Roman" w:cs="Times New Roman"/>
          <w:sz w:val="24"/>
          <w:szCs w:val="24"/>
        </w:rPr>
        <w:t xml:space="preserve"> yang luas pada aspek kesehatan, sosial, serta ekon</w:t>
      </w:r>
      <w:r>
        <w:rPr>
          <w:rFonts w:ascii="Times New Roman" w:hAnsi="Times New Roman" w:cs="Times New Roman"/>
          <w:sz w:val="24"/>
          <w:szCs w:val="24"/>
        </w:rPr>
        <w:t>omi masyarakat di banyak negara</w:t>
      </w:r>
      <w:r w:rsidRPr="00F017E4">
        <w:rPr>
          <w:rFonts w:ascii="Times New Roman" w:hAnsi="Times New Roman" w:cs="Times New Roman"/>
          <w:sz w:val="24"/>
          <w:szCs w:val="24"/>
        </w:rPr>
        <w:t xml:space="preserve"> </w:t>
      </w:r>
      <w:r w:rsidR="00FE2CED">
        <w:rPr>
          <w:rFonts w:ascii="Times New Roman" w:hAnsi="Times New Roman" w:cs="Times New Roman"/>
          <w:sz w:val="24"/>
          <w:szCs w:val="24"/>
        </w:rPr>
        <w:fldChar w:fldCharType="begin" w:fldLock="1"/>
      </w:r>
      <w:r w:rsidR="00FE2CED">
        <w:rPr>
          <w:rFonts w:ascii="Times New Roman" w:hAnsi="Times New Roman" w:cs="Times New Roman"/>
          <w:sz w:val="24"/>
          <w:szCs w:val="24"/>
        </w:rPr>
        <w:instrText>ADDIN CSL_CITATION {"citationItems":[{"id":"ITEM-1","itemData":{"DOI":"10.52299/jks.v15i2.309","ISSN":"2087-4154","abstract":"Penyakit sipilis merupakan penyakit infeksi menular seksual yang disebabkan oleh Treponema Pallidum yang bersifat sistemik dan kronis sehingga menyerang seluruh organ tubuh. Setiap ibu pada masa perinatal akan menghadapi risiko komplikasi yang dapat mengancam nyawanya. Temuan kasus pada tahun 2023 di Puskesmas Suli sebanyak 193 ibu pada masa perinatal dan ditemukan 3 kasus positif sifilis. Tujuan penelitian ini adalah untuk mengetahui kejadian Infeksi Menular Seksual (IMS) sifilis pada ibu masa perinatal di wilayah kerja Puskesmas Suli. Jenis penelitian ini adalah penelitian kualitatif dengan menggunakan pendekatan fenomenologi. Pada penelitian ini terdapat 3 orang ibu perinatal dengan hasil pemeriksaan sifilis reaktif dan 1 orang informan kunci. Teknik pengumpulan data dalam penelitian ini dilakukan dengan menggunakan teknik triangulasi yaitu observasi, wawancara, dokumentasi. Alat pengumpulan data meliputi rekaman, alat tulis, kamera dan panduan wawancara. Hasil penelitian menunjukkan bahwa penyebab penyakit Infeksi Menular Seksual (IMS) sifilis disebabkan oleh faktor pengetahuan yang cukup rendah dan juga kebiasaan suami yang tidak setia kepada istrinya dan suka melakukan aktivitas yang beresiko, yaitu memicu penularan infeksi menular seksual sifilis. Kesimpulan Faktor pengetahuan yang cukup rendah dan juga kebiasaan suami yang tidak setia kepada istrinya serta suka melakukan aktivitas yang beresiko dapat menjadi pemicunya","author":[{"dropping-particle":"","family":"Marwa Hasan Kadatua","given":"","non-dropping-particle":"","parse-names":false,"suffix":""},{"dropping-particle":"","family":"Ayu Kurniati","given":"","non-dropping-particle":"","parse-names":false,"suffix":""},{"dropping-particle":"","family":"Melawati Wakan","given":"","non-dropping-particle":"","parse-names":false,"suffix":""},{"dropping-particle":"","family":"Wildia Nanlohy","given":"","non-dropping-particle":"","parse-names":false,"suffix":""},{"dropping-particle":"","family":"Rati Drakel","given":"","non-dropping-particle":"","parse-names":false,"suffix":""}],"container-title":"Jurnal Ilmu Kebidanan dan Kesehatan (Journal of Midwifery Science and Health)","id":"ITEM-1","issue":"2","issued":{"date-parts":[["2024"]]},"page":"156-162","title":"Kejadian Infeksi Menular Seksual (Ims) Sifilis Pada Ibu Masa Perinatal Di Wilayah Kerja Puskesmas Suli","type":"article-journal","volume":"15"},"uris":["http://www.mendeley.com/documents/?uuid=ef4b0189-0995-4abf-bab4-f7b048f6ca17"]}],"mendeley":{"formattedCitation":"(Marwa Hasan Kadatua et al., 2024)","plainTextFormattedCitation":"(Marwa Hasan Kadatua et al., 2024)","previouslyFormattedCitation":"(Marwa Hasan Kadatua et al., 2024)"},"properties":{"noteIndex":0},"schema":"https://github.com/citation-style-language/schema/raw/master/csl-citation.json"}</w:instrText>
      </w:r>
      <w:r w:rsidR="00FE2CED">
        <w:rPr>
          <w:rFonts w:ascii="Times New Roman" w:hAnsi="Times New Roman" w:cs="Times New Roman"/>
          <w:sz w:val="24"/>
          <w:szCs w:val="24"/>
        </w:rPr>
        <w:fldChar w:fldCharType="separate"/>
      </w:r>
      <w:r w:rsidR="00FE2CED" w:rsidRPr="00FE2CED">
        <w:rPr>
          <w:rFonts w:ascii="Times New Roman" w:hAnsi="Times New Roman" w:cs="Times New Roman"/>
          <w:noProof/>
          <w:sz w:val="24"/>
          <w:szCs w:val="24"/>
        </w:rPr>
        <w:t xml:space="preserve">(Marwa Hasan Kadatua </w:t>
      </w:r>
      <w:r w:rsidR="00FE2CED" w:rsidRPr="00EF69A0">
        <w:rPr>
          <w:rFonts w:ascii="Times New Roman" w:hAnsi="Times New Roman" w:cs="Times New Roman"/>
          <w:i/>
          <w:noProof/>
          <w:sz w:val="24"/>
          <w:szCs w:val="24"/>
        </w:rPr>
        <w:t>et al.</w:t>
      </w:r>
      <w:r w:rsidR="00FE2CED" w:rsidRPr="00FE2CED">
        <w:rPr>
          <w:rFonts w:ascii="Times New Roman" w:hAnsi="Times New Roman" w:cs="Times New Roman"/>
          <w:noProof/>
          <w:sz w:val="24"/>
          <w:szCs w:val="24"/>
        </w:rPr>
        <w:t>, 2024)</w:t>
      </w:r>
      <w:r w:rsidR="00FE2CED">
        <w:rPr>
          <w:rFonts w:ascii="Times New Roman" w:hAnsi="Times New Roman" w:cs="Times New Roman"/>
          <w:sz w:val="24"/>
          <w:szCs w:val="24"/>
        </w:rPr>
        <w:fldChar w:fldCharType="end"/>
      </w:r>
      <w:r w:rsidR="00FE2CED">
        <w:rPr>
          <w:rFonts w:ascii="Times New Roman" w:hAnsi="Times New Roman" w:cs="Times New Roman"/>
          <w:sz w:val="24"/>
          <w:szCs w:val="24"/>
        </w:rPr>
        <w:t>.</w:t>
      </w:r>
    </w:p>
    <w:p w14:paraId="30BC7FA9" w14:textId="3373EB75" w:rsidR="00D94F12" w:rsidRDefault="00773BBD" w:rsidP="00ED5AC1">
      <w:pPr>
        <w:pStyle w:val="DaftarParagraf"/>
        <w:widowControl w:val="0"/>
        <w:spacing w:line="480" w:lineRule="auto"/>
        <w:ind w:left="0" w:firstLine="709"/>
        <w:jc w:val="both"/>
        <w:rPr>
          <w:rFonts w:ascii="Times New Roman" w:hAnsi="Times New Roman" w:cs="Times New Roman"/>
          <w:sz w:val="24"/>
          <w:szCs w:val="24"/>
        </w:rPr>
      </w:pPr>
      <w:r w:rsidRPr="00773BBD">
        <w:rPr>
          <w:rFonts w:ascii="Times New Roman" w:hAnsi="Times New Roman" w:cs="Times New Roman"/>
          <w:sz w:val="24"/>
          <w:szCs w:val="24"/>
        </w:rPr>
        <w:t>Infeksi Menular Seksual (IMS) memberikan pengaruh yang luas terhadap kesehatan seksual dan reproduktif global. Komplikasi yang muncul akibat IMS termasuk kemandulan, gangguan kehamilan, keterlambatan pertumbuhan, kanker, serta mempermudah terjadinya infeksi HIV. Kajian menunjukkan bahwa kurangnya pemahaman masyarakat terkait IMS berkontribusi pada tingginya prevalensi penyakit ini, terutama di kalangan remaja</w:t>
      </w:r>
      <w:r w:rsidR="0012426F">
        <w:rPr>
          <w:rFonts w:ascii="Times New Roman" w:hAnsi="Times New Roman" w:cs="Times New Roman"/>
          <w:sz w:val="24"/>
          <w:szCs w:val="24"/>
        </w:rPr>
        <w:t xml:space="preserve"> </w:t>
      </w:r>
      <w:r w:rsidR="0012426F">
        <w:rPr>
          <w:rFonts w:ascii="Times New Roman" w:hAnsi="Times New Roman" w:cs="Times New Roman"/>
          <w:sz w:val="24"/>
          <w:szCs w:val="24"/>
        </w:rPr>
        <w:fldChar w:fldCharType="begin" w:fldLock="1"/>
      </w:r>
      <w:r w:rsidR="0012426F">
        <w:rPr>
          <w:rFonts w:ascii="Times New Roman" w:hAnsi="Times New Roman" w:cs="Times New Roman"/>
          <w:sz w:val="24"/>
          <w:szCs w:val="24"/>
        </w:rPr>
        <w:instrText>ADDIN CSL_CITATION {"citationItems":[{"id":"ITEM-1","itemData":{"DOI":"10.24198/dharmakarya.v8i1.19534","ISSN":"2302-8955","abstract":"Infeksi menular seksual (IMS) adalah infeksi yang penularannya terutama melalui hubungan seksual. World Health Organization (WHO) pada tahun 2016 menyatakan terdapat lebih dari 1 juta orang menderita IMS setiap hari. IMS memiliki pengaruh yang sangat besar pada kesehatan seksual dan reproduktif di seluruh dunia. Komplikasi dari IMS dapat menyebabkan kemandulan, gangguan kehamilan, gangguan pertumbuhan, kanker, dan memudahkan seseorang terkena infeksi human immunodeficiency diseases (HIV). Tingkat pengetahuan masyarakat diketahui berkorelasi dengan tingginya kejadian IMS di masyarakat khususnya remaja. Peningkatan pengetahuan dengan penyebaran informasi seperti kegiatan penyuluhan tentang IMS dan komplikasinya merupakan salah satu upaya penting yang harus dilakukan untuk mengurangi angka kejadian IMS di masyarakat. Kegiatan pengabdian kepada masyarakat (PPM) berupa penyuluhan ini dilakukan di SMA Negeri Jatinangor, Kecamatan Jatinangor, Kabupaten Sumedang. Peserta penyuluhan yaitu siswa dengan total peserta 50 orang. Pengumpulan data dilakukan dengan menggunakan kuesioner. Setiap lembar kuesioner terdiri dari 10 pertanyaan, yang meliputi definisi, jenis-jenis penyakit, cara penularan, tanda dan gejala, komplikasi, dan pencegahan IMS. Tingkat pengetahuan seluruh siswa SMA tentang IMS dan komplikasinya sebelum dilakukan penyuluhan masih cukup, yaitu 38,2% pertanyaan yang dapat dijawab dengan benar oleh peserta penyuluhan. Penyuluhan dapat meningkatkan pengetahuan siswa tentang jenis-jenis penyakit IMS dan komplikasinya. Siswa SMA diharapkan dapat menjadi ujung tombak dalam penyebaran informasi penyuluhan pada keluarga dan masyarakat, sehingga dapat menurunkan angka kejadian dan penularan IMS pada masyarakat.","author":[{"dropping-particle":"","family":"Achdiat","given":"Pati Aji","non-dropping-particle":"","parse-names":false,"suffix":""},{"dropping-particle":"","family":"Rowawi","given":"Rasmia","non-dropping-particle":"","parse-names":false,"suffix":""},{"dropping-particle":"","family":"Fatmasari","given":"Dina","non-dropping-particle":"","parse-names":false,"suffix":""},{"dropping-particle":"","family":"Johan","given":"Reyshiani","non-dropping-particle":"","parse-names":false,"suffix":""}],"container-title":"Dharmakarya","id":"ITEM-1","issue":"1","issued":{"date-parts":[["2019"]]},"page":"35","title":"Tingkat Pengetahuan Penyakit Infeksi Menular Seksual Dan Komplikasinya Pada Siswa Sekolah Menengah Atas Negeri Jatinangor","type":"article-journal","volume":"8"},"uris":["http://www.mendeley.com/documents/?uuid=bbd82336-eb6a-4b29-8239-dcbddba934d5"]}],"mendeley":{"formattedCitation":"(Achdiat et al., 2019)","plainTextFormattedCitation":"(Achdiat et al., 2019)","previouslyFormattedCitation":"(Achdiat et al., 2019)"},"properties":{"noteIndex":0},"schema":"https://github.com/citation-style-language/schema/raw/master/csl-citation.json"}</w:instrText>
      </w:r>
      <w:r w:rsidR="0012426F">
        <w:rPr>
          <w:rFonts w:ascii="Times New Roman" w:hAnsi="Times New Roman" w:cs="Times New Roman"/>
          <w:sz w:val="24"/>
          <w:szCs w:val="24"/>
        </w:rPr>
        <w:fldChar w:fldCharType="separate"/>
      </w:r>
      <w:r w:rsidR="0012426F" w:rsidRPr="0012426F">
        <w:rPr>
          <w:rFonts w:ascii="Times New Roman" w:hAnsi="Times New Roman" w:cs="Times New Roman"/>
          <w:noProof/>
          <w:sz w:val="24"/>
          <w:szCs w:val="24"/>
        </w:rPr>
        <w:t xml:space="preserve">(Achdiat </w:t>
      </w:r>
      <w:r w:rsidR="0012426F" w:rsidRPr="00EF69A0">
        <w:rPr>
          <w:rFonts w:ascii="Times New Roman" w:hAnsi="Times New Roman" w:cs="Times New Roman"/>
          <w:i/>
          <w:noProof/>
          <w:sz w:val="24"/>
          <w:szCs w:val="24"/>
        </w:rPr>
        <w:t>et al.,</w:t>
      </w:r>
      <w:r w:rsidR="0012426F" w:rsidRPr="0012426F">
        <w:rPr>
          <w:rFonts w:ascii="Times New Roman" w:hAnsi="Times New Roman" w:cs="Times New Roman"/>
          <w:noProof/>
          <w:sz w:val="24"/>
          <w:szCs w:val="24"/>
        </w:rPr>
        <w:t xml:space="preserve"> 2019)</w:t>
      </w:r>
      <w:r w:rsidR="0012426F">
        <w:rPr>
          <w:rFonts w:ascii="Times New Roman" w:hAnsi="Times New Roman" w:cs="Times New Roman"/>
          <w:sz w:val="24"/>
          <w:szCs w:val="24"/>
        </w:rPr>
        <w:fldChar w:fldCharType="end"/>
      </w:r>
      <w:r w:rsidR="00EF69A0">
        <w:rPr>
          <w:rFonts w:ascii="Times New Roman" w:hAnsi="Times New Roman" w:cs="Times New Roman"/>
          <w:sz w:val="24"/>
          <w:szCs w:val="24"/>
        </w:rPr>
        <w:t>.</w:t>
      </w:r>
    </w:p>
    <w:p w14:paraId="4A7A375B" w14:textId="1062A13E" w:rsidR="00D94F12" w:rsidRDefault="00F017E4" w:rsidP="00ED5AC1">
      <w:pPr>
        <w:pStyle w:val="DaftarParagraf"/>
        <w:widowControl w:val="0"/>
        <w:spacing w:line="480" w:lineRule="auto"/>
        <w:ind w:left="0" w:firstLine="709"/>
        <w:jc w:val="both"/>
        <w:rPr>
          <w:rFonts w:ascii="Times New Roman" w:hAnsi="Times New Roman" w:cs="Times New Roman"/>
          <w:sz w:val="24"/>
          <w:szCs w:val="24"/>
        </w:rPr>
      </w:pPr>
      <w:r w:rsidRPr="00F017E4">
        <w:rPr>
          <w:rFonts w:ascii="Times New Roman" w:hAnsi="Times New Roman" w:cs="Times New Roman"/>
          <w:sz w:val="24"/>
          <w:szCs w:val="24"/>
        </w:rPr>
        <w:t xml:space="preserve">Lebih dari 30 jenis mikroorganisme diketahui menular melalui kontak seksual. Infeksi yang paling umum ditemukan mencakup gonore, klamidiasis, </w:t>
      </w:r>
      <w:r w:rsidR="00773BBD" w:rsidRPr="00773BBD">
        <w:rPr>
          <w:rFonts w:ascii="Times New Roman" w:hAnsi="Times New Roman" w:cs="Times New Roman"/>
          <w:sz w:val="24"/>
          <w:szCs w:val="24"/>
        </w:rPr>
        <w:t xml:space="preserve">Menurut WHO (2018), penyakit seperti trikomoniasis, herpes genital, infeksi </w:t>
      </w:r>
      <w:r w:rsidR="00773BBD" w:rsidRPr="00773BBD">
        <w:rPr>
          <w:rFonts w:ascii="Times New Roman" w:hAnsi="Times New Roman" w:cs="Times New Roman"/>
          <w:sz w:val="24"/>
          <w:szCs w:val="24"/>
        </w:rPr>
        <w:lastRenderedPageBreak/>
        <w:t xml:space="preserve">human papillomavirus (HPV), hepatitis B, dan sifilis termasuk dalam kategori IMS. Penyakit ini memiliki pengaruh yang luas terhadap kesehatan seksual dan reproduksi </w:t>
      </w:r>
      <w:r w:rsidRPr="00F017E4">
        <w:rPr>
          <w:rFonts w:ascii="Times New Roman" w:hAnsi="Times New Roman" w:cs="Times New Roman"/>
          <w:sz w:val="24"/>
          <w:szCs w:val="24"/>
        </w:rPr>
        <w:t xml:space="preserve">reproduksi secara global. Komplikasi yang dapat timbul meliputi infertilitas, gangguan kehamilan, pertumbuhan yang terhambat, kanker, serta peningkatan risiko penularan HIV </w:t>
      </w:r>
      <w:r w:rsidR="0012426F">
        <w:rPr>
          <w:rFonts w:ascii="Times New Roman" w:hAnsi="Times New Roman" w:cs="Times New Roman"/>
          <w:sz w:val="24"/>
          <w:szCs w:val="24"/>
        </w:rPr>
        <w:fldChar w:fldCharType="begin" w:fldLock="1"/>
      </w:r>
      <w:r w:rsidR="0012426F">
        <w:rPr>
          <w:rFonts w:ascii="Times New Roman" w:hAnsi="Times New Roman" w:cs="Times New Roman"/>
          <w:sz w:val="24"/>
          <w:szCs w:val="24"/>
        </w:rPr>
        <w:instrText>ADDIN CSL_CITATION {"citationItems":[{"id":"ITEM-1","itemData":{"DOI":"10.24198/dharmakarya.v8i1.19534","ISSN":"2302-8955","abstract":"Infeksi menular seksual (IMS) adalah infeksi yang penularannya terutama melalui hubungan seksual. World Health Organization (WHO) pada tahun 2016 menyatakan terdapat lebih dari 1 juta orang menderita IMS setiap hari. IMS memiliki pengaruh yang sangat besar pada kesehatan seksual dan reproduktif di seluruh dunia. Komplikasi dari IMS dapat menyebabkan kemandulan, gangguan kehamilan, gangguan pertumbuhan, kanker, dan memudahkan seseorang terkena infeksi human immunodeficiency diseases (HIV). Tingkat pengetahuan masyarakat diketahui berkorelasi dengan tingginya kejadian IMS di masyarakat khususnya remaja. Peningkatan pengetahuan dengan penyebaran informasi seperti kegiatan penyuluhan tentang IMS dan komplikasinya merupakan salah satu upaya penting yang harus dilakukan untuk mengurangi angka kejadian IMS di masyarakat. Kegiatan pengabdian kepada masyarakat (PPM) berupa penyuluhan ini dilakukan di SMA Negeri Jatinangor, Kecamatan Jatinangor, Kabupaten Sumedang. Peserta penyuluhan yaitu siswa dengan total peserta 50 orang. Pengumpulan data dilakukan dengan menggunakan kuesioner. Setiap lembar kuesioner terdiri dari 10 pertanyaan, yang meliputi definisi, jenis-jenis penyakit, cara penularan, tanda dan gejala, komplikasi, dan pencegahan IMS. Tingkat pengetahuan seluruh siswa SMA tentang IMS dan komplikasinya sebelum dilakukan penyuluhan masih cukup, yaitu 38,2% pertanyaan yang dapat dijawab dengan benar oleh peserta penyuluhan. Penyuluhan dapat meningkatkan pengetahuan siswa tentang jenis-jenis penyakit IMS dan komplikasinya. Siswa SMA diharapkan dapat menjadi ujung tombak dalam penyebaran informasi penyuluhan pada keluarga dan masyarakat, sehingga dapat menurunkan angka kejadian dan penularan IMS pada masyarakat.","author":[{"dropping-particle":"","family":"Achdiat","given":"Pati Aji","non-dropping-particle":"","parse-names":false,"suffix":""},{"dropping-particle":"","family":"Rowawi","given":"Rasmia","non-dropping-particle":"","parse-names":false,"suffix":""},{"dropping-particle":"","family":"Fatmasari","given":"Dina","non-dropping-particle":"","parse-names":false,"suffix":""},{"dropping-particle":"","family":"Johan","given":"Reyshiani","non-dropping-particle":"","parse-names":false,"suffix":""}],"container-title":"Dharmakarya","id":"ITEM-1","issue":"1","issued":{"date-parts":[["2019"]]},"page":"35","title":"Tingkat Pengetahuan Penyakit Infeksi Menular Seksual Dan Komplikasinya Pada Siswa Sekolah Menengah Atas Negeri Jatinangor","type":"article-journal","volume":"8"},"uris":["http://www.mendeley.com/documents/?uuid=bbd82336-eb6a-4b29-8239-dcbddba934d5"]}],"mendeley":{"formattedCitation":"(Achdiat et al., 2019)","plainTextFormattedCitation":"(Achdiat et al., 2019)","previouslyFormattedCitation":"(Achdiat et al., 2019)"},"properties":{"noteIndex":0},"schema":"https://github.com/citation-style-language/schema/raw/master/csl-citation.json"}</w:instrText>
      </w:r>
      <w:r w:rsidR="0012426F">
        <w:rPr>
          <w:rFonts w:ascii="Times New Roman" w:hAnsi="Times New Roman" w:cs="Times New Roman"/>
          <w:sz w:val="24"/>
          <w:szCs w:val="24"/>
        </w:rPr>
        <w:fldChar w:fldCharType="separate"/>
      </w:r>
      <w:r w:rsidR="0012426F" w:rsidRPr="0012426F">
        <w:rPr>
          <w:rFonts w:ascii="Times New Roman" w:hAnsi="Times New Roman" w:cs="Times New Roman"/>
          <w:noProof/>
          <w:sz w:val="24"/>
          <w:szCs w:val="24"/>
        </w:rPr>
        <w:t xml:space="preserve">(Achdiat </w:t>
      </w:r>
      <w:r w:rsidR="0012426F" w:rsidRPr="00EF69A0">
        <w:rPr>
          <w:rFonts w:ascii="Times New Roman" w:hAnsi="Times New Roman" w:cs="Times New Roman"/>
          <w:i/>
          <w:noProof/>
          <w:sz w:val="24"/>
          <w:szCs w:val="24"/>
        </w:rPr>
        <w:t>et al</w:t>
      </w:r>
      <w:r w:rsidR="0012426F" w:rsidRPr="0012426F">
        <w:rPr>
          <w:rFonts w:ascii="Times New Roman" w:hAnsi="Times New Roman" w:cs="Times New Roman"/>
          <w:noProof/>
          <w:sz w:val="24"/>
          <w:szCs w:val="24"/>
        </w:rPr>
        <w:t>., 2019)</w:t>
      </w:r>
      <w:r w:rsidR="0012426F">
        <w:rPr>
          <w:rFonts w:ascii="Times New Roman" w:hAnsi="Times New Roman" w:cs="Times New Roman"/>
          <w:sz w:val="24"/>
          <w:szCs w:val="24"/>
        </w:rPr>
        <w:fldChar w:fldCharType="end"/>
      </w:r>
      <w:r w:rsidR="00EF69A0">
        <w:rPr>
          <w:rFonts w:ascii="Times New Roman" w:hAnsi="Times New Roman" w:cs="Times New Roman"/>
          <w:sz w:val="24"/>
          <w:szCs w:val="24"/>
        </w:rPr>
        <w:t>.</w:t>
      </w:r>
    </w:p>
    <w:p w14:paraId="4DAA8A68" w14:textId="6463A2F2" w:rsidR="00D94F12" w:rsidRDefault="00F017E4" w:rsidP="00ED5AC1">
      <w:pPr>
        <w:pStyle w:val="DaftarParagraf"/>
        <w:widowControl w:val="0"/>
        <w:spacing w:line="480" w:lineRule="auto"/>
        <w:ind w:left="0" w:firstLine="709"/>
        <w:jc w:val="both"/>
        <w:rPr>
          <w:rFonts w:ascii="Times New Roman" w:hAnsi="Times New Roman" w:cs="Times New Roman"/>
          <w:sz w:val="24"/>
          <w:szCs w:val="24"/>
        </w:rPr>
      </w:pPr>
      <w:r w:rsidRPr="00F017E4">
        <w:rPr>
          <w:rFonts w:ascii="Times New Roman" w:hAnsi="Times New Roman" w:cs="Times New Roman"/>
          <w:sz w:val="24"/>
          <w:szCs w:val="24"/>
        </w:rPr>
        <w:t xml:space="preserve">Penyakit menular seksual cenderung lebih mudah menular pada orang yang </w:t>
      </w:r>
      <w:r w:rsidR="00773BBD">
        <w:rPr>
          <w:rFonts w:ascii="Times New Roman" w:hAnsi="Times New Roman" w:cs="Times New Roman"/>
          <w:sz w:val="24"/>
          <w:szCs w:val="24"/>
        </w:rPr>
        <w:t>melaksanakan</w:t>
      </w:r>
      <w:r w:rsidRPr="00F017E4">
        <w:rPr>
          <w:rFonts w:ascii="Times New Roman" w:hAnsi="Times New Roman" w:cs="Times New Roman"/>
          <w:sz w:val="24"/>
          <w:szCs w:val="24"/>
        </w:rPr>
        <w:t xml:space="preserve"> </w:t>
      </w:r>
      <w:r w:rsidR="00773BBD">
        <w:rPr>
          <w:rFonts w:ascii="Times New Roman" w:hAnsi="Times New Roman" w:cs="Times New Roman"/>
          <w:sz w:val="24"/>
          <w:szCs w:val="24"/>
        </w:rPr>
        <w:t>aktivitas</w:t>
      </w:r>
      <w:r w:rsidRPr="00F017E4">
        <w:rPr>
          <w:rFonts w:ascii="Times New Roman" w:hAnsi="Times New Roman" w:cs="Times New Roman"/>
          <w:sz w:val="24"/>
          <w:szCs w:val="24"/>
        </w:rPr>
        <w:t xml:space="preserve"> seksual dengan banyak pasangan, baik secara vaginal, oral, maupun anal. Jenis-jenis IMS yang umum ditemukan </w:t>
      </w:r>
      <w:r w:rsidR="00773BBD">
        <w:rPr>
          <w:rFonts w:ascii="Times New Roman" w:hAnsi="Times New Roman" w:cs="Times New Roman"/>
          <w:sz w:val="24"/>
          <w:szCs w:val="24"/>
        </w:rPr>
        <w:t>yakni</w:t>
      </w:r>
      <w:r w:rsidRPr="00F017E4">
        <w:rPr>
          <w:rFonts w:ascii="Times New Roman" w:hAnsi="Times New Roman" w:cs="Times New Roman"/>
          <w:sz w:val="24"/>
          <w:szCs w:val="24"/>
        </w:rPr>
        <w:t xml:space="preserve"> gonore, sifilis (raja singa), herpes genital, trikomoniasis vaginalis, chancroid, klamidia, dan kandiloma akuminata atau kutil kelamin akibat HPV</w:t>
      </w:r>
      <w:r w:rsidR="00D94F12">
        <w:rPr>
          <w:rFonts w:ascii="Times New Roman" w:hAnsi="Times New Roman" w:cs="Times New Roman"/>
          <w:sz w:val="24"/>
          <w:szCs w:val="24"/>
        </w:rPr>
        <w:t xml:space="preserve"> (Kusmiran, 2011) </w:t>
      </w:r>
      <w:r w:rsidR="00D94F12" w:rsidRPr="003D049B">
        <w:rPr>
          <w:rFonts w:ascii="Times New Roman" w:hAnsi="Times New Roman" w:cs="Times New Roman"/>
          <w:sz w:val="24"/>
          <w:szCs w:val="24"/>
        </w:rPr>
        <w:t>(Kiswanti</w:t>
      </w:r>
      <w:r w:rsidR="00D94F12">
        <w:rPr>
          <w:rFonts w:ascii="Times New Roman" w:hAnsi="Times New Roman" w:cs="Times New Roman"/>
          <w:sz w:val="24"/>
          <w:szCs w:val="24"/>
        </w:rPr>
        <w:t xml:space="preserve"> &amp; Azinar, 2017).</w:t>
      </w:r>
    </w:p>
    <w:p w14:paraId="228C8449" w14:textId="73FF4FE0" w:rsidR="003B440C" w:rsidRDefault="00F57C6A" w:rsidP="00ED5AC1">
      <w:pPr>
        <w:pStyle w:val="DaftarParagraf"/>
        <w:spacing w:line="480" w:lineRule="auto"/>
        <w:ind w:left="0" w:firstLine="708"/>
        <w:jc w:val="both"/>
        <w:rPr>
          <w:rFonts w:ascii="Times New Roman" w:hAnsi="Times New Roman" w:cs="Times New Roman"/>
          <w:sz w:val="24"/>
          <w:szCs w:val="24"/>
        </w:rPr>
      </w:pPr>
      <w:r w:rsidRPr="00F57C6A">
        <w:rPr>
          <w:rFonts w:ascii="Times New Roman" w:hAnsi="Times New Roman" w:cs="Times New Roman"/>
          <w:sz w:val="24"/>
          <w:szCs w:val="24"/>
        </w:rPr>
        <w:t xml:space="preserve">Kenaikan kasus Infeksi Menular Seksual (IMS) di kalangan individu </w:t>
      </w:r>
      <w:r w:rsidR="006E08B2" w:rsidRPr="006E08B2">
        <w:rPr>
          <w:rFonts w:ascii="Times New Roman" w:hAnsi="Times New Roman" w:cs="Times New Roman"/>
          <w:sz w:val="24"/>
          <w:szCs w:val="24"/>
        </w:rPr>
        <w:t>Kelompok usia produktif, terutama remaja, masih merupakan</w:t>
      </w:r>
      <w:r w:rsidRPr="00F57C6A">
        <w:rPr>
          <w:rFonts w:ascii="Times New Roman" w:hAnsi="Times New Roman" w:cs="Times New Roman"/>
          <w:sz w:val="24"/>
          <w:szCs w:val="24"/>
        </w:rPr>
        <w:t xml:space="preserve"> masalah kesehatan yang signifikan dan berdampak pada masa depan. Pengendalian IMS merupakan prioritas, mengingat penyakit ini termasuk dalam sepuluh besar penyakit infeksi di negara berkembang, </w:t>
      </w:r>
      <w:r w:rsidR="006E08B2">
        <w:rPr>
          <w:rFonts w:ascii="Times New Roman" w:hAnsi="Times New Roman" w:cs="Times New Roman"/>
          <w:sz w:val="24"/>
          <w:szCs w:val="24"/>
        </w:rPr>
        <w:t>seperti</w:t>
      </w:r>
      <w:r w:rsidRPr="00F57C6A">
        <w:rPr>
          <w:rFonts w:ascii="Times New Roman" w:hAnsi="Times New Roman" w:cs="Times New Roman"/>
          <w:sz w:val="24"/>
          <w:szCs w:val="24"/>
        </w:rPr>
        <w:t xml:space="preserve"> Indonesia. </w:t>
      </w:r>
      <w:r w:rsidR="006E08B2">
        <w:rPr>
          <w:rFonts w:ascii="Times New Roman" w:hAnsi="Times New Roman" w:cs="Times New Roman"/>
          <w:sz w:val="24"/>
          <w:szCs w:val="24"/>
        </w:rPr>
        <w:t>Menurut</w:t>
      </w:r>
      <w:r w:rsidRPr="00F57C6A">
        <w:rPr>
          <w:rFonts w:ascii="Times New Roman" w:hAnsi="Times New Roman" w:cs="Times New Roman"/>
          <w:sz w:val="24"/>
          <w:szCs w:val="24"/>
        </w:rPr>
        <w:t xml:space="preserve"> WHO tahun 2018 mencatat lebih dari satu juta kasus IMS baru setiap hari. </w:t>
      </w:r>
      <w:r w:rsidR="006E08B2" w:rsidRPr="006E08B2">
        <w:rPr>
          <w:rFonts w:ascii="Times New Roman" w:hAnsi="Times New Roman" w:cs="Times New Roman"/>
          <w:sz w:val="24"/>
          <w:szCs w:val="24"/>
        </w:rPr>
        <w:t>Menurut hasil SDKI 2017, sebanyak 8% laki-laki dan 2% perempuan berusia 15–24 tahun menyatakan pernah melakukan hubungan seksual pra-nikah, menandakan tingginya risiko IMS pada kelompok remaja ini</w:t>
      </w:r>
      <w:r w:rsidRPr="00F57C6A">
        <w:rPr>
          <w:rFonts w:ascii="Times New Roman" w:hAnsi="Times New Roman" w:cs="Times New Roman"/>
          <w:sz w:val="24"/>
          <w:szCs w:val="24"/>
        </w:rPr>
        <w:t>. Profil Kesehatan Indonesia 2020 menunjukkan peningkatan kasus IMS dan HIV, dengan total 41.987 kasus IMS (prevalensi remaja 2,9%) dan 8.639 kasus AIDS (prevalensi remaja 3,8%)</w:t>
      </w:r>
      <w:r>
        <w:rPr>
          <w:rFonts w:ascii="Times New Roman" w:hAnsi="Times New Roman" w:cs="Times New Roman"/>
          <w:sz w:val="24"/>
          <w:szCs w:val="24"/>
        </w:rPr>
        <w:t xml:space="preserve"> </w:t>
      </w:r>
      <w:r w:rsidR="00C63D40">
        <w:rPr>
          <w:rFonts w:ascii="Times New Roman" w:hAnsi="Times New Roman" w:cs="Times New Roman"/>
          <w:sz w:val="24"/>
          <w:szCs w:val="24"/>
        </w:rPr>
        <w:fldChar w:fldCharType="begin" w:fldLock="1"/>
      </w:r>
      <w:r w:rsidR="00D26EC5">
        <w:rPr>
          <w:rFonts w:ascii="Times New Roman" w:hAnsi="Times New Roman" w:cs="Times New Roman"/>
          <w:sz w:val="24"/>
          <w:szCs w:val="24"/>
        </w:rPr>
        <w:instrText>ADDIN CSL_CITATION {"citationItems":[{"id":"ITEM-1","itemData":{"abstract":"Infeksi Menular Seksual (IMS) merupakan suatu infeksi yang dipicu oleh bakteri, virus, protozoa, parasit, serta jamur yang ditularkan terutama lewat hubungan seksual termasuk anal dan oral. Selain itu IMS juga mampu ditularkan lewat kontak langsung dengan benda-benda yang telah tercemar, misalnya handuk, sex toys, jarum suntik, termometer, dan juga lewat ibu hamil ke janinnya ataupun selama tahap kelahirannya. Salah satu kelompok usia yang rentan terkena IMS adalah remaja. Remaja lebih sering terpacu melakukan eksplorasi pengalaman seksual yang apabila dijalankan tanpa arahan maupun bimbingan, mampu memicu risiko mengalami IMS. SMAN 1 Kediri Tabanan memiliki salah satu kegiatan remaja di sekolah yaitu Palang Merah Remaja (PMR) merupakan tempat membina juga mengembangkan anggota remaja PMI sebagai penggerak pelatihan remaja sebayanya pada aspek kesehatan remaja. Kegiatan PKM ini bertujuan untuk meningkatkan pengetahuan remaja mengenai IMS serta dapat menyebar luaskan pengetahuannya kepada lingkungan sekitar. Metode yang dipakai adalah dengan ceramah yang berisi materi tentang definisi dan arti IMS, penyebab IMS, gejala yang diakibatkan oleh agen penyebab penyakit IMS baik pada pria maupun pada wanita, cara penularan IMS dan cara pencegahannya. Kegiatan PKM dimulai dengan sosialisasi, pelaksanaan, dan pengevaluasian hasil. Outcome dari PKM yakni terjadi perluasan wawasan mitra perihal IMS. Dari hasil aktivitas PKM didapatkan peningkatan wawasan mitra perihal penyakit IMS sebesar 80,84%.","author":[{"dropping-particle":"","family":"Puspasari","given":"Indah","non-dropping-particle":"","parse-names":false,"suffix":""},{"dropping-particle":"","family":"Panditama","given":"Yukta","non-dropping-particle":"","parse-names":false,"suffix":""},{"dropping-particle":"","family":"Puspawan","given":"Gloria","non-dropping-particle":"","parse-names":false,"suffix":""},{"dropping-particle":"","family":"Vijayanti","given":"Hendrika","non-dropping-particle":"","parse-names":false,"suffix":""}],"container-title":"Warmadewa Minesterium Medical Journal","id":"ITEM-1","issue":"Vol. 2 No. 1 (2023): Januari 2023","issued":{"date-parts":[["2023"]]},"page":"40-45","title":"Peningkatan Pengetahuan Mengenai Infeksi Menular Seksual Melalui Metode Penyuluhan pada Kelompok Palang Merah Remaja SMAN 1 Kediri Tabanan","type":"article-journal","volume":"2"},"uris":["http://www.mendeley.com/documents/?uuid=2711c98d-d0fd-4107-9a23-c879502b2502"]}],"mendeley":{"formattedCitation":"(Puspasari et al., 2023)","plainTextFormattedCitation":"(Puspasari et al., 2023)","previouslyFormattedCitation":"(Puspasari et al., 2023)"},"properties":{"noteIndex":0},"schema":"https://github.com/citation-style-language/schema/raw/master/csl-citation.json"}</w:instrText>
      </w:r>
      <w:r w:rsidR="00C63D40">
        <w:rPr>
          <w:rFonts w:ascii="Times New Roman" w:hAnsi="Times New Roman" w:cs="Times New Roman"/>
          <w:sz w:val="24"/>
          <w:szCs w:val="24"/>
        </w:rPr>
        <w:fldChar w:fldCharType="separate"/>
      </w:r>
      <w:r w:rsidR="00C63D40" w:rsidRPr="00C63D40">
        <w:rPr>
          <w:rFonts w:ascii="Times New Roman" w:hAnsi="Times New Roman" w:cs="Times New Roman"/>
          <w:noProof/>
          <w:sz w:val="24"/>
          <w:szCs w:val="24"/>
        </w:rPr>
        <w:t xml:space="preserve">(Puspasari </w:t>
      </w:r>
      <w:r w:rsidR="00C63D40" w:rsidRPr="00726B5E">
        <w:rPr>
          <w:rFonts w:ascii="Times New Roman" w:hAnsi="Times New Roman" w:cs="Times New Roman"/>
          <w:i/>
          <w:noProof/>
          <w:sz w:val="24"/>
          <w:szCs w:val="24"/>
        </w:rPr>
        <w:t>et al.,</w:t>
      </w:r>
      <w:r w:rsidR="00C63D40" w:rsidRPr="00C63D40">
        <w:rPr>
          <w:rFonts w:ascii="Times New Roman" w:hAnsi="Times New Roman" w:cs="Times New Roman"/>
          <w:noProof/>
          <w:sz w:val="24"/>
          <w:szCs w:val="24"/>
        </w:rPr>
        <w:t xml:space="preserve"> 2023)</w:t>
      </w:r>
      <w:r w:rsidR="00C63D40">
        <w:rPr>
          <w:rFonts w:ascii="Times New Roman" w:hAnsi="Times New Roman" w:cs="Times New Roman"/>
          <w:sz w:val="24"/>
          <w:szCs w:val="24"/>
        </w:rPr>
        <w:fldChar w:fldCharType="end"/>
      </w:r>
      <w:r w:rsidR="00726B5E">
        <w:rPr>
          <w:rFonts w:ascii="Times New Roman" w:hAnsi="Times New Roman" w:cs="Times New Roman"/>
          <w:sz w:val="24"/>
          <w:szCs w:val="24"/>
        </w:rPr>
        <w:t>.</w:t>
      </w:r>
    </w:p>
    <w:p w14:paraId="03BBA975" w14:textId="6EA62A0B" w:rsidR="003B440C" w:rsidRDefault="00F57C6A" w:rsidP="00ED5AC1">
      <w:pPr>
        <w:pStyle w:val="DaftarParagraf"/>
        <w:spacing w:line="480" w:lineRule="auto"/>
        <w:ind w:left="0" w:firstLine="708"/>
        <w:jc w:val="both"/>
        <w:rPr>
          <w:rFonts w:ascii="Times New Roman" w:hAnsi="Times New Roman" w:cs="Times New Roman"/>
          <w:sz w:val="24"/>
          <w:szCs w:val="24"/>
        </w:rPr>
      </w:pPr>
      <w:r w:rsidRPr="00F57C6A">
        <w:rPr>
          <w:rFonts w:ascii="Times New Roman" w:hAnsi="Times New Roman" w:cs="Times New Roman"/>
          <w:sz w:val="24"/>
          <w:szCs w:val="24"/>
        </w:rPr>
        <w:lastRenderedPageBreak/>
        <w:t xml:space="preserve">Kenaikan insidensi Infeksi Menular Seksual (IMS) sangat dipengaruhi oleh perilaku berisiko tinggi, yaitu perilaku yang secara signifikan meningkatkan kemungkinan seseorang terinfeksi penyakit. Populasi yang tergolong dalam kelompok risiko tinggi mencakup laki-laki berusia </w:t>
      </w:r>
      <w:r w:rsidR="006D1472" w:rsidRPr="006D1472">
        <w:rPr>
          <w:rFonts w:ascii="Times New Roman" w:hAnsi="Times New Roman" w:cs="Times New Roman"/>
          <w:sz w:val="24"/>
          <w:szCs w:val="24"/>
        </w:rPr>
        <w:t>20–34 tahun, perempuan berusia 16–24 tahun, orang berusia 20–24 tahun dari kedua jenis kelamin, para pelancong, pekerja seks komersial atau wanita tuna susila, pengguna narkotika, serta komunitas homoseksual</w:t>
      </w:r>
      <w:r w:rsidRPr="00F57C6A">
        <w:rPr>
          <w:rFonts w:ascii="Times New Roman" w:hAnsi="Times New Roman" w:cs="Times New Roman"/>
          <w:sz w:val="24"/>
          <w:szCs w:val="24"/>
        </w:rPr>
        <w:t xml:space="preserve"> </w:t>
      </w:r>
      <w:r w:rsidR="0012426F">
        <w:rPr>
          <w:rFonts w:ascii="Times New Roman" w:hAnsi="Times New Roman" w:cs="Times New Roman"/>
          <w:sz w:val="24"/>
          <w:szCs w:val="24"/>
        </w:rPr>
        <w:fldChar w:fldCharType="begin" w:fldLock="1"/>
      </w:r>
      <w:r w:rsidR="0012426F">
        <w:rPr>
          <w:rFonts w:ascii="Times New Roman" w:hAnsi="Times New Roman" w:cs="Times New Roman"/>
          <w:sz w:val="24"/>
          <w:szCs w:val="24"/>
        </w:rPr>
        <w:instrText>ADDIN CSL_CITATION {"citationItems":[{"id":"ITEM-1","itemData":{"DOI":"10.24198/dharmakarya.v8i1.19534","ISSN":"2302-8955","abstract":"Infeksi menular seksual (IMS) adalah infeksi yang penularannya terutama melalui hubungan seksual. World Health Organization (WHO) pada tahun 2016 menyatakan terdapat lebih dari 1 juta orang menderita IMS setiap hari. IMS memiliki pengaruh yang sangat besar pada kesehatan seksual dan reproduktif di seluruh dunia. Komplikasi dari IMS dapat menyebabkan kemandulan, gangguan kehamilan, gangguan pertumbuhan, kanker, dan memudahkan seseorang terkena infeksi human immunodeficiency diseases (HIV). Tingkat pengetahuan masyarakat diketahui berkorelasi dengan tingginya kejadian IMS di masyarakat khususnya remaja. Peningkatan pengetahuan dengan penyebaran informasi seperti kegiatan penyuluhan tentang IMS dan komplikasinya merupakan salah satu upaya penting yang harus dilakukan untuk mengurangi angka kejadian IMS di masyarakat. Kegiatan pengabdian kepada masyarakat (PPM) berupa penyuluhan ini dilakukan di SMA Negeri Jatinangor, Kecamatan Jatinangor, Kabupaten Sumedang. Peserta penyuluhan yaitu siswa dengan total peserta 50 orang. Pengumpulan data dilakukan dengan menggunakan kuesioner. Setiap lembar kuesioner terdiri dari 10 pertanyaan, yang meliputi definisi, jenis-jenis penyakit, cara penularan, tanda dan gejala, komplikasi, dan pencegahan IMS. Tingkat pengetahuan seluruh siswa SMA tentang IMS dan komplikasinya sebelum dilakukan penyuluhan masih cukup, yaitu 38,2% pertanyaan yang dapat dijawab dengan benar oleh peserta penyuluhan. Penyuluhan dapat meningkatkan pengetahuan siswa tentang jenis-jenis penyakit IMS dan komplikasinya. Siswa SMA diharapkan dapat menjadi ujung tombak dalam penyebaran informasi penyuluhan pada keluarga dan masyarakat, sehingga dapat menurunkan angka kejadian dan penularan IMS pada masyarakat.","author":[{"dropping-particle":"","family":"Achdiat","given":"Pati Aji","non-dropping-particle":"","parse-names":false,"suffix":""},{"dropping-particle":"","family":"Rowawi","given":"Rasmia","non-dropping-particle":"","parse-names":false,"suffix":""},{"dropping-particle":"","family":"Fatmasari","given":"Dina","non-dropping-particle":"","parse-names":false,"suffix":""},{"dropping-particle":"","family":"Johan","given":"Reyshiani","non-dropping-particle":"","parse-names":false,"suffix":""}],"container-title":"Dharmakarya","id":"ITEM-1","issue":"1","issued":{"date-parts":[["2019"]]},"page":"35","title":"Tingkat Pengetahuan Penyakit Infeksi Menular Seksual Dan Komplikasinya Pada Siswa Sekolah Menengah Atas Negeri Jatinangor","type":"article-journal","volume":"8"},"uris":["http://www.mendeley.com/documents/?uuid=bbd82336-eb6a-4b29-8239-dcbddba934d5"]}],"mendeley":{"formattedCitation":"(Achdiat et al., 2019)","plainTextFormattedCitation":"(Achdiat et al., 2019)","previouslyFormattedCitation":"(Achdiat et al., 2019)"},"properties":{"noteIndex":0},"schema":"https://github.com/citation-style-language/schema/raw/master/csl-citation.json"}</w:instrText>
      </w:r>
      <w:r w:rsidR="0012426F">
        <w:rPr>
          <w:rFonts w:ascii="Times New Roman" w:hAnsi="Times New Roman" w:cs="Times New Roman"/>
          <w:sz w:val="24"/>
          <w:szCs w:val="24"/>
        </w:rPr>
        <w:fldChar w:fldCharType="separate"/>
      </w:r>
      <w:r w:rsidR="0012426F" w:rsidRPr="0012426F">
        <w:rPr>
          <w:rFonts w:ascii="Times New Roman" w:hAnsi="Times New Roman" w:cs="Times New Roman"/>
          <w:noProof/>
          <w:sz w:val="24"/>
          <w:szCs w:val="24"/>
        </w:rPr>
        <w:t xml:space="preserve">(Achdiat </w:t>
      </w:r>
      <w:r w:rsidR="0012426F" w:rsidRPr="00726B5E">
        <w:rPr>
          <w:rFonts w:ascii="Times New Roman" w:hAnsi="Times New Roman" w:cs="Times New Roman"/>
          <w:i/>
          <w:noProof/>
          <w:sz w:val="24"/>
          <w:szCs w:val="24"/>
        </w:rPr>
        <w:t>et al</w:t>
      </w:r>
      <w:r w:rsidR="0012426F" w:rsidRPr="0012426F">
        <w:rPr>
          <w:rFonts w:ascii="Times New Roman" w:hAnsi="Times New Roman" w:cs="Times New Roman"/>
          <w:noProof/>
          <w:sz w:val="24"/>
          <w:szCs w:val="24"/>
        </w:rPr>
        <w:t>., 2019)</w:t>
      </w:r>
      <w:r w:rsidR="0012426F">
        <w:rPr>
          <w:rFonts w:ascii="Times New Roman" w:hAnsi="Times New Roman" w:cs="Times New Roman"/>
          <w:sz w:val="24"/>
          <w:szCs w:val="24"/>
        </w:rPr>
        <w:fldChar w:fldCharType="end"/>
      </w:r>
      <w:r w:rsidR="00726B5E">
        <w:rPr>
          <w:rFonts w:ascii="Times New Roman" w:hAnsi="Times New Roman" w:cs="Times New Roman"/>
          <w:sz w:val="24"/>
          <w:szCs w:val="24"/>
        </w:rPr>
        <w:t>.</w:t>
      </w:r>
    </w:p>
    <w:p w14:paraId="5160A52D" w14:textId="74E99BF6" w:rsidR="00D94F12" w:rsidRDefault="00F57C6A" w:rsidP="00ED5AC1">
      <w:pPr>
        <w:pStyle w:val="DaftarParagraf"/>
        <w:widowControl w:val="0"/>
        <w:spacing w:line="480" w:lineRule="auto"/>
        <w:ind w:left="0" w:firstLine="709"/>
        <w:jc w:val="both"/>
        <w:rPr>
          <w:rFonts w:ascii="Times New Roman" w:hAnsi="Times New Roman" w:cs="Times New Roman"/>
          <w:sz w:val="24"/>
          <w:szCs w:val="24"/>
        </w:rPr>
      </w:pPr>
      <w:r w:rsidRPr="00F57C6A">
        <w:rPr>
          <w:rFonts w:ascii="Times New Roman" w:hAnsi="Times New Roman" w:cs="Times New Roman"/>
          <w:sz w:val="24"/>
          <w:szCs w:val="24"/>
        </w:rPr>
        <w:t xml:space="preserve">Tahap </w:t>
      </w:r>
      <w:r w:rsidR="006D1472">
        <w:rPr>
          <w:rFonts w:ascii="Times New Roman" w:hAnsi="Times New Roman" w:cs="Times New Roman"/>
          <w:sz w:val="24"/>
          <w:szCs w:val="24"/>
        </w:rPr>
        <w:t>r</w:t>
      </w:r>
      <w:r w:rsidR="006D1472" w:rsidRPr="006D1472">
        <w:rPr>
          <w:rFonts w:ascii="Times New Roman" w:hAnsi="Times New Roman" w:cs="Times New Roman"/>
          <w:sz w:val="24"/>
          <w:szCs w:val="24"/>
        </w:rPr>
        <w:t xml:space="preserve">emaja menandai periode peralihan antara masa kanak-kanak </w:t>
      </w:r>
      <w:r w:rsidR="006D1472">
        <w:rPr>
          <w:rFonts w:ascii="Times New Roman" w:hAnsi="Times New Roman" w:cs="Times New Roman"/>
          <w:sz w:val="24"/>
          <w:szCs w:val="24"/>
        </w:rPr>
        <w:t>serta</w:t>
      </w:r>
      <w:r w:rsidR="006D1472" w:rsidRPr="006D1472">
        <w:rPr>
          <w:rFonts w:ascii="Times New Roman" w:hAnsi="Times New Roman" w:cs="Times New Roman"/>
          <w:sz w:val="24"/>
          <w:szCs w:val="24"/>
        </w:rPr>
        <w:t xml:space="preserve"> awal kedewasaan</w:t>
      </w:r>
      <w:r w:rsidRPr="00F57C6A">
        <w:rPr>
          <w:rFonts w:ascii="Times New Roman" w:hAnsi="Times New Roman" w:cs="Times New Roman"/>
          <w:sz w:val="24"/>
          <w:szCs w:val="24"/>
        </w:rPr>
        <w:t xml:space="preserve"> yang memerlukan perhatian serta perlindungan khusus. Selama fase ini, remaja </w:t>
      </w:r>
      <w:r w:rsidR="006D1472">
        <w:rPr>
          <w:rFonts w:ascii="Times New Roman" w:hAnsi="Times New Roman" w:cs="Times New Roman"/>
          <w:sz w:val="24"/>
          <w:szCs w:val="24"/>
        </w:rPr>
        <w:t>melewati</w:t>
      </w:r>
      <w:r w:rsidRPr="00F57C6A">
        <w:rPr>
          <w:rFonts w:ascii="Times New Roman" w:hAnsi="Times New Roman" w:cs="Times New Roman"/>
          <w:sz w:val="24"/>
          <w:szCs w:val="24"/>
        </w:rPr>
        <w:t xml:space="preserve"> </w:t>
      </w:r>
      <w:r w:rsidR="006D1472">
        <w:rPr>
          <w:rFonts w:ascii="Times New Roman" w:hAnsi="Times New Roman" w:cs="Times New Roman"/>
          <w:sz w:val="24"/>
          <w:szCs w:val="24"/>
        </w:rPr>
        <w:t>beragam</w:t>
      </w:r>
      <w:r w:rsidRPr="00F57C6A">
        <w:rPr>
          <w:rFonts w:ascii="Times New Roman" w:hAnsi="Times New Roman" w:cs="Times New Roman"/>
          <w:sz w:val="24"/>
          <w:szCs w:val="24"/>
        </w:rPr>
        <w:t xml:space="preserve"> perubahan yang memicu ketertarikan terhadap lawan jenis dan meningkatkan rasa ingin tahu. Lingkungan sosial yang kompleks dan dinamis turut berperan dalam membuka peluang bagi remaja untuk terlibat dalam interaksi seksual</w:t>
      </w:r>
      <w:r w:rsidR="00D94F12">
        <w:rPr>
          <w:rFonts w:ascii="Times New Roman" w:hAnsi="Times New Roman" w:cs="Times New Roman"/>
          <w:sz w:val="24"/>
          <w:szCs w:val="24"/>
        </w:rPr>
        <w:t xml:space="preserve"> </w:t>
      </w:r>
      <w:r w:rsidR="0012426F">
        <w:rPr>
          <w:rFonts w:ascii="Times New Roman" w:hAnsi="Times New Roman" w:cs="Times New Roman"/>
          <w:sz w:val="24"/>
          <w:szCs w:val="24"/>
        </w:rPr>
        <w:fldChar w:fldCharType="begin" w:fldLock="1"/>
      </w:r>
      <w:r w:rsidR="00FE2CED">
        <w:rPr>
          <w:rFonts w:ascii="Times New Roman" w:hAnsi="Times New Roman" w:cs="Times New Roman"/>
          <w:sz w:val="24"/>
          <w:szCs w:val="24"/>
        </w:rPr>
        <w:instrText>ADDIN CSL_CITATION {"citationItems":[{"id":"ITEM-1","itemData":{"DOI":"10.24198/dharmakarya.v8i1.19534","ISSN":"2302-8955","abstract":"Infeksi menular seksual (IMS) adalah infeksi yang penularannya terutama melalui hubungan seksual. World Health Organization (WHO) pada tahun 2016 menyatakan terdapat lebih dari 1 juta orang menderita IMS setiap hari. IMS memiliki pengaruh yang sangat besar pada kesehatan seksual dan reproduktif di seluruh dunia. Komplikasi dari IMS dapat menyebabkan kemandulan, gangguan kehamilan, gangguan pertumbuhan, kanker, dan memudahkan seseorang terkena infeksi human immunodeficiency diseases (HIV). Tingkat pengetahuan masyarakat diketahui berkorelasi dengan tingginya kejadian IMS di masyarakat khususnya remaja. Peningkatan pengetahuan dengan penyebaran informasi seperti kegiatan penyuluhan tentang IMS dan komplikasinya merupakan salah satu upaya penting yang harus dilakukan untuk mengurangi angka kejadian IMS di masyarakat. Kegiatan pengabdian kepada masyarakat (PPM) berupa penyuluhan ini dilakukan di SMA Negeri Jatinangor, Kecamatan Jatinangor, Kabupaten Sumedang. Peserta penyuluhan yaitu siswa dengan total peserta 50 orang. Pengumpulan data dilakukan dengan menggunakan kuesioner. Setiap lembar kuesioner terdiri dari 10 pertanyaan, yang meliputi definisi, jenis-jenis penyakit, cara penularan, tanda dan gejala, komplikasi, dan pencegahan IMS. Tingkat pengetahuan seluruh siswa SMA tentang IMS dan komplikasinya sebelum dilakukan penyuluhan masih cukup, yaitu 38,2% pertanyaan yang dapat dijawab dengan benar oleh peserta penyuluhan. Penyuluhan dapat meningkatkan pengetahuan siswa tentang jenis-jenis penyakit IMS dan komplikasinya. Siswa SMA diharapkan dapat menjadi ujung tombak dalam penyebaran informasi penyuluhan pada keluarga dan masyarakat, sehingga dapat menurunkan angka kejadian dan penularan IMS pada masyarakat.","author":[{"dropping-particle":"","family":"Achdiat","given":"Pati Aji","non-dropping-particle":"","parse-names":false,"suffix":""},{"dropping-particle":"","family":"Rowawi","given":"Rasmia","non-dropping-particle":"","parse-names":false,"suffix":""},{"dropping-particle":"","family":"Fatmasari","given":"Dina","non-dropping-particle":"","parse-names":false,"suffix":""},{"dropping-particle":"","family":"Johan","given":"Reyshiani","non-dropping-particle":"","parse-names":false,"suffix":""}],"container-title":"Dharmakarya","id":"ITEM-1","issue":"1","issued":{"date-parts":[["2019"]]},"page":"35","title":"Tingkat Pengetahuan Penyakit Infeksi Menular Seksual Dan Komplikasinya Pada Siswa Sekolah Menengah Atas Negeri Jatinangor","type":"article-journal","volume":"8"},"uris":["http://www.mendeley.com/documents/?uuid=bbd82336-eb6a-4b29-8239-dcbddba934d5"]}],"mendeley":{"formattedCitation":"(Achdiat et al., 2019)","plainTextFormattedCitation":"(Achdiat et al., 2019)","previouslyFormattedCitation":"(Achdiat et al., 2019)"},"properties":{"noteIndex":0},"schema":"https://github.com/citation-style-language/schema/raw/master/csl-citation.json"}</w:instrText>
      </w:r>
      <w:r w:rsidR="0012426F">
        <w:rPr>
          <w:rFonts w:ascii="Times New Roman" w:hAnsi="Times New Roman" w:cs="Times New Roman"/>
          <w:sz w:val="24"/>
          <w:szCs w:val="24"/>
        </w:rPr>
        <w:fldChar w:fldCharType="separate"/>
      </w:r>
      <w:r w:rsidR="0012426F" w:rsidRPr="0012426F">
        <w:rPr>
          <w:rFonts w:ascii="Times New Roman" w:hAnsi="Times New Roman" w:cs="Times New Roman"/>
          <w:noProof/>
          <w:sz w:val="24"/>
          <w:szCs w:val="24"/>
        </w:rPr>
        <w:t xml:space="preserve">(Achdiat </w:t>
      </w:r>
      <w:r w:rsidR="0012426F" w:rsidRPr="00EF69A0">
        <w:rPr>
          <w:rFonts w:ascii="Times New Roman" w:hAnsi="Times New Roman" w:cs="Times New Roman"/>
          <w:i/>
          <w:noProof/>
          <w:sz w:val="24"/>
          <w:szCs w:val="24"/>
        </w:rPr>
        <w:t>et al.</w:t>
      </w:r>
      <w:r w:rsidR="0012426F" w:rsidRPr="0012426F">
        <w:rPr>
          <w:rFonts w:ascii="Times New Roman" w:hAnsi="Times New Roman" w:cs="Times New Roman"/>
          <w:noProof/>
          <w:sz w:val="24"/>
          <w:szCs w:val="24"/>
        </w:rPr>
        <w:t>, 2019)</w:t>
      </w:r>
      <w:r w:rsidR="0012426F">
        <w:rPr>
          <w:rFonts w:ascii="Times New Roman" w:hAnsi="Times New Roman" w:cs="Times New Roman"/>
          <w:sz w:val="24"/>
          <w:szCs w:val="24"/>
        </w:rPr>
        <w:fldChar w:fldCharType="end"/>
      </w:r>
      <w:r w:rsidR="00EF69A0">
        <w:rPr>
          <w:rFonts w:ascii="Times New Roman" w:hAnsi="Times New Roman" w:cs="Times New Roman"/>
          <w:sz w:val="24"/>
          <w:szCs w:val="24"/>
        </w:rPr>
        <w:t>.</w:t>
      </w:r>
    </w:p>
    <w:p w14:paraId="03AD879E" w14:textId="5F61BDA5" w:rsidR="00BD469D" w:rsidRDefault="00F57C6A" w:rsidP="00ED5AC1">
      <w:pPr>
        <w:pStyle w:val="DaftarParagraf"/>
        <w:widowControl w:val="0"/>
        <w:spacing w:line="480" w:lineRule="auto"/>
        <w:ind w:left="0" w:firstLine="709"/>
        <w:jc w:val="both"/>
        <w:rPr>
          <w:rFonts w:ascii="Times New Roman" w:hAnsi="Times New Roman" w:cs="Times New Roman"/>
          <w:sz w:val="24"/>
          <w:szCs w:val="24"/>
        </w:rPr>
      </w:pPr>
      <w:r w:rsidRPr="00F57C6A">
        <w:rPr>
          <w:rFonts w:ascii="Times New Roman" w:hAnsi="Times New Roman" w:cs="Times New Roman"/>
          <w:sz w:val="24"/>
          <w:szCs w:val="24"/>
        </w:rPr>
        <w:t xml:space="preserve">Hubungan seksual pada usia muda menjadi faktor risiko utama penularan Infeksi Menular Seksual (IMS) pada remaja. Perilaku berisiko meliputi memulai hubungan seksual terlalu dini, penggunaan kondom yang tidak konsisten, melakukan aktivitas seksual tanpa perlindungan, dan berhubungan dengan pasangan berisiko tinggi atau berganti-ganti pasangan. Data SDKI 2012 menunjukkan bahwa sekitar 9,3% remaja, atau setara dengan 3,7 juta orang, pernah </w:t>
      </w:r>
      <w:r w:rsidR="00407035">
        <w:rPr>
          <w:rFonts w:ascii="Times New Roman" w:hAnsi="Times New Roman" w:cs="Times New Roman"/>
          <w:sz w:val="24"/>
          <w:szCs w:val="24"/>
        </w:rPr>
        <w:t>melaksanakan</w:t>
      </w:r>
      <w:r w:rsidRPr="00F57C6A">
        <w:rPr>
          <w:rFonts w:ascii="Times New Roman" w:hAnsi="Times New Roman" w:cs="Times New Roman"/>
          <w:sz w:val="24"/>
          <w:szCs w:val="24"/>
        </w:rPr>
        <w:t xml:space="preserve"> </w:t>
      </w:r>
      <w:r w:rsidR="00407035">
        <w:rPr>
          <w:rFonts w:ascii="Times New Roman" w:hAnsi="Times New Roman" w:cs="Times New Roman"/>
          <w:sz w:val="24"/>
          <w:szCs w:val="24"/>
        </w:rPr>
        <w:t>aktivitas</w:t>
      </w:r>
      <w:r w:rsidRPr="00F57C6A">
        <w:rPr>
          <w:rFonts w:ascii="Times New Roman" w:hAnsi="Times New Roman" w:cs="Times New Roman"/>
          <w:sz w:val="24"/>
          <w:szCs w:val="24"/>
        </w:rPr>
        <w:t xml:space="preserve"> seksual pranikah. </w:t>
      </w:r>
      <w:r w:rsidR="00407035">
        <w:rPr>
          <w:rFonts w:ascii="Times New Roman" w:hAnsi="Times New Roman" w:cs="Times New Roman"/>
          <w:sz w:val="24"/>
          <w:szCs w:val="24"/>
        </w:rPr>
        <w:t>Terjadi peningkatan angka</w:t>
      </w:r>
      <w:r w:rsidRPr="00F57C6A">
        <w:rPr>
          <w:rFonts w:ascii="Times New Roman" w:hAnsi="Times New Roman" w:cs="Times New Roman"/>
          <w:sz w:val="24"/>
          <w:szCs w:val="24"/>
        </w:rPr>
        <w:t xml:space="preserve"> dibandingkan SKRRI 2007, yang melaporkan sekitar 7% atau 3 juta remaja, menunjukkan kenaikan sebesar 2,3% dalam kurun waktu lima tahun</w:t>
      </w:r>
      <w:r w:rsidR="00D94F12">
        <w:t xml:space="preserve"> </w:t>
      </w:r>
      <w:r w:rsidR="00FE2CED" w:rsidRPr="00C63D40">
        <w:rPr>
          <w:rFonts w:ascii="Times New Roman" w:hAnsi="Times New Roman" w:cs="Times New Roman"/>
          <w:sz w:val="24"/>
          <w:szCs w:val="24"/>
        </w:rPr>
        <w:fldChar w:fldCharType="begin" w:fldLock="1"/>
      </w:r>
      <w:r w:rsidR="00C63D40">
        <w:rPr>
          <w:rFonts w:ascii="Times New Roman" w:hAnsi="Times New Roman" w:cs="Times New Roman"/>
          <w:sz w:val="24"/>
          <w:szCs w:val="24"/>
        </w:rPr>
        <w:instrText>ADDIN CSL_CITATION {"citationItems":[{"id":"ITEM-1","itemData":{"author":[{"dropping-particle":"","family":"Dasuki","given":"Djaswadi","non-dropping-particle":"","parse-names":false,"suffix":""},{"dropping-particle":"","family":"Ismail","given":"Djauhar","non-dropping-particle":"","parse-names":false,"suffix":""}],"container-title":"Jurnal Kesehatan Reproduksi","id":"ITEM-1","issue":"1","issued":{"date-parts":[["2016"]]},"page":"50-59","title":"Pengetahuan Tentang Infeksi Menular Seksual","type":"article-journal","volume":"3"},"uris":["http://www.mendeley.com/documents/?uuid=d6f5cab5-33a2-4ab5-93c2-08f56f967342"]}],"mendeley":{"formattedCitation":"(Dasuki &amp; Ismail, 2016)","plainTextFormattedCitation":"(Dasuki &amp; Ismail, 2016)","previouslyFormattedCitation":"(Dasuki &amp; Ismail, 2016)"},"properties":{"noteIndex":0},"schema":"https://github.com/citation-style-language/schema/raw/master/csl-citation.json"}</w:instrText>
      </w:r>
      <w:r w:rsidR="00FE2CED" w:rsidRPr="00C63D40">
        <w:rPr>
          <w:rFonts w:ascii="Times New Roman" w:hAnsi="Times New Roman" w:cs="Times New Roman"/>
          <w:sz w:val="24"/>
          <w:szCs w:val="24"/>
        </w:rPr>
        <w:fldChar w:fldCharType="separate"/>
      </w:r>
      <w:r w:rsidR="00FE2CED" w:rsidRPr="00C63D40">
        <w:rPr>
          <w:rFonts w:ascii="Times New Roman" w:hAnsi="Times New Roman" w:cs="Times New Roman"/>
          <w:noProof/>
          <w:sz w:val="24"/>
          <w:szCs w:val="24"/>
        </w:rPr>
        <w:t>(Dasuki &amp; Ismail, 2016)</w:t>
      </w:r>
      <w:r w:rsidR="00FE2CED" w:rsidRPr="00C63D40">
        <w:rPr>
          <w:rFonts w:ascii="Times New Roman" w:hAnsi="Times New Roman" w:cs="Times New Roman"/>
          <w:sz w:val="24"/>
          <w:szCs w:val="24"/>
        </w:rPr>
        <w:fldChar w:fldCharType="end"/>
      </w:r>
      <w:r w:rsidR="00C63D40">
        <w:rPr>
          <w:rFonts w:ascii="Times New Roman" w:hAnsi="Times New Roman" w:cs="Times New Roman"/>
          <w:sz w:val="24"/>
          <w:szCs w:val="24"/>
        </w:rPr>
        <w:t>.</w:t>
      </w:r>
    </w:p>
    <w:p w14:paraId="33386AD4" w14:textId="7C90E73C" w:rsidR="00BD469D" w:rsidRPr="00BD469D" w:rsidRDefault="00BD469D" w:rsidP="00B43B04">
      <w:pPr>
        <w:pStyle w:val="DaftarParagraf"/>
        <w:numPr>
          <w:ilvl w:val="0"/>
          <w:numId w:val="1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Penyakit </w:t>
      </w:r>
      <w:r w:rsidR="00A31182">
        <w:rPr>
          <w:rFonts w:ascii="Times New Roman" w:hAnsi="Times New Roman" w:cs="Times New Roman"/>
          <w:b/>
          <w:sz w:val="24"/>
          <w:szCs w:val="24"/>
        </w:rPr>
        <w:t>Infeksi Menular Seksual (</w:t>
      </w:r>
      <w:r>
        <w:rPr>
          <w:rFonts w:ascii="Times New Roman" w:hAnsi="Times New Roman" w:cs="Times New Roman"/>
          <w:b/>
          <w:sz w:val="24"/>
          <w:szCs w:val="24"/>
        </w:rPr>
        <w:t>IMS</w:t>
      </w:r>
      <w:r w:rsidR="00A31182">
        <w:rPr>
          <w:rFonts w:ascii="Times New Roman" w:hAnsi="Times New Roman" w:cs="Times New Roman"/>
          <w:b/>
          <w:sz w:val="24"/>
          <w:szCs w:val="24"/>
        </w:rPr>
        <w:t>)</w:t>
      </w:r>
    </w:p>
    <w:p w14:paraId="166703DC" w14:textId="76707230" w:rsidR="00711532" w:rsidRPr="00A31182" w:rsidRDefault="002914A4" w:rsidP="00B43B04">
      <w:pPr>
        <w:pStyle w:val="DaftarParagraf"/>
        <w:numPr>
          <w:ilvl w:val="0"/>
          <w:numId w:val="16"/>
        </w:numPr>
        <w:spacing w:line="480" w:lineRule="auto"/>
        <w:ind w:left="851"/>
        <w:jc w:val="both"/>
        <w:rPr>
          <w:rFonts w:ascii="Times New Roman" w:hAnsi="Times New Roman" w:cs="Times New Roman"/>
          <w:sz w:val="24"/>
          <w:szCs w:val="24"/>
        </w:rPr>
      </w:pPr>
      <w:r w:rsidRPr="00A31182">
        <w:rPr>
          <w:rFonts w:ascii="Times New Roman" w:hAnsi="Times New Roman" w:cs="Times New Roman"/>
          <w:sz w:val="24"/>
          <w:szCs w:val="24"/>
        </w:rPr>
        <w:lastRenderedPageBreak/>
        <w:t>HIV/ AIDS</w:t>
      </w:r>
    </w:p>
    <w:p w14:paraId="090BD549" w14:textId="69007BB3" w:rsidR="00711532" w:rsidRDefault="004B05FC"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F57C6A" w:rsidRPr="00F57C6A">
        <w:rPr>
          <w:rFonts w:ascii="Times New Roman" w:hAnsi="Times New Roman" w:cs="Times New Roman"/>
          <w:sz w:val="24"/>
          <w:szCs w:val="24"/>
        </w:rPr>
        <w:t xml:space="preserve">HIV </w:t>
      </w:r>
      <w:r w:rsidR="00F57C6A" w:rsidRPr="00F57C6A">
        <w:rPr>
          <w:rFonts w:ascii="Times New Roman" w:hAnsi="Times New Roman" w:cs="Times New Roman"/>
          <w:i/>
          <w:sz w:val="24"/>
          <w:szCs w:val="24"/>
        </w:rPr>
        <w:t>(Human Immunodeficiency Virus)</w:t>
      </w:r>
      <w:r w:rsidR="00F57C6A" w:rsidRPr="00F57C6A">
        <w:rPr>
          <w:rFonts w:ascii="Times New Roman" w:hAnsi="Times New Roman" w:cs="Times New Roman"/>
          <w:sz w:val="24"/>
          <w:szCs w:val="24"/>
        </w:rPr>
        <w:t xml:space="preserve"> </w:t>
      </w:r>
      <w:r w:rsidR="00407035">
        <w:rPr>
          <w:rFonts w:ascii="Times New Roman" w:hAnsi="Times New Roman" w:cs="Times New Roman"/>
          <w:sz w:val="24"/>
          <w:szCs w:val="24"/>
        </w:rPr>
        <w:t>adalah</w:t>
      </w:r>
      <w:r w:rsidR="00F57C6A" w:rsidRPr="00F57C6A">
        <w:rPr>
          <w:rFonts w:ascii="Times New Roman" w:hAnsi="Times New Roman" w:cs="Times New Roman"/>
          <w:sz w:val="24"/>
          <w:szCs w:val="24"/>
        </w:rPr>
        <w:t xml:space="preserve"> virus yang menyerang </w:t>
      </w:r>
      <w:r w:rsidR="00407035">
        <w:rPr>
          <w:rFonts w:ascii="Times New Roman" w:hAnsi="Times New Roman" w:cs="Times New Roman"/>
          <w:sz w:val="24"/>
          <w:szCs w:val="24"/>
        </w:rPr>
        <w:t>imunitas</w:t>
      </w:r>
      <w:r w:rsidR="00F57C6A" w:rsidRPr="00F57C6A">
        <w:rPr>
          <w:rFonts w:ascii="Times New Roman" w:hAnsi="Times New Roman" w:cs="Times New Roman"/>
          <w:sz w:val="24"/>
          <w:szCs w:val="24"/>
        </w:rPr>
        <w:t xml:space="preserve"> manusia, </w:t>
      </w:r>
      <w:r w:rsidR="00407035">
        <w:rPr>
          <w:rFonts w:ascii="Times New Roman" w:hAnsi="Times New Roman" w:cs="Times New Roman"/>
          <w:sz w:val="24"/>
          <w:szCs w:val="24"/>
        </w:rPr>
        <w:t>m</w:t>
      </w:r>
      <w:r w:rsidR="00407035" w:rsidRPr="00407035">
        <w:rPr>
          <w:rFonts w:ascii="Times New Roman" w:hAnsi="Times New Roman" w:cs="Times New Roman"/>
          <w:sz w:val="24"/>
          <w:szCs w:val="24"/>
        </w:rPr>
        <w:t>enurunkan daya tahan tubuh dalam menghadapi</w:t>
      </w:r>
      <w:r w:rsidR="00F57C6A" w:rsidRPr="00F57C6A">
        <w:rPr>
          <w:rFonts w:ascii="Times New Roman" w:hAnsi="Times New Roman" w:cs="Times New Roman"/>
          <w:sz w:val="24"/>
          <w:szCs w:val="24"/>
        </w:rPr>
        <w:t xml:space="preserve"> infeksi dan penyakit. AIDS (Acquired Immune Deficiency Syndrome) adalah sekumpulan gejala yang </w:t>
      </w:r>
      <w:r w:rsidR="00407035">
        <w:rPr>
          <w:rFonts w:ascii="Times New Roman" w:hAnsi="Times New Roman" w:cs="Times New Roman"/>
          <w:sz w:val="24"/>
          <w:szCs w:val="24"/>
        </w:rPr>
        <w:t>diakibatkan</w:t>
      </w:r>
      <w:r w:rsidR="00F57C6A" w:rsidRPr="00F57C6A">
        <w:rPr>
          <w:rFonts w:ascii="Times New Roman" w:hAnsi="Times New Roman" w:cs="Times New Roman"/>
          <w:sz w:val="24"/>
          <w:szCs w:val="24"/>
        </w:rPr>
        <w:t xml:space="preserve"> oleh infeksi virus tersebut. Kelompok remaja sangat rentan terhadap infeksi HIV/AIDS karena perubahan hormonal yang memengaruhi dorongan seksual dan kontrol diri, sehingga meningkatkan kecenderungan mereka untuk terlibat dalam perilaku berisiko, termasuk hubungan seksual, penggunaan narkoba suntik, serta eksperimen dengan orientasi seksual</w:t>
      </w:r>
      <w:r w:rsidR="00F57C6A">
        <w:rPr>
          <w:rFonts w:ascii="Times New Roman" w:hAnsi="Times New Roman" w:cs="Times New Roman"/>
          <w:sz w:val="24"/>
          <w:szCs w:val="24"/>
        </w:rPr>
        <w:t xml:space="preserve"> </w:t>
      </w:r>
      <w:r w:rsidR="00BD469D" w:rsidRPr="00711532">
        <w:rPr>
          <w:rFonts w:ascii="Times New Roman" w:hAnsi="Times New Roman" w:cs="Times New Roman"/>
          <w:sz w:val="24"/>
          <w:szCs w:val="24"/>
        </w:rPr>
        <w:fldChar w:fldCharType="begin" w:fldLock="1"/>
      </w:r>
      <w:r w:rsidR="00BD469D" w:rsidRPr="00711532">
        <w:rPr>
          <w:rFonts w:ascii="Times New Roman" w:hAnsi="Times New Roman" w:cs="Times New Roman"/>
          <w:sz w:val="24"/>
          <w:szCs w:val="24"/>
        </w:rPr>
        <w:instrText>ADDIN CSL_CITATION {"citationItems":[{"id":"ITEM-1","itemData":{"DOI":"10.31970/ma.v3i3.86","ISSN":"2657-179X","abstract":"HIV (Human Immunodeficiency Virus) adalah virus yang melemahkan system kekebalan tubuh. Secara global, sekitar 38 juta orang yang hidup dengan HIV pada akhir 2019. Jumlah kumulatif kasus terbanyak pada Afrika Selatan dan Afrika Timur sekitar 25,7 juta orang, sementara di Asia dan Pasifik sekitar 3,7 juta orang, amerika 3,7 juta orang, eropa 2,5 juta orang dan western pasifik 1,9 juta orang dengan HIV/AIDS. Total penderita HIV/AIDS dikota palu tahun 2007 hingga tahun 2016 sebanyak 523 orang, dengan 237 orang dinyatakan positif AIDS dan 91 orang diantaranya telah meninggal. Penelitian bertujua untuk mengetahui tingkat pengetahuan remaja tentang HIV/AIDS di SMA Negeri 4 Palu. Penelitian ini menggunakan desain penelitian deskriptif kuantitatif dengan pendekatan cross-sectional terhadap 89 siswa (i) di SMA Negeri 4 PALU pada tahun 2020 yang bertujuan untuk mengidentifikasi tingkat pengetahuan remaja tentang HIV/AIDS di SMA Negeri 4 PALU. Pengumpulan data dilakukan dengan wawancara menggunakan kuesioner onlineyang telah dibagikan oleh peneliti melalui link google form. Analisa data menggunakan SPSS 24 dengan uji frekuensi. Hasil penelitian menunjukkan tingkat pengetahuan Remaja tentang HIV/AIDS di SMA Negeri 4 Palu didapatkan hasil tingkat pengetahuan cukup yaitu sebanyak 44 orang (49,4%), kemudian disusul dengan pengetahuan baik yaitu sebanyak 29 orang (32,6%) dan pengetahuan kurang yaitu sebanyak 16 orang (18,0). (2) Tingkat pengetahuan remaja tentang Pengertian dan Penyebab HIV di SMA Negeri 4 Palu yang paling banyak diraih oleh kategori Baik yaitu sebanyak 47 orang (52,8%), kemudian disusul dengan tingkat pengetahuan kategori Cukup sebanyak 27 orang (30,3%) dan yang paling sedikit yaitu tingkat pengetahuan kategori Kurang sebanyak 15 orang (16,9%). (3) Tingkat pengetahuan remaja tentang cara penularan HIV/AIDS di SMA Negeri 4 Palu tahun 2021 yang paling banyak diraih oleh kategori cukup yaitu sebanyak 39 orang (43,8%), kemudian disusul dengan tingkat pengetahuan kategori baik sebanyak 31 orang (34,8%) dan yang paling sedikit yaitu ti ngkat pengetahuan kategori kurang sebanyak 19 orang (21,3%).(4) Tingkat pengetahuan remaja tentang Gejala HIV/AIDS di SMA Negeri 4 Palu tahun 2021 yang paling banyak diraih oleh kategori cukup yaitu sebanyak 38 orang (42,7%), kemudian disusul dengan tingkat pengetahuan kategori kurang sebanyak 27 orang (30,3%) dan yang paling sedikit yaitu tingkat pengetahuan kategori baik sebanyak 24 orang (27,0%).(5) tingkat pengetahuan rem…","author":[{"dropping-particle":"","family":"Saputri","given":"Indriani","non-dropping-particle":"","parse-names":false,"suffix":""},{"dropping-particle":"","family":"Damayanti","given":"Nita","non-dropping-particle":"","parse-names":false,"suffix":""},{"dropping-particle":"","family":"Abdullah","given":"Sakina","non-dropping-particle":"","parse-names":false,"suffix":""}],"container-title":"Medika Alkhairaat : Jurnal Penelitian Kedokteran dan Kesehatan","id":"ITEM-1","issue":"3","issued":{"date-parts":[["2021"]]},"page":"109-116","title":"Tingkat Pengetahuan Remaja Tentang Hiv/Aids Di Sma Negeri 4 Palu","type":"article-journal","volume":"3"},"uris":["http://www.mendeley.com/documents/?uuid=1bb783d7-fa09-43d3-bfd5-116bdb7f7006"]}],"mendeley":{"formattedCitation":"(Saputri et al., 2021)","plainTextFormattedCitation":"(Saputri et al., 2021)","previouslyFormattedCitation":"(Saputri et al., 2021)"},"properties":{"noteIndex":0},"schema":"https://github.com/citation-style-language/schema/raw/master/csl-citation.json"}</w:instrText>
      </w:r>
      <w:r w:rsidR="00BD469D" w:rsidRPr="00711532">
        <w:rPr>
          <w:rFonts w:ascii="Times New Roman" w:hAnsi="Times New Roman" w:cs="Times New Roman"/>
          <w:sz w:val="24"/>
          <w:szCs w:val="24"/>
        </w:rPr>
        <w:fldChar w:fldCharType="separate"/>
      </w:r>
      <w:r w:rsidR="00BD469D" w:rsidRPr="00711532">
        <w:rPr>
          <w:rFonts w:ascii="Times New Roman" w:hAnsi="Times New Roman" w:cs="Times New Roman"/>
          <w:noProof/>
          <w:sz w:val="24"/>
          <w:szCs w:val="24"/>
        </w:rPr>
        <w:t xml:space="preserve">(Saputri </w:t>
      </w:r>
      <w:r w:rsidR="00BD469D" w:rsidRPr="00A31182">
        <w:rPr>
          <w:rFonts w:ascii="Times New Roman" w:hAnsi="Times New Roman" w:cs="Times New Roman"/>
          <w:i/>
          <w:noProof/>
          <w:sz w:val="24"/>
          <w:szCs w:val="24"/>
        </w:rPr>
        <w:t>et al</w:t>
      </w:r>
      <w:r w:rsidR="00BD469D" w:rsidRPr="00711532">
        <w:rPr>
          <w:rFonts w:ascii="Times New Roman" w:hAnsi="Times New Roman" w:cs="Times New Roman"/>
          <w:noProof/>
          <w:sz w:val="24"/>
          <w:szCs w:val="24"/>
        </w:rPr>
        <w:t>., 2021)</w:t>
      </w:r>
      <w:r w:rsidR="00BD469D" w:rsidRPr="00711532">
        <w:rPr>
          <w:rFonts w:ascii="Times New Roman" w:hAnsi="Times New Roman" w:cs="Times New Roman"/>
          <w:sz w:val="24"/>
          <w:szCs w:val="24"/>
        </w:rPr>
        <w:fldChar w:fldCharType="end"/>
      </w:r>
      <w:r w:rsidR="00BD469D" w:rsidRPr="00711532">
        <w:rPr>
          <w:rFonts w:ascii="Times New Roman" w:hAnsi="Times New Roman" w:cs="Times New Roman"/>
          <w:sz w:val="24"/>
          <w:szCs w:val="24"/>
        </w:rPr>
        <w:t>.</w:t>
      </w:r>
    </w:p>
    <w:p w14:paraId="2601F423" w14:textId="448908E8" w:rsidR="00711532" w:rsidRDefault="004B05FC"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137350" w:rsidRPr="00137350">
        <w:rPr>
          <w:rFonts w:ascii="Times New Roman" w:hAnsi="Times New Roman" w:cs="Times New Roman"/>
          <w:sz w:val="24"/>
          <w:szCs w:val="24"/>
        </w:rPr>
        <w:t xml:space="preserve">HIV/AIDS </w:t>
      </w:r>
      <w:r w:rsidR="00407035">
        <w:rPr>
          <w:rFonts w:ascii="Times New Roman" w:hAnsi="Times New Roman" w:cs="Times New Roman"/>
          <w:sz w:val="24"/>
          <w:szCs w:val="24"/>
        </w:rPr>
        <w:t>adalah</w:t>
      </w:r>
      <w:r w:rsidR="00137350" w:rsidRPr="00137350">
        <w:rPr>
          <w:rFonts w:ascii="Times New Roman" w:hAnsi="Times New Roman" w:cs="Times New Roman"/>
          <w:sz w:val="24"/>
          <w:szCs w:val="24"/>
        </w:rPr>
        <w:t xml:space="preserve"> penyakit menular yang </w:t>
      </w:r>
      <w:r w:rsidR="00407035">
        <w:rPr>
          <w:rFonts w:ascii="Times New Roman" w:hAnsi="Times New Roman" w:cs="Times New Roman"/>
          <w:sz w:val="24"/>
          <w:szCs w:val="24"/>
        </w:rPr>
        <w:t>tidak</w:t>
      </w:r>
      <w:r w:rsidR="00137350" w:rsidRPr="00137350">
        <w:rPr>
          <w:rFonts w:ascii="Times New Roman" w:hAnsi="Times New Roman" w:cs="Times New Roman"/>
          <w:sz w:val="24"/>
          <w:szCs w:val="24"/>
        </w:rPr>
        <w:t xml:space="preserve"> bisa dicegah melalui vaksin </w:t>
      </w:r>
      <w:r w:rsidR="00407035">
        <w:rPr>
          <w:rFonts w:ascii="Times New Roman" w:hAnsi="Times New Roman" w:cs="Times New Roman"/>
          <w:sz w:val="24"/>
          <w:szCs w:val="24"/>
        </w:rPr>
        <w:t>maupun</w:t>
      </w:r>
      <w:r w:rsidR="00137350" w:rsidRPr="00137350">
        <w:rPr>
          <w:rFonts w:ascii="Times New Roman" w:hAnsi="Times New Roman" w:cs="Times New Roman"/>
          <w:sz w:val="24"/>
          <w:szCs w:val="24"/>
        </w:rPr>
        <w:t xml:space="preserve"> pengobatan yang efektif hingga sekarang. Jumlah kasus di tingkat global diperkirakan mencapai </w:t>
      </w:r>
      <w:r w:rsidR="00407035" w:rsidRPr="00407035">
        <w:rPr>
          <w:rFonts w:ascii="Times New Roman" w:hAnsi="Times New Roman" w:cs="Times New Roman"/>
          <w:sz w:val="24"/>
          <w:szCs w:val="24"/>
        </w:rPr>
        <w:t>36 juta, dengan sekitar 5 juta di Asia Selatan dan Tenggara. Indonesia menjadi salah satu negara dengan laju pertambahan kasus HIV/AIDS tercepat di kawasan ini, dengan estimasi peningkatan infeksi HIV melebihi 36%. Epidemi HIV/AIDS di Indonesia menunjukkan pertumbuhan paling pesat dibandingkan negara-negara lain di Asia</w:t>
      </w:r>
      <w:r w:rsidR="00BD469D">
        <w:rPr>
          <w:rFonts w:ascii="Times New Roman" w:hAnsi="Times New Roman" w:cs="Times New Roman"/>
          <w:sz w:val="24"/>
          <w:szCs w:val="24"/>
        </w:rPr>
        <w:t xml:space="preserve"> </w:t>
      </w:r>
      <w:r w:rsidR="00BD469D">
        <w:rPr>
          <w:rFonts w:ascii="Times New Roman" w:hAnsi="Times New Roman" w:cs="Times New Roman"/>
          <w:sz w:val="24"/>
          <w:szCs w:val="24"/>
        </w:rPr>
        <w:fldChar w:fldCharType="begin" w:fldLock="1"/>
      </w:r>
      <w:r w:rsidR="00BD469D">
        <w:rPr>
          <w:rFonts w:ascii="Times New Roman" w:hAnsi="Times New Roman" w:cs="Times New Roman"/>
          <w:sz w:val="24"/>
          <w:szCs w:val="24"/>
        </w:rPr>
        <w:instrText>ADDIN CSL_CITATION {"citationItems":[{"id":"ITEM-1","itemData":{"abstract":"Latar Belakang: Orang dengan HIV/AIDS (ODHA) mempunyai peran penting dalam rantai penularan HIV/AIDS. Penelitian ini bertujuan untuk mendeskripsikan gambaran perilaku dalam pencegahan penularan HIV/AIDS pada ODHA di Kota Semarang. Metode: Penelitian ini menggunakan metode kualitatif dengan teknik snowball sampling. Informan penelitian adalah ODHA dengan jumlah 3 orang yang telah memiliki pasangan tetap (suami-istri). Teknik pengambilan data dilakukan dengan wawancara mendalam menggunakan pedoman wawancara. Hasil: Hasil penelitian menunjukkan pengetahuan HIV/AIDS pada informan sudah baik. Semua informan merasa sangat berisiko tinggi jika terinfeksi HIV/AIDS dan akan merasa dikucilkan oleh masyarakat jika terinfeksi HIV/AIDS. Hambatan yang dirasakan terkait ARV adalah rasa lupa mengkonsumsi serta ada efek samping ARV yang dirasakan. Seluruh informan sudah melakukan pemeriksaan VCT. Apabila ingin memiliki keturunan, informan mengkonsultasikannya ke dokter. Pemakaian kondom sudah konsisten pada pasangan ODHA, namun ketika berencana memiliki anak, kondom akan dilepas. Simpulan: Perilaku pencegahan penularan HIV/ AIDS pada ODHA di Kota Semarang sudah dilakukan dengan baik. Abstract","author":[{"dropping-particle":"","family":"Marlinda","given":"Yetik","non-dropping-particle":"","parse-names":false,"suffix":""},{"dropping-particle":"","family":"Azinar","given":"Muhammad","non-dropping-particle":"","parse-names":false,"suffix":""}],"container-title":"Jurnal Of Health Education","id":"ITEM-1","issue":"2","issued":{"date-parts":[["2017"]]},"page":"192-200","title":"Perilaku Pencegahan Penularan HIV/AIDS","type":"article-journal","volume":"2"},"uris":["http://www.mendeley.com/documents/?uuid=0672bc9d-e952-4a0c-8a35-a3a47a9831d5"]}],"mendeley":{"formattedCitation":"(Marlinda &amp; Azinar, 2017)","plainTextFormattedCitation":"(Marlinda &amp; Azinar, 2017)","previouslyFormattedCitation":"(Marlinda &amp; Azinar, 2017)"},"properties":{"noteIndex":0},"schema":"https://github.com/citation-style-language/schema/raw/master/csl-citation.json"}</w:instrText>
      </w:r>
      <w:r w:rsidR="00BD469D">
        <w:rPr>
          <w:rFonts w:ascii="Times New Roman" w:hAnsi="Times New Roman" w:cs="Times New Roman"/>
          <w:sz w:val="24"/>
          <w:szCs w:val="24"/>
        </w:rPr>
        <w:fldChar w:fldCharType="separate"/>
      </w:r>
      <w:r w:rsidR="00BD469D" w:rsidRPr="00DF7D24">
        <w:rPr>
          <w:rFonts w:ascii="Times New Roman" w:hAnsi="Times New Roman" w:cs="Times New Roman"/>
          <w:noProof/>
          <w:sz w:val="24"/>
          <w:szCs w:val="24"/>
        </w:rPr>
        <w:t>(Marlinda &amp; Azinar, 2017)</w:t>
      </w:r>
      <w:r w:rsidR="00BD469D">
        <w:rPr>
          <w:rFonts w:ascii="Times New Roman" w:hAnsi="Times New Roman" w:cs="Times New Roman"/>
          <w:sz w:val="24"/>
          <w:szCs w:val="24"/>
        </w:rPr>
        <w:fldChar w:fldCharType="end"/>
      </w:r>
    </w:p>
    <w:p w14:paraId="33FFB968" w14:textId="07693C01" w:rsidR="00BD469D" w:rsidRDefault="004B05FC"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137350" w:rsidRPr="00137350">
        <w:rPr>
          <w:rFonts w:ascii="Times New Roman" w:hAnsi="Times New Roman" w:cs="Times New Roman"/>
          <w:sz w:val="24"/>
          <w:szCs w:val="24"/>
        </w:rPr>
        <w:t xml:space="preserve">Data hingga tahun 2015 menunjukkan bahwa penularan HIV/AIDS paling sering terjadi melalui kontak heteroseksual (84,7%), kemudian melalui penyuntikan narkotika (IDU) 5,7%, homoseksual 4,7%, penularan dari ibu ke anak (perinatal) 4,6%, serta transfusi darah 0,1%. Dari segi usia, kelompok 20–29 tahun memiliki proporsi kasus tertinggi (32,0%), diikuti kelompok </w:t>
      </w:r>
      <w:r w:rsidR="00407035" w:rsidRPr="00407035">
        <w:rPr>
          <w:rFonts w:ascii="Times New Roman" w:hAnsi="Times New Roman" w:cs="Times New Roman"/>
          <w:sz w:val="24"/>
          <w:szCs w:val="24"/>
        </w:rPr>
        <w:t xml:space="preserve">29,4% berada pada rentang 30–39 tahun, 11,8% berusia 40–49 </w:t>
      </w:r>
      <w:r w:rsidR="00407035" w:rsidRPr="00407035">
        <w:rPr>
          <w:rFonts w:ascii="Times New Roman" w:hAnsi="Times New Roman" w:cs="Times New Roman"/>
          <w:sz w:val="24"/>
          <w:szCs w:val="24"/>
        </w:rPr>
        <w:lastRenderedPageBreak/>
        <w:t>tahun, 3,9% berusia 50–59 tahun, dan 3% berusia 15–19 tahun</w:t>
      </w:r>
      <w:r w:rsidR="00137350" w:rsidRPr="00137350">
        <w:rPr>
          <w:rFonts w:ascii="Times New Roman" w:hAnsi="Times New Roman" w:cs="Times New Roman"/>
          <w:sz w:val="24"/>
          <w:szCs w:val="24"/>
        </w:rPr>
        <w:t xml:space="preserve">. Perempuan menjadi </w:t>
      </w:r>
      <w:r w:rsidR="00407035">
        <w:rPr>
          <w:rFonts w:ascii="Times New Roman" w:hAnsi="Times New Roman" w:cs="Times New Roman"/>
          <w:sz w:val="24"/>
          <w:szCs w:val="24"/>
        </w:rPr>
        <w:t>distribusi</w:t>
      </w:r>
      <w:r w:rsidR="00137350" w:rsidRPr="00137350">
        <w:rPr>
          <w:rFonts w:ascii="Times New Roman" w:hAnsi="Times New Roman" w:cs="Times New Roman"/>
          <w:sz w:val="24"/>
          <w:szCs w:val="24"/>
        </w:rPr>
        <w:t xml:space="preserve"> yang paling banyak terinfeksi secara kumulatif, yakni 61,5%, sementara </w:t>
      </w:r>
      <w:r w:rsidR="00407035">
        <w:rPr>
          <w:rFonts w:ascii="Times New Roman" w:hAnsi="Times New Roman" w:cs="Times New Roman"/>
          <w:sz w:val="24"/>
          <w:szCs w:val="24"/>
        </w:rPr>
        <w:t>pria</w:t>
      </w:r>
      <w:r w:rsidR="00137350" w:rsidRPr="00137350">
        <w:rPr>
          <w:rFonts w:ascii="Times New Roman" w:hAnsi="Times New Roman" w:cs="Times New Roman"/>
          <w:sz w:val="24"/>
          <w:szCs w:val="24"/>
        </w:rPr>
        <w:t xml:space="preserve"> 38,5% </w:t>
      </w:r>
      <w:r w:rsidR="00BD469D" w:rsidRPr="00DF7D24">
        <w:rPr>
          <w:rFonts w:ascii="Times New Roman" w:hAnsi="Times New Roman" w:cs="Times New Roman"/>
          <w:sz w:val="24"/>
          <w:szCs w:val="24"/>
        </w:rPr>
        <w:t>(Kemenkes RI, 2011)</w:t>
      </w:r>
      <w:r w:rsidR="00BD469D">
        <w:rPr>
          <w:rFonts w:ascii="Times New Roman" w:hAnsi="Times New Roman" w:cs="Times New Roman"/>
          <w:sz w:val="24"/>
          <w:szCs w:val="24"/>
        </w:rPr>
        <w:t>.</w:t>
      </w:r>
    </w:p>
    <w:p w14:paraId="7478AAB0" w14:textId="77777777" w:rsidR="00BD469D" w:rsidRDefault="00BD469D" w:rsidP="00FD1610">
      <w:pPr>
        <w:pStyle w:val="DaftarParagraf"/>
        <w:spacing w:line="480" w:lineRule="auto"/>
        <w:ind w:left="567" w:firstLine="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B44C6" wp14:editId="5C7A095D">
            <wp:extent cx="2952520" cy="168558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8 at 13.10.29.jpeg"/>
                    <pic:cNvPicPr/>
                  </pic:nvPicPr>
                  <pic:blipFill>
                    <a:blip r:embed="rId26">
                      <a:extLst>
                        <a:ext uri="{28A0092B-C50C-407E-A947-70E740481C1C}">
                          <a14:useLocalDpi xmlns:a14="http://schemas.microsoft.com/office/drawing/2010/main" val="0"/>
                        </a:ext>
                      </a:extLst>
                    </a:blip>
                    <a:stretch>
                      <a:fillRect/>
                    </a:stretch>
                  </pic:blipFill>
                  <pic:spPr>
                    <a:xfrm>
                      <a:off x="0" y="0"/>
                      <a:ext cx="2952750" cy="1685712"/>
                    </a:xfrm>
                    <a:prstGeom prst="rect">
                      <a:avLst/>
                    </a:prstGeom>
                  </pic:spPr>
                </pic:pic>
              </a:graphicData>
            </a:graphic>
          </wp:inline>
        </w:drawing>
      </w:r>
    </w:p>
    <w:p w14:paraId="54390EF5" w14:textId="0018146C" w:rsidR="00BD469D" w:rsidRDefault="009F2E43" w:rsidP="00FD1610">
      <w:pPr>
        <w:pStyle w:val="DaftarParagraf"/>
        <w:ind w:left="567" w:firstLine="426"/>
        <w:jc w:val="center"/>
        <w:rPr>
          <w:rFonts w:ascii="Times New Roman" w:hAnsi="Times New Roman" w:cs="Times New Roman"/>
          <w:sz w:val="24"/>
          <w:szCs w:val="24"/>
        </w:rPr>
      </w:pPr>
      <w:r>
        <w:rPr>
          <w:rFonts w:ascii="Times New Roman" w:hAnsi="Times New Roman" w:cs="Times New Roman"/>
          <w:sz w:val="24"/>
          <w:szCs w:val="24"/>
        </w:rPr>
        <w:t>Gambar 2</w:t>
      </w:r>
      <w:r w:rsidR="00BD469D">
        <w:rPr>
          <w:rFonts w:ascii="Times New Roman" w:hAnsi="Times New Roman" w:cs="Times New Roman"/>
          <w:sz w:val="24"/>
          <w:szCs w:val="24"/>
        </w:rPr>
        <w:t>.1 Gejala Penyakit HIV</w:t>
      </w:r>
    </w:p>
    <w:p w14:paraId="0C5E64F3" w14:textId="1C538563" w:rsidR="005F0603" w:rsidRPr="00DF7D24" w:rsidRDefault="005F0603" w:rsidP="00FD1610">
      <w:pPr>
        <w:pStyle w:val="DaftarParagraf"/>
        <w:spacing w:line="480" w:lineRule="auto"/>
        <w:ind w:left="567" w:firstLine="426"/>
        <w:jc w:val="center"/>
        <w:rPr>
          <w:rFonts w:ascii="Times New Roman" w:hAnsi="Times New Roman" w:cs="Times New Roman"/>
          <w:sz w:val="24"/>
          <w:szCs w:val="24"/>
        </w:rPr>
      </w:pPr>
      <w:r>
        <w:rPr>
          <w:rFonts w:ascii="Times New Roman" w:hAnsi="Times New Roman" w:cs="Times New Roman"/>
          <w:sz w:val="24"/>
          <w:szCs w:val="24"/>
        </w:rPr>
        <w:t>(Nela, dkk 2023)</w:t>
      </w:r>
    </w:p>
    <w:p w14:paraId="2BFFB1EF" w14:textId="78A0CDB1" w:rsidR="00BD469D" w:rsidRDefault="00711532"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137350" w:rsidRPr="00137350">
        <w:rPr>
          <w:rFonts w:ascii="Times New Roman" w:hAnsi="Times New Roman" w:cs="Times New Roman"/>
          <w:sz w:val="24"/>
          <w:szCs w:val="24"/>
        </w:rPr>
        <w:t>Istilah ODHA (Orang Dengan HIV/AIDS) digunakan untuk menyebut orang yang telah secara resmi terkonfirmasi positif terinfeksi HIV</w:t>
      </w:r>
      <w:r w:rsidR="00BD469D" w:rsidRPr="00DF7D24">
        <w:rPr>
          <w:rFonts w:ascii="Times New Roman" w:hAnsi="Times New Roman" w:cs="Times New Roman"/>
          <w:sz w:val="24"/>
          <w:szCs w:val="24"/>
        </w:rPr>
        <w:t xml:space="preserve">. </w:t>
      </w:r>
      <w:r w:rsidR="00407035" w:rsidRPr="00407035">
        <w:rPr>
          <w:rFonts w:ascii="Times New Roman" w:hAnsi="Times New Roman" w:cs="Times New Roman"/>
          <w:sz w:val="24"/>
          <w:szCs w:val="24"/>
        </w:rPr>
        <w:t>Merujuk pada Peraturan Daerah Jawa Timur (2004), individu dengan HIV/AIDS</w:t>
      </w:r>
      <w:r w:rsidR="00EC1421" w:rsidRPr="00EC1421">
        <w:rPr>
          <w:rFonts w:ascii="Times New Roman" w:hAnsi="Times New Roman" w:cs="Times New Roman"/>
          <w:sz w:val="24"/>
          <w:szCs w:val="24"/>
        </w:rPr>
        <w:t xml:space="preserve"> </w:t>
      </w:r>
      <w:r w:rsidR="00180E8F">
        <w:rPr>
          <w:rFonts w:ascii="Times New Roman" w:hAnsi="Times New Roman" w:cs="Times New Roman"/>
          <w:sz w:val="24"/>
          <w:szCs w:val="24"/>
        </w:rPr>
        <w:t>merupakan</w:t>
      </w:r>
      <w:r w:rsidR="00EC1421" w:rsidRPr="00EC1421">
        <w:rPr>
          <w:rFonts w:ascii="Times New Roman" w:hAnsi="Times New Roman" w:cs="Times New Roman"/>
          <w:sz w:val="24"/>
          <w:szCs w:val="24"/>
        </w:rPr>
        <w:t xml:space="preserve"> orang yang telah terinfeksi HIV, baik tanpa gejala maupun bergejala. Di Indonesia, jumlahnya mencapai 193.030 orang, termasuk sekitar 21 ribu </w:t>
      </w:r>
      <w:r w:rsidR="00180E8F">
        <w:rPr>
          <w:rFonts w:ascii="Times New Roman" w:hAnsi="Times New Roman" w:cs="Times New Roman"/>
          <w:sz w:val="24"/>
          <w:szCs w:val="24"/>
        </w:rPr>
        <w:t>p</w:t>
      </w:r>
      <w:r w:rsidR="00180E8F" w:rsidRPr="00180E8F">
        <w:rPr>
          <w:rFonts w:ascii="Times New Roman" w:hAnsi="Times New Roman" w:cs="Times New Roman"/>
          <w:sz w:val="24"/>
          <w:szCs w:val="24"/>
        </w:rPr>
        <w:t>asangan tetap yang terlibat dengan pengguna NAPZA suntik maupun pekerja seks komersial</w:t>
      </w:r>
      <w:r w:rsidR="00EC1421" w:rsidRPr="00EC1421">
        <w:rPr>
          <w:rFonts w:ascii="Times New Roman" w:hAnsi="Times New Roman" w:cs="Times New Roman"/>
          <w:sz w:val="24"/>
          <w:szCs w:val="24"/>
        </w:rPr>
        <w:t xml:space="preserve"> (Departemen Kesehatan RI, 2010). Sebagai host virus, ODHA berperan penting dalam penularan, sehingga pengendalian perilaku berisiko mereka menjadi strategi utama untuk memutus </w:t>
      </w:r>
      <w:r w:rsidR="00180E8F" w:rsidRPr="00180E8F">
        <w:rPr>
          <w:rFonts w:ascii="Times New Roman" w:hAnsi="Times New Roman" w:cs="Times New Roman"/>
          <w:sz w:val="24"/>
          <w:szCs w:val="24"/>
        </w:rPr>
        <w:t xml:space="preserve">rantai transmisi serta menekan dampak sosial </w:t>
      </w:r>
      <w:r w:rsidR="00180E8F">
        <w:rPr>
          <w:rFonts w:ascii="Times New Roman" w:hAnsi="Times New Roman" w:cs="Times New Roman"/>
          <w:sz w:val="24"/>
          <w:szCs w:val="24"/>
        </w:rPr>
        <w:t>dan</w:t>
      </w:r>
      <w:r w:rsidR="00180E8F" w:rsidRPr="00180E8F">
        <w:rPr>
          <w:rFonts w:ascii="Times New Roman" w:hAnsi="Times New Roman" w:cs="Times New Roman"/>
          <w:sz w:val="24"/>
          <w:szCs w:val="24"/>
        </w:rPr>
        <w:t xml:space="preserve"> ekonomi dari HIV/AIDS</w:t>
      </w:r>
      <w:r w:rsidR="00BD469D">
        <w:rPr>
          <w:rFonts w:ascii="Times New Roman" w:hAnsi="Times New Roman" w:cs="Times New Roman"/>
          <w:sz w:val="24"/>
          <w:szCs w:val="24"/>
        </w:rPr>
        <w:t xml:space="preserve"> </w:t>
      </w:r>
      <w:r w:rsidR="00BD469D">
        <w:rPr>
          <w:rFonts w:ascii="Times New Roman" w:hAnsi="Times New Roman" w:cs="Times New Roman"/>
          <w:sz w:val="24"/>
          <w:szCs w:val="24"/>
        </w:rPr>
        <w:fldChar w:fldCharType="begin" w:fldLock="1"/>
      </w:r>
      <w:r w:rsidR="00BD469D">
        <w:rPr>
          <w:rFonts w:ascii="Times New Roman" w:hAnsi="Times New Roman" w:cs="Times New Roman"/>
          <w:sz w:val="24"/>
          <w:szCs w:val="24"/>
        </w:rPr>
        <w:instrText>ADDIN CSL_CITATION {"citationItems":[{"id":"ITEM-1","itemData":{"abstract":"Latar Belakang: Orang dengan HIV/AIDS (ODHA) mempunyai peran penting dalam rantai penularan HIV/AIDS. Penelitian ini bertujuan untuk mendeskripsikan gambaran perilaku dalam pencegahan penularan HIV/AIDS pada ODHA di Kota Semarang. Metode: Penelitian ini menggunakan metode kualitatif dengan teknik snowball sampling. Informan penelitian adalah ODHA dengan jumlah 3 orang yang telah memiliki pasangan tetap (suami-istri). Teknik pengambilan data dilakukan dengan wawancara mendalam menggunakan pedoman wawancara. Hasil: Hasil penelitian menunjukkan pengetahuan HIV/AIDS pada informan sudah baik. Semua informan merasa sangat berisiko tinggi jika terinfeksi HIV/AIDS dan akan merasa dikucilkan oleh masyarakat jika terinfeksi HIV/AIDS. Hambatan yang dirasakan terkait ARV adalah rasa lupa mengkonsumsi serta ada efek samping ARV yang dirasakan. Seluruh informan sudah melakukan pemeriksaan VCT. Apabila ingin memiliki keturunan, informan mengkonsultasikannya ke dokter. Pemakaian kondom sudah konsisten pada pasangan ODHA, namun ketika berencana memiliki anak, kondom akan dilepas. Simpulan: Perilaku pencegahan penularan HIV/ AIDS pada ODHA di Kota Semarang sudah dilakukan dengan baik. Abstract","author":[{"dropping-particle":"","family":"Marlinda","given":"Yetik","non-dropping-particle":"","parse-names":false,"suffix":""},{"dropping-particle":"","family":"Azinar","given":"Muhammad","non-dropping-particle":"","parse-names":false,"suffix":""}],"container-title":"Jurnal Of Health Education","id":"ITEM-1","issue":"2","issued":{"date-parts":[["2017"]]},"page":"192-200","title":"Perilaku Pencegahan Penularan HIV/AIDS","type":"article-journal","volume":"2"},"uris":["http://www.mendeley.com/documents/?uuid=0672bc9d-e952-4a0c-8a35-a3a47a9831d5"]}],"mendeley":{"formattedCitation":"(Marlinda &amp; Azinar, 2017)","plainTextFormattedCitation":"(Marlinda &amp; Azinar, 2017)","previouslyFormattedCitation":"(Marlinda &amp; Azinar, 2017)"},"properties":{"noteIndex":0},"schema":"https://github.com/citation-style-language/schema/raw/master/csl-citation.json"}</w:instrText>
      </w:r>
      <w:r w:rsidR="00BD469D">
        <w:rPr>
          <w:rFonts w:ascii="Times New Roman" w:hAnsi="Times New Roman" w:cs="Times New Roman"/>
          <w:sz w:val="24"/>
          <w:szCs w:val="24"/>
        </w:rPr>
        <w:fldChar w:fldCharType="separate"/>
      </w:r>
      <w:r w:rsidR="00BD469D" w:rsidRPr="00DF7D24">
        <w:rPr>
          <w:rFonts w:ascii="Times New Roman" w:hAnsi="Times New Roman" w:cs="Times New Roman"/>
          <w:noProof/>
          <w:sz w:val="24"/>
          <w:szCs w:val="24"/>
        </w:rPr>
        <w:t>(Marlinda &amp; Azinar, 2017)</w:t>
      </w:r>
      <w:r w:rsidR="00BD469D">
        <w:rPr>
          <w:rFonts w:ascii="Times New Roman" w:hAnsi="Times New Roman" w:cs="Times New Roman"/>
          <w:sz w:val="24"/>
          <w:szCs w:val="24"/>
        </w:rPr>
        <w:fldChar w:fldCharType="end"/>
      </w:r>
      <w:r w:rsidR="00BD469D">
        <w:rPr>
          <w:rFonts w:ascii="Times New Roman" w:hAnsi="Times New Roman" w:cs="Times New Roman"/>
          <w:sz w:val="24"/>
          <w:szCs w:val="24"/>
        </w:rPr>
        <w:t>.</w:t>
      </w:r>
    </w:p>
    <w:p w14:paraId="0B59EB01" w14:textId="22AABF22" w:rsidR="00BD469D" w:rsidRDefault="00BD469D"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EC1421" w:rsidRPr="00EC1421">
        <w:rPr>
          <w:rFonts w:ascii="Times New Roman" w:hAnsi="Times New Roman" w:cs="Times New Roman"/>
          <w:sz w:val="24"/>
          <w:szCs w:val="24"/>
        </w:rPr>
        <w:t xml:space="preserve">Dampak HIV/AIDS terlihat dari meningkatnya angka kematian, karena penyakit ini mudah menular dan menyerang sistem kekebalan tubuh manusia. Di kalangan remaja, penyebaran penyakit ini mengurangi jumlah </w:t>
      </w:r>
      <w:r w:rsidR="00EC1421" w:rsidRPr="00EC1421">
        <w:rPr>
          <w:rFonts w:ascii="Times New Roman" w:hAnsi="Times New Roman" w:cs="Times New Roman"/>
          <w:sz w:val="24"/>
          <w:szCs w:val="24"/>
        </w:rPr>
        <w:lastRenderedPageBreak/>
        <w:t xml:space="preserve">generasi penerus, yang berpotensi menimbulkan dampak negatif pada perkembangan ekonomi, politik, dan </w:t>
      </w:r>
      <w:r w:rsidR="00180E8F">
        <w:rPr>
          <w:rFonts w:ascii="Times New Roman" w:hAnsi="Times New Roman" w:cs="Times New Roman"/>
          <w:sz w:val="24"/>
          <w:szCs w:val="24"/>
        </w:rPr>
        <w:t>unsur</w:t>
      </w:r>
      <w:r w:rsidR="00EC1421" w:rsidRPr="00EC1421">
        <w:rPr>
          <w:rFonts w:ascii="Times New Roman" w:hAnsi="Times New Roman" w:cs="Times New Roman"/>
          <w:sz w:val="24"/>
          <w:szCs w:val="24"/>
        </w:rPr>
        <w:t xml:space="preserve"> lain yang </w:t>
      </w:r>
      <w:r w:rsidR="00180E8F">
        <w:rPr>
          <w:rFonts w:ascii="Times New Roman" w:hAnsi="Times New Roman" w:cs="Times New Roman"/>
          <w:sz w:val="24"/>
          <w:szCs w:val="24"/>
        </w:rPr>
        <w:t>berkolerasi</w:t>
      </w:r>
      <w:r w:rsidR="00EC1421" w:rsidRPr="00EC1421">
        <w:rPr>
          <w:rFonts w:ascii="Times New Roman" w:hAnsi="Times New Roman" w:cs="Times New Roman"/>
          <w:sz w:val="24"/>
          <w:szCs w:val="24"/>
        </w:rPr>
        <w:t xml:space="preserve"> dengan keberlangsungan negara. Selain itu, sebagian masyarakat yang terkena penyakit ini sering mengalami ketakutan berlebihan, hidup dalam rasa cemas, dan merasa terstigma karena takut orang lain mengetahui status kesehatannya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{"citationItems":[{"id":"ITEM-1","itemData":{"DOI":"10.31970/ma.v3i3.86","ISSN":"2657-179X","abstract":"HIV (Human Immunodeficiency Virus) adalah virus yang melemahkan system kekebalan tubuh. Secara global, sekitar 38 juta orang yang hidup dengan HIV pada akhir 2019. Jumlah kumulatif kasus terbanyak pada Afrika Selatan dan Afrika Timur sekitar 25,7 juta orang, sementara di Asia dan Pasifik sekitar 3,7 juta orang, amerika 3,7 juta orang, eropa 2,5 juta orang dan western pasifik 1,9 juta orang dengan HIV/AIDS. Total penderita HIV/AIDS dikota palu tahun 2007 hingga tahun 2016 sebanyak 523 orang, dengan 237 orang dinyatakan positif AIDS dan 91 orang diantaranya telah meninggal. Penelitian bertujua untuk mengetahui tingkat pengetahuan remaja tentang HIV/AIDS di SMA Negeri 4 Palu. Penelitian ini menggunakan desain penelitian deskriptif kuantitatif dengan pendekatan cross-sectional terhadap 89 siswa (i) di SMA Negeri 4 PALU pada tahun 2020 yang bertujuan untuk mengidentifikasi tingkat pengetahuan remaja tentang HIV/AIDS di SMA Negeri 4 PALU. Pengumpulan data dilakukan dengan wawancara menggunakan kuesioner onlineyang telah dibagikan oleh peneliti melalui link google form. Analisa data menggunakan SPSS 24 dengan uji frekuensi. Hasil penelitian menunjukkan tingkat pengetahuan Remaja tentang HIV/AIDS di SMA Negeri 4 Palu didapatkan hasil tingkat pengetahuan cukup yaitu sebanyak 44 orang (49,4%), kemudian disusul dengan pengetahuan baik yaitu sebanyak 29 orang (32,6%) dan pengetahuan kurang yaitu sebanyak 16 orang (18,0). (2) Tingkat pengetahuan remaja tentang Pengertian dan Penyebab HIV di SMA Negeri 4 Palu yang paling banyak diraih oleh kategori Baik yaitu sebanyak 47 orang (52,8%), kemudian disusul dengan tingkat pengetahuan kategori Cukup sebanyak 27 orang (30,3%) dan yang paling sedikit yaitu tingkat pengetahuan kategori Kurang sebanyak 15 orang (16,9%). (3) Tingkat pengetahuan remaja tentang cara penularan HIV/AIDS di SMA Negeri 4 Palu tahun 2021 yang paling banyak diraih oleh kategori cukup yaitu sebanyak 39 orang (43,8%), kemudian disusul dengan tingkat pengetahuan kategori baik sebanyak 31 orang (34,8%) dan yang paling sedikit yaitu ti ngkat pengetahuan kategori kurang sebanyak 19 orang (21,3%).(4) Tingkat pengetahuan remaja tentang Gejala HIV/AIDS di SMA Negeri 4 Palu tahun 2021 yang paling banyak diraih oleh kategori cukup yaitu sebanyak 38 orang (42,7%), kemudian disusul dengan tingkat pengetahuan kategori kurang sebanyak 27 orang (30,3%) dan yang paling sedikit yaitu tingkat pengetahuan kategori baik sebanyak 24 orang (27,0%).(5) tingkat pengetahuan rem…","author":[{"dropping-particle":"","family":"Saputri","given":"Indriani","non-dropping-particle":"","parse-names":false,"suffix":""},{"dropping-particle":"","family":"Damayanti","given":"Nita","non-dropping-particle":"","parse-names":false,"suffix":""},{"dropping-particle":"","family":"Abdullah","given":"Sakina","non-dropping-particle":"","parse-names":false,"suffix":""}],"container-title":"Medika Alkhairaat : Jurnal Penelitian Kedokteran dan Kesehatan","id":"ITEM-1","issue":"3","issued":{"date-parts":[["2021"]]},"page":"109-116","title":"Tingkat Pengetahuan Remaja Tentang Hiv/Aids Di Sma Negeri 4 Palu","type":"article-journal","volume":"3"},"uris":["http://www.mendeley.com/documents/?uuid=1bb783d7-fa09-43d3-bfd5-116bdb7f7006"]}],"mendeley":{"formattedCitation":"(Saputri et al., 2021)","plainTextFormattedCitation":"(Saputri et al., 2021)","previouslyFormattedCitation":"(Saputri et al., 2021)"},"properties":{"noteIndex":0},"schema":"https://github.com/citation-style-language/schema/raw/master/csl-citation.json"}</w:instrText>
      </w:r>
      <w:r>
        <w:rPr>
          <w:rFonts w:ascii="Times New Roman" w:hAnsi="Times New Roman" w:cs="Times New Roman"/>
          <w:sz w:val="24"/>
          <w:szCs w:val="24"/>
        </w:rPr>
        <w:fldChar w:fldCharType="separate"/>
      </w:r>
      <w:r w:rsidRPr="00A31182">
        <w:rPr>
          <w:rFonts w:ascii="Times New Roman" w:hAnsi="Times New Roman" w:cs="Times New Roman"/>
          <w:noProof/>
          <w:sz w:val="24"/>
          <w:szCs w:val="24"/>
        </w:rPr>
        <w:t>(Saputri</w:t>
      </w:r>
      <w:r w:rsidRPr="00EF69A0">
        <w:rPr>
          <w:rFonts w:ascii="Times New Roman" w:hAnsi="Times New Roman" w:cs="Times New Roman"/>
          <w:i/>
          <w:noProof/>
          <w:sz w:val="24"/>
          <w:szCs w:val="24"/>
        </w:rPr>
        <w:t xml:space="preserve"> et al</w:t>
      </w:r>
      <w:r w:rsidRPr="005528F5">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tab/>
      </w:r>
    </w:p>
    <w:p w14:paraId="13993C4A" w14:textId="6A8758BA" w:rsidR="00BD469D" w:rsidRDefault="00BD469D" w:rsidP="00FD1610">
      <w:pPr>
        <w:pStyle w:val="DaftarParagraf"/>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r>
      <w:r w:rsidR="00EC1421" w:rsidRPr="00EC1421">
        <w:rPr>
          <w:rFonts w:ascii="Times New Roman" w:hAnsi="Times New Roman" w:cs="Times New Roman"/>
          <w:sz w:val="24"/>
          <w:szCs w:val="24"/>
        </w:rPr>
        <w:t xml:space="preserve">Pencegahan HIV/AIDS merupakan prioritas utama pemerintah untuk melindungi generasi muda. Pengetahuan remaja tentang HIV/AIDS, baik melalui pendidikan formal maupun pengalaman pribadi, penting untuk membentuk sikap positif dan perilaku yang sehat. Keberhasilan program ini memerlukan kerja sama pemerintah dengan berbagai pihak pendukung, serta peran aktif orang tua dan lingkungan dalam membimbing </w:t>
      </w:r>
      <w:r w:rsidR="00180E8F" w:rsidRPr="00180E8F">
        <w:rPr>
          <w:rFonts w:ascii="Times New Roman" w:hAnsi="Times New Roman" w:cs="Times New Roman"/>
          <w:sz w:val="24"/>
          <w:szCs w:val="24"/>
        </w:rPr>
        <w:t>remaja yang berada dalam proses pencarian jati diri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{"citationItems":[{"id":"ITEM-1","itemData":{"DOI":"10.31970/ma.v3i3.86","ISSN":"2657-179X","abstract":"HIV (Human Immunodeficiency Virus) adalah virus yang melemahkan system kekebalan tubuh. Secara global, sekitar 38 juta orang yang hidup dengan HIV pada akhir 2019. Jumlah kumulatif kasus terbanyak pada Afrika Selatan dan Afrika Timur sekitar 25,7 juta orang, sementara di Asia dan Pasifik sekitar 3,7 juta orang, amerika 3,7 juta orang, eropa 2,5 juta orang dan western pasifik 1,9 juta orang dengan HIV/AIDS. Total penderita HIV/AIDS dikota palu tahun 2007 hingga tahun 2016 sebanyak 523 orang, dengan 237 orang dinyatakan positif AIDS dan 91 orang diantaranya telah meninggal. Penelitian bertujua untuk mengetahui tingkat pengetahuan remaja tentang HIV/AIDS di SMA Negeri 4 Palu. Penelitian ini menggunakan desain penelitian deskriptif kuantitatif dengan pendekatan cross-sectional terhadap 89 siswa (i) di SMA Negeri 4 PALU pada tahun 2020 yang bertujuan untuk mengidentifikasi tingkat pengetahuan remaja tentang HIV/AIDS di SMA Negeri 4 PALU. Pengumpulan data dilakukan dengan wawancara menggunakan kuesioner onlineyang telah dibagikan oleh peneliti melalui link google form. Analisa data menggunakan SPSS 24 dengan uji frekuensi. Hasil penelitian menunjukkan tingkat pengetahuan Remaja tentang HIV/AIDS di SMA Negeri 4 Palu didapatkan hasil tingkat pengetahuan cukup yaitu sebanyak 44 orang (49,4%), kemudian disusul dengan pengetahuan baik yaitu sebanyak 29 orang (32,6%) dan pengetahuan kurang yaitu sebanyak 16 orang (18,0). (2) Tingkat pengetahuan remaja tentang Pengertian dan Penyebab HIV di SMA Negeri 4 Palu yang paling banyak diraih oleh kategori Baik yaitu sebanyak 47 orang (52,8%), kemudian disusul dengan tingkat pengetahuan kategori Cukup sebanyak 27 orang (30,3%) dan yang paling sedikit yaitu tingkat pengetahuan kategori Kurang sebanyak 15 orang (16,9%). (3) Tingkat pengetahuan remaja tentang cara penularan HIV/AIDS di SMA Negeri 4 Palu tahun 2021 yang paling banyak diraih oleh kategori cukup yaitu sebanyak 39 orang (43,8%), kemudian disusul dengan tingkat pengetahuan kategori baik sebanyak 31 orang (34,8%) dan yang paling sedikit yaitu ti ngkat pengetahuan kategori kurang sebanyak 19 orang (21,3%).(4) Tingkat pengetahuan remaja tentang Gejala HIV/AIDS di SMA Negeri 4 Palu tahun 2021 yang paling banyak diraih oleh kategori cukup yaitu sebanyak 38 orang (42,7%), kemudian disusul dengan tingkat pengetahuan kategori kurang sebanyak 27 orang (30,3%) dan yang paling sedikit yaitu tingkat pengetahuan kategori baik sebanyak 24 orang (27,0%).(5) tingkat pengetahuan rem…","author":[{"dropping-particle":"","family":"Saputri","given":"Indriani","non-dropping-particle":"","parse-names":false,"suffix":""},{"dropping-particle":"","family":"Damayanti","given":"Nita","non-dropping-particle":"","parse-names":false,"suffix":""},{"dropping-particle":"","family":"Abdullah","given":"Sakina","non-dropping-particle":"","parse-names":false,"suffix":""}],"container-title":"Medika Alkhairaat : Jurnal Penelitian Kedokteran dan Kesehatan","id":"ITEM-1","issue":"3","issued":{"date-parts":[["2021"]]},"page":"109-116","title":"Tingkat Pengetahuan Remaja Tentang Hiv/Aids Di Sma Negeri 4 Palu","type":"article-journal","volume":"3"},"uris":["http://www.mendeley.com/documents/?uuid=1bb783d7-fa09-43d3-bfd5-116bdb7f7006"]}],"mendeley":{"formattedCitation":"(Saputri et al., 2021)","plainTextFormattedCitation":"(Saputri et al., 2021)","previouslyFormattedCitation":"(Saputri et al., 2021)"},"properties":{"noteIndex":0},"schema":"https://github.com/citation-style-language/schema/raw/master/csl-citation.json"}</w:instrText>
      </w:r>
      <w:r>
        <w:rPr>
          <w:rFonts w:ascii="Times New Roman" w:hAnsi="Times New Roman" w:cs="Times New Roman"/>
          <w:sz w:val="24"/>
          <w:szCs w:val="24"/>
        </w:rPr>
        <w:fldChar w:fldCharType="separate"/>
      </w:r>
      <w:r w:rsidRPr="005528F5">
        <w:rPr>
          <w:rFonts w:ascii="Times New Roman" w:hAnsi="Times New Roman" w:cs="Times New Roman"/>
          <w:noProof/>
          <w:sz w:val="24"/>
          <w:szCs w:val="24"/>
        </w:rPr>
        <w:t xml:space="preserve">(Saputri </w:t>
      </w:r>
      <w:r w:rsidRPr="00EF69A0">
        <w:rPr>
          <w:rFonts w:ascii="Times New Roman" w:hAnsi="Times New Roman" w:cs="Times New Roman"/>
          <w:i/>
          <w:noProof/>
          <w:sz w:val="24"/>
          <w:szCs w:val="24"/>
        </w:rPr>
        <w:t>et al</w:t>
      </w:r>
      <w:r w:rsidRPr="005528F5">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p>
    <w:p w14:paraId="4B444327" w14:textId="77777777" w:rsidR="004C047A" w:rsidRDefault="004C047A" w:rsidP="00FD1610">
      <w:pPr>
        <w:pStyle w:val="DaftarParagraf"/>
        <w:spacing w:line="480" w:lineRule="auto"/>
        <w:ind w:left="567" w:firstLine="426"/>
        <w:jc w:val="both"/>
        <w:rPr>
          <w:rFonts w:ascii="Times New Roman" w:hAnsi="Times New Roman" w:cs="Times New Roman"/>
          <w:sz w:val="24"/>
          <w:szCs w:val="24"/>
        </w:rPr>
      </w:pPr>
    </w:p>
    <w:p w14:paraId="78AA9BD3" w14:textId="77777777" w:rsidR="00711532" w:rsidRDefault="00BD469D" w:rsidP="00B43B04">
      <w:pPr>
        <w:pStyle w:val="DaftarParagraf"/>
        <w:numPr>
          <w:ilvl w:val="0"/>
          <w:numId w:val="1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Sifilis </w:t>
      </w:r>
    </w:p>
    <w:p w14:paraId="4428EFA7" w14:textId="2D28287C"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C1421" w:rsidRPr="00EC1421">
        <w:rPr>
          <w:rFonts w:ascii="Times New Roman" w:hAnsi="Times New Roman" w:cs="Times New Roman"/>
          <w:sz w:val="24"/>
          <w:szCs w:val="24"/>
        </w:rPr>
        <w:t xml:space="preserve">Sifilis </w:t>
      </w:r>
      <w:r w:rsidR="00180E8F">
        <w:rPr>
          <w:rFonts w:ascii="Times New Roman" w:hAnsi="Times New Roman" w:cs="Times New Roman"/>
          <w:sz w:val="24"/>
          <w:szCs w:val="24"/>
        </w:rPr>
        <w:t>adalah</w:t>
      </w:r>
      <w:r w:rsidR="00EC1421" w:rsidRPr="00EC1421">
        <w:rPr>
          <w:rFonts w:ascii="Times New Roman" w:hAnsi="Times New Roman" w:cs="Times New Roman"/>
          <w:sz w:val="24"/>
          <w:szCs w:val="24"/>
        </w:rPr>
        <w:t xml:space="preserve"> Infeksi Menular Seksual (IMS) yang </w:t>
      </w:r>
      <w:r w:rsidR="00180E8F">
        <w:rPr>
          <w:rFonts w:ascii="Times New Roman" w:hAnsi="Times New Roman" w:cs="Times New Roman"/>
          <w:sz w:val="24"/>
          <w:szCs w:val="24"/>
        </w:rPr>
        <w:t>terjadi akibat</w:t>
      </w:r>
      <w:r w:rsidR="00EC1421" w:rsidRPr="00EC1421">
        <w:rPr>
          <w:rFonts w:ascii="Times New Roman" w:hAnsi="Times New Roman" w:cs="Times New Roman"/>
          <w:sz w:val="24"/>
          <w:szCs w:val="24"/>
        </w:rPr>
        <w:t xml:space="preserve"> Treponema pallidum, mampu menyerang berbagai organ tubuh dengan berbagai manifestasi klinis, dan ditularkan melalui kontak seksual, transfusi darah, atau dari ibu ke janin </w:t>
      </w:r>
      <w:r w:rsidRPr="00711532">
        <w:rPr>
          <w:rFonts w:ascii="Times New Roman" w:hAnsi="Times New Roman" w:cs="Times New Roman"/>
          <w:sz w:val="24"/>
          <w:szCs w:val="24"/>
        </w:rPr>
        <w:fldChar w:fldCharType="begin" w:fldLock="1"/>
      </w:r>
      <w:r w:rsidRPr="00711532">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sidRPr="00711532">
        <w:rPr>
          <w:rFonts w:ascii="Times New Roman" w:hAnsi="Times New Roman" w:cs="Times New Roman"/>
          <w:sz w:val="24"/>
          <w:szCs w:val="24"/>
        </w:rPr>
        <w:fldChar w:fldCharType="separate"/>
      </w:r>
      <w:r w:rsidRPr="00711532">
        <w:rPr>
          <w:rFonts w:ascii="Times New Roman" w:hAnsi="Times New Roman" w:cs="Times New Roman"/>
          <w:noProof/>
          <w:sz w:val="24"/>
          <w:szCs w:val="24"/>
        </w:rPr>
        <w:t>(Iskandar &amp; Reza, 2023)</w:t>
      </w:r>
      <w:r w:rsidRPr="00711532">
        <w:rPr>
          <w:rFonts w:ascii="Times New Roman" w:hAnsi="Times New Roman" w:cs="Times New Roman"/>
          <w:sz w:val="24"/>
          <w:szCs w:val="24"/>
        </w:rPr>
        <w:fldChar w:fldCharType="end"/>
      </w:r>
      <w:r w:rsidRPr="00711532">
        <w:rPr>
          <w:rFonts w:ascii="Times New Roman" w:hAnsi="Times New Roman" w:cs="Times New Roman"/>
          <w:sz w:val="24"/>
          <w:szCs w:val="24"/>
        </w:rPr>
        <w:t>.</w:t>
      </w:r>
    </w:p>
    <w:p w14:paraId="717EB933" w14:textId="344BA4C8"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C1421" w:rsidRPr="00EC1421">
        <w:rPr>
          <w:rFonts w:ascii="Times New Roman" w:hAnsi="Times New Roman" w:cs="Times New Roman"/>
          <w:sz w:val="24"/>
          <w:szCs w:val="24"/>
        </w:rPr>
        <w:t>WHO mengestimasi tingkat kejadian sifilis di dunia berdasarkan pengamatan epidemiologis</w:t>
      </w:r>
      <w:r w:rsidRPr="00711532">
        <w:rPr>
          <w:rFonts w:ascii="Times New Roman" w:hAnsi="Times New Roman" w:cs="Times New Roman"/>
          <w:sz w:val="24"/>
          <w:szCs w:val="24"/>
        </w:rPr>
        <w:t xml:space="preserve"> </w:t>
      </w:r>
      <w:r w:rsidR="00180E8F">
        <w:rPr>
          <w:rFonts w:ascii="Times New Roman" w:hAnsi="Times New Roman" w:cs="Times New Roman"/>
          <w:sz w:val="24"/>
          <w:szCs w:val="24"/>
        </w:rPr>
        <w:t>j</w:t>
      </w:r>
      <w:r w:rsidR="00180E8F" w:rsidRPr="00180E8F">
        <w:rPr>
          <w:rFonts w:ascii="Times New Roman" w:hAnsi="Times New Roman" w:cs="Times New Roman"/>
          <w:sz w:val="24"/>
          <w:szCs w:val="24"/>
        </w:rPr>
        <w:t xml:space="preserve">umlah kasus mencapai sekitar 10 hingga 12 juta setiap tahunnya. Di Republik Serbia, infeksi ini lebih sering terjadi pada laki-laki dibandingkan perempuan, dengan insidensi masing-masing sebesar 6,61 per 100.000 pada laki-laki dan 6,54 per 100.000 pada perempuan, yang </w:t>
      </w:r>
      <w:r w:rsidR="00180E8F" w:rsidRPr="00180E8F">
        <w:rPr>
          <w:rFonts w:ascii="Times New Roman" w:hAnsi="Times New Roman" w:cs="Times New Roman"/>
          <w:sz w:val="24"/>
          <w:szCs w:val="24"/>
        </w:rPr>
        <w:lastRenderedPageBreak/>
        <w:t>dipengaruhi oleh perilaku menyimpang</w:t>
      </w:r>
      <w:r w:rsidRPr="00711532">
        <w:rPr>
          <w:rFonts w:ascii="Times New Roman" w:hAnsi="Times New Roman" w:cs="Times New Roman"/>
          <w:sz w:val="24"/>
          <w:szCs w:val="24"/>
        </w:rPr>
        <w:t xml:space="preserve">. </w:t>
      </w:r>
      <w:r w:rsidR="00BE0CC9" w:rsidRPr="00BE0CC9">
        <w:rPr>
          <w:rFonts w:ascii="Times New Roman" w:hAnsi="Times New Roman" w:cs="Times New Roman"/>
          <w:sz w:val="24"/>
          <w:szCs w:val="24"/>
        </w:rPr>
        <w:t xml:space="preserve">Di Eropa, negara dengan kejadian sifilis pada wanita tertinggi antara lain Bulgaria, Lithuania, Latvia, </w:t>
      </w:r>
      <w:r w:rsidR="00180E8F">
        <w:rPr>
          <w:rFonts w:ascii="Times New Roman" w:hAnsi="Times New Roman" w:cs="Times New Roman"/>
          <w:sz w:val="24"/>
          <w:szCs w:val="24"/>
        </w:rPr>
        <w:t>serta</w:t>
      </w:r>
      <w:r w:rsidR="00BE0CC9" w:rsidRPr="00BE0CC9">
        <w:rPr>
          <w:rFonts w:ascii="Times New Roman" w:hAnsi="Times New Roman" w:cs="Times New Roman"/>
          <w:sz w:val="24"/>
          <w:szCs w:val="24"/>
        </w:rPr>
        <w:t xml:space="preserve"> Islandia. Pada 2017, kasus sifilis kongenital paling tinggi tercatat di Bulgaria dengan 21,5 per 100.000, diikuti Portugal 4,6 per 100.000, Rumania 3 per 100.000, dan Polandia. </w:t>
      </w:r>
      <w:r w:rsidR="002D20AE" w:rsidRPr="002D20AE">
        <w:rPr>
          <w:rFonts w:ascii="Times New Roman" w:hAnsi="Times New Roman" w:cs="Times New Roman"/>
          <w:sz w:val="24"/>
          <w:szCs w:val="24"/>
        </w:rPr>
        <w:t>Penelitian lintas negara mengungkapkan bahwa lebih dari 20% wanita yang terinfeksi sifilis adalah wanita hamil. Di Spanyol, angka tes positif pada ibu hamil dua kali lebih tinggi, sedangkan di Irlandia enam kali lipat dibandingkan dengan populasi umum</w:t>
      </w:r>
      <w:r w:rsidR="00BE0CC9" w:rsidRPr="00BE0CC9">
        <w:rPr>
          <w:rFonts w:ascii="Times New Roman" w:hAnsi="Times New Roman" w:cs="Times New Roman"/>
          <w:sz w:val="24"/>
          <w:szCs w:val="24"/>
        </w:rPr>
        <w:t>. Direktorat Jenderal P2P Kemenkes RI mencatat 3.295</w:t>
      </w:r>
      <w:r w:rsidR="002D20AE">
        <w:rPr>
          <w:rFonts w:ascii="Times New Roman" w:hAnsi="Times New Roman" w:cs="Times New Roman"/>
          <w:sz w:val="24"/>
          <w:szCs w:val="24"/>
        </w:rPr>
        <w:t xml:space="preserve"> ribu</w:t>
      </w:r>
      <w:r w:rsidR="00BE0CC9" w:rsidRPr="00BE0CC9">
        <w:rPr>
          <w:rFonts w:ascii="Times New Roman" w:hAnsi="Times New Roman" w:cs="Times New Roman"/>
          <w:sz w:val="24"/>
          <w:szCs w:val="24"/>
        </w:rPr>
        <w:t xml:space="preserve"> kasus sifilis terkonfirmasi selama kehamilan dari 39.660 skrining ANC pada tahun 2017, menurun dari 2016 yang mencapai 4.169 kasus. Faktor yang berkontribusi terhadap terjadinya sifilis selama kehamilan mencakup usia, ras Afrika-Hispanik, rendahnya status sosial ekonomi dan pendidikan, perawatan antenatal yang kurang adekuat, praktik prostitusi, serta penggunaan narkoba</w:t>
      </w:r>
      <w:r w:rsidRPr="00711532">
        <w:rPr>
          <w:rFonts w:ascii="Times New Roman" w:hAnsi="Times New Roman" w:cs="Times New Roman"/>
          <w:sz w:val="24"/>
          <w:szCs w:val="24"/>
        </w:rPr>
        <w:t xml:space="preserve"> </w:t>
      </w:r>
      <w:r w:rsidRPr="00711532">
        <w:rPr>
          <w:rFonts w:ascii="Times New Roman" w:hAnsi="Times New Roman" w:cs="Times New Roman"/>
          <w:sz w:val="24"/>
          <w:szCs w:val="24"/>
        </w:rPr>
        <w:fldChar w:fldCharType="begin" w:fldLock="1"/>
      </w:r>
      <w:r w:rsidRPr="00711532">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sidRPr="00711532">
        <w:rPr>
          <w:rFonts w:ascii="Times New Roman" w:hAnsi="Times New Roman" w:cs="Times New Roman"/>
          <w:sz w:val="24"/>
          <w:szCs w:val="24"/>
        </w:rPr>
        <w:fldChar w:fldCharType="separate"/>
      </w:r>
      <w:r w:rsidRPr="00711532">
        <w:rPr>
          <w:rFonts w:ascii="Times New Roman" w:hAnsi="Times New Roman" w:cs="Times New Roman"/>
          <w:noProof/>
          <w:sz w:val="24"/>
          <w:szCs w:val="24"/>
        </w:rPr>
        <w:t>(Iskandar &amp; Reza, 2023)</w:t>
      </w:r>
      <w:r w:rsidRPr="00711532">
        <w:rPr>
          <w:rFonts w:ascii="Times New Roman" w:hAnsi="Times New Roman" w:cs="Times New Roman"/>
          <w:sz w:val="24"/>
          <w:szCs w:val="24"/>
        </w:rPr>
        <w:fldChar w:fldCharType="end"/>
      </w:r>
      <w:r w:rsidRPr="00711532">
        <w:rPr>
          <w:rFonts w:ascii="Times New Roman" w:hAnsi="Times New Roman" w:cs="Times New Roman"/>
          <w:sz w:val="24"/>
          <w:szCs w:val="24"/>
        </w:rPr>
        <w:t>.</w:t>
      </w:r>
    </w:p>
    <w:p w14:paraId="2593CA12" w14:textId="0A05107B" w:rsidR="00711532" w:rsidRDefault="00BE0CC9"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E0CC9">
        <w:rPr>
          <w:rFonts w:ascii="Times New Roman" w:hAnsi="Times New Roman" w:cs="Times New Roman"/>
          <w:sz w:val="24"/>
          <w:szCs w:val="24"/>
        </w:rPr>
        <w:t>Pada tahun 1905, ilmuwan Jerman Fritz Schaudinn dan Erich Hoffmann berhasil mengidentifikasi Treponema pallidum. Mikroorganisme ini tergolong dalam ordo Spirochaetales dan genus Treponema, berbentuk spiral dengan membran yang tersusun dari fosfolipid</w:t>
      </w:r>
      <w:r w:rsidR="00711532" w:rsidRPr="005528F5">
        <w:rPr>
          <w:rFonts w:ascii="Times New Roman" w:hAnsi="Times New Roman" w:cs="Times New Roman"/>
          <w:sz w:val="24"/>
          <w:szCs w:val="24"/>
        </w:rPr>
        <w:t xml:space="preserve">. Rata-rata waktu yang dibutuh untuk mereplikasi </w:t>
      </w:r>
      <w:r w:rsidR="00A31182" w:rsidRPr="00EF7663">
        <w:rPr>
          <w:rFonts w:ascii="Times New Roman" w:hAnsi="Times New Roman" w:cs="Times New Roman"/>
          <w:i/>
          <w:sz w:val="24"/>
          <w:szCs w:val="24"/>
        </w:rPr>
        <w:t xml:space="preserve">Treponema </w:t>
      </w:r>
      <w:r w:rsidR="00A31182">
        <w:rPr>
          <w:rFonts w:ascii="Times New Roman" w:hAnsi="Times New Roman" w:cs="Times New Roman"/>
          <w:i/>
          <w:sz w:val="24"/>
          <w:szCs w:val="24"/>
        </w:rPr>
        <w:t>p</w:t>
      </w:r>
      <w:r w:rsidR="00711532" w:rsidRPr="00D72727">
        <w:rPr>
          <w:rFonts w:ascii="Times New Roman" w:hAnsi="Times New Roman" w:cs="Times New Roman"/>
          <w:i/>
          <w:sz w:val="24"/>
          <w:szCs w:val="24"/>
        </w:rPr>
        <w:t>allidum</w:t>
      </w:r>
      <w:r w:rsidR="00711532" w:rsidRPr="005528F5">
        <w:rPr>
          <w:rFonts w:ascii="Times New Roman" w:hAnsi="Times New Roman" w:cs="Times New Roman"/>
          <w:sz w:val="24"/>
          <w:szCs w:val="24"/>
        </w:rPr>
        <w:t xml:space="preserve"> ketika</w:t>
      </w:r>
      <w:r w:rsidR="00D72727">
        <w:rPr>
          <w:rFonts w:ascii="Times New Roman" w:hAnsi="Times New Roman" w:cs="Times New Roman"/>
          <w:sz w:val="24"/>
          <w:szCs w:val="24"/>
        </w:rPr>
        <w:t xml:space="preserve"> </w:t>
      </w:r>
      <w:r w:rsidR="00711532" w:rsidRPr="005528F5">
        <w:rPr>
          <w:rFonts w:ascii="Times New Roman" w:hAnsi="Times New Roman" w:cs="Times New Roman"/>
          <w:sz w:val="24"/>
          <w:szCs w:val="24"/>
        </w:rPr>
        <w:t xml:space="preserve">terinfeksi adalah </w:t>
      </w:r>
      <w:r w:rsidR="002D20AE" w:rsidRPr="002D20AE">
        <w:rPr>
          <w:rFonts w:ascii="Times New Roman" w:hAnsi="Times New Roman" w:cs="Times New Roman"/>
          <w:sz w:val="24"/>
          <w:szCs w:val="24"/>
        </w:rPr>
        <w:t>Infeksi Treponema pallidum dapat terjadi melalui kontak kulit ke kulit, yang dikenal sebagai penyakit menular seksual (venereal disease), dengan masa inkubasi sekitar 30 jam</w:t>
      </w:r>
      <w:r>
        <w:rPr>
          <w:rFonts w:ascii="Times New Roman" w:hAnsi="Times New Roman" w:cs="Times New Roman"/>
          <w:sz w:val="24"/>
          <w:szCs w:val="24"/>
        </w:rPr>
        <w:t>.</w:t>
      </w:r>
      <w:r w:rsidR="00711532" w:rsidRPr="005528F5">
        <w:rPr>
          <w:rFonts w:ascii="Times New Roman" w:hAnsi="Times New Roman" w:cs="Times New Roman"/>
          <w:sz w:val="24"/>
          <w:szCs w:val="24"/>
        </w:rPr>
        <w:t xml:space="preserve"> </w:t>
      </w:r>
      <w:r w:rsidRPr="00BE0CC9">
        <w:rPr>
          <w:rFonts w:ascii="Times New Roman" w:hAnsi="Times New Roman" w:cs="Times New Roman"/>
          <w:sz w:val="24"/>
          <w:szCs w:val="24"/>
        </w:rPr>
        <w:t>Selain sifilis, beberapa subspesies Treponema pallidum dapat menyebabkan penyakit non-venereal dengan transmisi non-</w:t>
      </w:r>
      <w:r w:rsidRPr="00BE0CC9">
        <w:rPr>
          <w:rFonts w:ascii="Times New Roman" w:hAnsi="Times New Roman" w:cs="Times New Roman"/>
          <w:sz w:val="24"/>
          <w:szCs w:val="24"/>
        </w:rPr>
        <w:lastRenderedPageBreak/>
        <w:t xml:space="preserve">seksual. Contohnya, Treponema pertenue </w:t>
      </w:r>
      <w:r w:rsidR="002D20AE">
        <w:rPr>
          <w:rFonts w:ascii="Times New Roman" w:hAnsi="Times New Roman" w:cs="Times New Roman"/>
          <w:sz w:val="24"/>
          <w:szCs w:val="24"/>
        </w:rPr>
        <w:t>mengakibatkan</w:t>
      </w:r>
      <w:r w:rsidRPr="00BE0CC9">
        <w:rPr>
          <w:rFonts w:ascii="Times New Roman" w:hAnsi="Times New Roman" w:cs="Times New Roman"/>
          <w:sz w:val="24"/>
          <w:szCs w:val="24"/>
        </w:rPr>
        <w:t xml:space="preserve"> framboesia, Treponema pallidum endemicum menimbulkan sifilis endemik, </w:t>
      </w:r>
      <w:r w:rsidR="002D20AE">
        <w:rPr>
          <w:rFonts w:ascii="Times New Roman" w:hAnsi="Times New Roman" w:cs="Times New Roman"/>
          <w:sz w:val="24"/>
          <w:szCs w:val="24"/>
        </w:rPr>
        <w:t>serta</w:t>
      </w:r>
      <w:r w:rsidRPr="00BE0CC9">
        <w:rPr>
          <w:rFonts w:ascii="Times New Roman" w:hAnsi="Times New Roman" w:cs="Times New Roman"/>
          <w:sz w:val="24"/>
          <w:szCs w:val="24"/>
        </w:rPr>
        <w:t xml:space="preserve"> Treponema carateum mengakibatkan pinta. Walaupun DNA dari semua jenis treponematosis hampir sama, masing-masing memiliki pola penyebaran geografis dan karakter patofisiologis yang berbeda</w:t>
      </w:r>
      <w:r w:rsidR="00711532">
        <w:rPr>
          <w:rFonts w:ascii="Times New Roman" w:hAnsi="Times New Roman" w:cs="Times New Roman"/>
          <w:sz w:val="24"/>
          <w:szCs w:val="24"/>
        </w:rPr>
        <w:fldChar w:fldCharType="begin" w:fldLock="1"/>
      </w:r>
      <w:r w:rsidR="00711532">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sidR="00711532">
        <w:rPr>
          <w:rFonts w:ascii="Times New Roman" w:hAnsi="Times New Roman" w:cs="Times New Roman"/>
          <w:sz w:val="24"/>
          <w:szCs w:val="24"/>
        </w:rPr>
        <w:fldChar w:fldCharType="separate"/>
      </w:r>
      <w:r w:rsidR="00711532" w:rsidRPr="00521888">
        <w:rPr>
          <w:rFonts w:ascii="Times New Roman" w:hAnsi="Times New Roman" w:cs="Times New Roman"/>
          <w:noProof/>
          <w:sz w:val="24"/>
          <w:szCs w:val="24"/>
        </w:rPr>
        <w:t>(Iskandar &amp; Reza, 2023)</w:t>
      </w:r>
      <w:r w:rsidR="00711532">
        <w:rPr>
          <w:rFonts w:ascii="Times New Roman" w:hAnsi="Times New Roman" w:cs="Times New Roman"/>
          <w:sz w:val="24"/>
          <w:szCs w:val="24"/>
        </w:rPr>
        <w:fldChar w:fldCharType="end"/>
      </w:r>
      <w:r w:rsidR="00711532">
        <w:rPr>
          <w:rFonts w:ascii="Times New Roman" w:hAnsi="Times New Roman" w:cs="Times New Roman"/>
          <w:sz w:val="24"/>
          <w:szCs w:val="24"/>
        </w:rPr>
        <w:t>.</w:t>
      </w:r>
    </w:p>
    <w:p w14:paraId="31BBE7C9" w14:textId="3F2C9E80"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D20AE" w:rsidRPr="002D20AE">
        <w:rPr>
          <w:rFonts w:ascii="Times New Roman" w:hAnsi="Times New Roman" w:cs="Times New Roman"/>
          <w:sz w:val="24"/>
          <w:szCs w:val="24"/>
        </w:rPr>
        <w:t>Sifilis umumnya ditularkan lewat aktivitas seksual, seperti hubungan vaginal</w:t>
      </w:r>
      <w:r w:rsidR="00BE0CC9" w:rsidRPr="00BE0CC9">
        <w:rPr>
          <w:rFonts w:ascii="Times New Roman" w:hAnsi="Times New Roman" w:cs="Times New Roman"/>
          <w:sz w:val="24"/>
          <w:szCs w:val="24"/>
        </w:rPr>
        <w:t xml:space="preserve">, anogenital, maupun orogenital. Kasus penularan nonseksual sangat jarang, namun bisa terjadi melalui kontak langsung kulit atau transfusi darah. </w:t>
      </w:r>
      <w:r w:rsidR="002D20AE">
        <w:rPr>
          <w:rFonts w:ascii="Times New Roman" w:hAnsi="Times New Roman" w:cs="Times New Roman"/>
          <w:sz w:val="24"/>
          <w:szCs w:val="24"/>
        </w:rPr>
        <w:t>Adapun</w:t>
      </w:r>
      <w:r w:rsidR="00BE0CC9" w:rsidRPr="00BE0CC9">
        <w:rPr>
          <w:rFonts w:ascii="Times New Roman" w:hAnsi="Times New Roman" w:cs="Times New Roman"/>
          <w:sz w:val="24"/>
          <w:szCs w:val="24"/>
        </w:rPr>
        <w:t xml:space="preserve">, sifilis juga dapat ditransmisikan secara vertikal dari ibu </w:t>
      </w:r>
      <w:r w:rsidR="002D20AE">
        <w:rPr>
          <w:rFonts w:ascii="Times New Roman" w:hAnsi="Times New Roman" w:cs="Times New Roman"/>
          <w:sz w:val="24"/>
          <w:szCs w:val="24"/>
        </w:rPr>
        <w:t>menuju</w:t>
      </w:r>
      <w:r w:rsidR="00BE0CC9" w:rsidRPr="00BE0CC9">
        <w:rPr>
          <w:rFonts w:ascii="Times New Roman" w:hAnsi="Times New Roman" w:cs="Times New Roman"/>
          <w:sz w:val="24"/>
          <w:szCs w:val="24"/>
        </w:rPr>
        <w:t xml:space="preserve"> janin melalui plasenta, sehingga berisiko menimbulkan sifilis kongenital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Pr>
          <w:rFonts w:ascii="Times New Roman" w:hAnsi="Times New Roman" w:cs="Times New Roman"/>
          <w:sz w:val="24"/>
          <w:szCs w:val="24"/>
        </w:rPr>
        <w:fldChar w:fldCharType="separate"/>
      </w:r>
      <w:r w:rsidRPr="00521888">
        <w:rPr>
          <w:rFonts w:ascii="Times New Roman" w:hAnsi="Times New Roman" w:cs="Times New Roman"/>
          <w:noProof/>
          <w:sz w:val="24"/>
          <w:szCs w:val="24"/>
        </w:rPr>
        <w:t>(Iskandar &amp; Reza, 2023)</w:t>
      </w:r>
      <w:r>
        <w:rPr>
          <w:rFonts w:ascii="Times New Roman" w:hAnsi="Times New Roman" w:cs="Times New Roman"/>
          <w:sz w:val="24"/>
          <w:szCs w:val="24"/>
        </w:rPr>
        <w:fldChar w:fldCharType="end"/>
      </w:r>
      <w:r>
        <w:rPr>
          <w:rFonts w:ascii="Times New Roman" w:hAnsi="Times New Roman" w:cs="Times New Roman"/>
          <w:sz w:val="24"/>
          <w:szCs w:val="24"/>
        </w:rPr>
        <w:t>.</w:t>
      </w:r>
    </w:p>
    <w:p w14:paraId="10B7DC4B" w14:textId="6291766E"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0CC9" w:rsidRPr="00BE0CC9">
        <w:rPr>
          <w:rFonts w:ascii="Times New Roman" w:hAnsi="Times New Roman" w:cs="Times New Roman"/>
          <w:sz w:val="24"/>
          <w:szCs w:val="24"/>
        </w:rPr>
        <w:t xml:space="preserve">Sifilis diklasifikasikan </w:t>
      </w:r>
      <w:r w:rsidR="002D20AE">
        <w:rPr>
          <w:rFonts w:ascii="Times New Roman" w:hAnsi="Times New Roman" w:cs="Times New Roman"/>
          <w:sz w:val="24"/>
          <w:szCs w:val="24"/>
        </w:rPr>
        <w:t>melalui</w:t>
      </w:r>
      <w:r w:rsidR="00BE0CC9" w:rsidRPr="00BE0CC9">
        <w:rPr>
          <w:rFonts w:ascii="Times New Roman" w:hAnsi="Times New Roman" w:cs="Times New Roman"/>
          <w:sz w:val="24"/>
          <w:szCs w:val="24"/>
        </w:rPr>
        <w:t xml:space="preserve"> beberapa </w:t>
      </w:r>
      <w:r w:rsidR="002D20AE">
        <w:rPr>
          <w:rFonts w:ascii="Times New Roman" w:hAnsi="Times New Roman" w:cs="Times New Roman"/>
          <w:sz w:val="24"/>
          <w:szCs w:val="24"/>
        </w:rPr>
        <w:t>tahap</w:t>
      </w:r>
      <w:r w:rsidR="00BE0CC9" w:rsidRPr="00BE0CC9">
        <w:rPr>
          <w:rFonts w:ascii="Times New Roman" w:hAnsi="Times New Roman" w:cs="Times New Roman"/>
          <w:sz w:val="24"/>
          <w:szCs w:val="24"/>
        </w:rPr>
        <w:t xml:space="preserve">, </w:t>
      </w:r>
      <w:r w:rsidR="002D20AE">
        <w:rPr>
          <w:rFonts w:ascii="Times New Roman" w:hAnsi="Times New Roman" w:cs="Times New Roman"/>
          <w:sz w:val="24"/>
          <w:szCs w:val="24"/>
        </w:rPr>
        <w:t>meliputi</w:t>
      </w:r>
      <w:r w:rsidR="00BE0CC9" w:rsidRPr="00BE0CC9">
        <w:rPr>
          <w:rFonts w:ascii="Times New Roman" w:hAnsi="Times New Roman" w:cs="Times New Roman"/>
          <w:sz w:val="24"/>
          <w:szCs w:val="24"/>
        </w:rPr>
        <w:t xml:space="preserve">: (1) </w:t>
      </w:r>
      <w:r w:rsidR="002D20AE">
        <w:rPr>
          <w:rFonts w:ascii="Times New Roman" w:hAnsi="Times New Roman" w:cs="Times New Roman"/>
          <w:sz w:val="24"/>
          <w:szCs w:val="24"/>
        </w:rPr>
        <w:t>periode</w:t>
      </w:r>
      <w:r w:rsidR="00BE0CC9" w:rsidRPr="00BE0CC9">
        <w:rPr>
          <w:rFonts w:ascii="Times New Roman" w:hAnsi="Times New Roman" w:cs="Times New Roman"/>
          <w:sz w:val="24"/>
          <w:szCs w:val="24"/>
        </w:rPr>
        <w:t xml:space="preserve"> inkubasi tanpa gejala; (2) </w:t>
      </w:r>
      <w:r w:rsidR="002D20AE">
        <w:rPr>
          <w:rFonts w:ascii="Times New Roman" w:hAnsi="Times New Roman" w:cs="Times New Roman"/>
          <w:sz w:val="24"/>
          <w:szCs w:val="24"/>
        </w:rPr>
        <w:t xml:space="preserve">tahap </w:t>
      </w:r>
      <w:r w:rsidR="00BE0CC9" w:rsidRPr="00BE0CC9">
        <w:rPr>
          <w:rFonts w:ascii="Times New Roman" w:hAnsi="Times New Roman" w:cs="Times New Roman"/>
          <w:sz w:val="24"/>
          <w:szCs w:val="24"/>
        </w:rPr>
        <w:t xml:space="preserve">sifilis sekunder, yang muncul akibat </w:t>
      </w:r>
      <w:r w:rsidR="002D20AE">
        <w:rPr>
          <w:rFonts w:ascii="Times New Roman" w:hAnsi="Times New Roman" w:cs="Times New Roman"/>
          <w:sz w:val="24"/>
          <w:szCs w:val="24"/>
        </w:rPr>
        <w:t>bakteri menyebar</w:t>
      </w:r>
      <w:r w:rsidR="00BE0CC9" w:rsidRPr="00BE0CC9">
        <w:rPr>
          <w:rFonts w:ascii="Times New Roman" w:hAnsi="Times New Roman" w:cs="Times New Roman"/>
          <w:sz w:val="24"/>
          <w:szCs w:val="24"/>
        </w:rPr>
        <w:t xml:space="preserve"> ke seluruh tubuh disertai gejala klinis; (3) </w:t>
      </w:r>
      <w:r w:rsidR="002D20AE" w:rsidRPr="002D20AE">
        <w:rPr>
          <w:rFonts w:ascii="Times New Roman" w:hAnsi="Times New Roman" w:cs="Times New Roman"/>
          <w:sz w:val="24"/>
          <w:szCs w:val="24"/>
        </w:rPr>
        <w:t xml:space="preserve">Tahap laten, yang mungkin berlangsung bertahun-tahun, umumnya hanya terdeteksi melalui </w:t>
      </w:r>
      <w:r w:rsidR="00BE0CC9" w:rsidRPr="00BE0CC9">
        <w:rPr>
          <w:rFonts w:ascii="Times New Roman" w:hAnsi="Times New Roman" w:cs="Times New Roman"/>
          <w:sz w:val="24"/>
          <w:szCs w:val="24"/>
        </w:rPr>
        <w:t xml:space="preserve">pemeriksaan serologis; serta (4) sifilis tersier, yaitu tahap </w:t>
      </w:r>
      <w:r w:rsidR="00541EB2">
        <w:rPr>
          <w:rFonts w:ascii="Times New Roman" w:hAnsi="Times New Roman" w:cs="Times New Roman"/>
          <w:sz w:val="24"/>
          <w:szCs w:val="24"/>
        </w:rPr>
        <w:t>ter</w:t>
      </w:r>
      <w:r w:rsidR="00BE0CC9" w:rsidRPr="00BE0CC9">
        <w:rPr>
          <w:rFonts w:ascii="Times New Roman" w:hAnsi="Times New Roman" w:cs="Times New Roman"/>
          <w:sz w:val="24"/>
          <w:szCs w:val="24"/>
        </w:rPr>
        <w:t>akhir bersifat progresif dan dapat memengaruhi sistem saraf pusat serta pembuluh darah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Pr>
          <w:rFonts w:ascii="Times New Roman" w:hAnsi="Times New Roman" w:cs="Times New Roman"/>
          <w:sz w:val="24"/>
          <w:szCs w:val="24"/>
        </w:rPr>
        <w:fldChar w:fldCharType="separate"/>
      </w:r>
      <w:r w:rsidRPr="00521888">
        <w:rPr>
          <w:rFonts w:ascii="Times New Roman" w:hAnsi="Times New Roman" w:cs="Times New Roman"/>
          <w:noProof/>
          <w:sz w:val="24"/>
          <w:szCs w:val="24"/>
        </w:rPr>
        <w:t>(Iskandar &amp; Reza, 2023)</w:t>
      </w:r>
      <w:r>
        <w:rPr>
          <w:rFonts w:ascii="Times New Roman" w:hAnsi="Times New Roman" w:cs="Times New Roman"/>
          <w:sz w:val="24"/>
          <w:szCs w:val="24"/>
        </w:rPr>
        <w:fldChar w:fldCharType="end"/>
      </w:r>
      <w:r>
        <w:rPr>
          <w:rFonts w:ascii="Times New Roman" w:hAnsi="Times New Roman" w:cs="Times New Roman"/>
          <w:sz w:val="24"/>
          <w:szCs w:val="24"/>
        </w:rPr>
        <w:t>.</w:t>
      </w:r>
    </w:p>
    <w:p w14:paraId="04CC19A8" w14:textId="28516F9A" w:rsidR="009166BB"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41EB2" w:rsidRPr="00541EB2">
        <w:rPr>
          <w:rFonts w:ascii="Times New Roman" w:hAnsi="Times New Roman" w:cs="Times New Roman"/>
          <w:sz w:val="24"/>
          <w:szCs w:val="24"/>
        </w:rPr>
        <w:t xml:space="preserve">Sekitar tiga minggu pasca masa inkubasi, timbul chancre atau ulcus durum pada lokasi masuknya </w:t>
      </w:r>
      <w:r w:rsidR="00541EB2" w:rsidRPr="00541EB2">
        <w:rPr>
          <w:rFonts w:ascii="Times New Roman" w:hAnsi="Times New Roman" w:cs="Times New Roman"/>
          <w:i/>
          <w:sz w:val="24"/>
          <w:szCs w:val="24"/>
        </w:rPr>
        <w:t>Treponema pallidum</w:t>
      </w:r>
      <w:r w:rsidRPr="005528F5">
        <w:rPr>
          <w:rFonts w:ascii="Times New Roman" w:hAnsi="Times New Roman" w:cs="Times New Roman"/>
          <w:sz w:val="24"/>
          <w:szCs w:val="24"/>
        </w:rPr>
        <w:t xml:space="preserve">, </w:t>
      </w:r>
      <w:r w:rsidR="00086C0E" w:rsidRPr="00086C0E">
        <w:rPr>
          <w:rFonts w:ascii="Times New Roman" w:hAnsi="Times New Roman" w:cs="Times New Roman"/>
          <w:sz w:val="24"/>
          <w:szCs w:val="24"/>
        </w:rPr>
        <w:t xml:space="preserve">ditandai dengan lesi yang berbatas jelas, ulserasi yang dapat tidak menimbulkan nyeri, serta tepi lesi yang mengeras. Kelenjar getah bening di sekitarnya biasanya tidak nyeri. Ulkus durum dapat berkembang di berbagai lokasi, termasuk vagina </w:t>
      </w:r>
      <w:r w:rsidR="00086C0E" w:rsidRPr="00086C0E">
        <w:rPr>
          <w:rFonts w:ascii="Times New Roman" w:hAnsi="Times New Roman" w:cs="Times New Roman"/>
          <w:sz w:val="24"/>
          <w:szCs w:val="24"/>
        </w:rPr>
        <w:lastRenderedPageBreak/>
        <w:t xml:space="preserve">(dalam atau luar), vulva, area perianal dan rektum, serta bibir (dalam atau luar). Walaupun chancre terasa sakit, infeksi primer kerap diabaikan, memungkinkan bakteri menyebar melalui darah ke organ lain, sehingga stadium sekunder muncul dalam 2–10 minggu. Fase ini dapat disertai gejala sistemik seperti demam, </w:t>
      </w:r>
      <w:r w:rsidR="00541EB2">
        <w:rPr>
          <w:rFonts w:ascii="Times New Roman" w:hAnsi="Times New Roman" w:cs="Times New Roman"/>
          <w:sz w:val="24"/>
          <w:szCs w:val="24"/>
        </w:rPr>
        <w:t>l</w:t>
      </w:r>
      <w:r w:rsidR="00541EB2" w:rsidRPr="00541EB2">
        <w:rPr>
          <w:rFonts w:ascii="Times New Roman" w:hAnsi="Times New Roman" w:cs="Times New Roman"/>
          <w:sz w:val="24"/>
          <w:szCs w:val="24"/>
        </w:rPr>
        <w:t>imfadenopati muncul bersamaan dengan lesi pada kulit dan mukosa</w:t>
      </w:r>
      <w:r w:rsidR="00086C0E" w:rsidRPr="00086C0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Pr>
          <w:rFonts w:ascii="Times New Roman" w:hAnsi="Times New Roman" w:cs="Times New Roman"/>
          <w:sz w:val="24"/>
          <w:szCs w:val="24"/>
        </w:rPr>
        <w:fldChar w:fldCharType="separate"/>
      </w:r>
      <w:r w:rsidRPr="00521888">
        <w:rPr>
          <w:rFonts w:ascii="Times New Roman" w:hAnsi="Times New Roman" w:cs="Times New Roman"/>
          <w:noProof/>
          <w:sz w:val="24"/>
          <w:szCs w:val="24"/>
        </w:rPr>
        <w:t>(Iskandar &amp; Reza, 2023)</w:t>
      </w:r>
      <w:r>
        <w:rPr>
          <w:rFonts w:ascii="Times New Roman" w:hAnsi="Times New Roman" w:cs="Times New Roman"/>
          <w:sz w:val="24"/>
          <w:szCs w:val="24"/>
        </w:rPr>
        <w:fldChar w:fldCharType="end"/>
      </w:r>
      <w:r>
        <w:rPr>
          <w:rFonts w:ascii="Times New Roman" w:hAnsi="Times New Roman" w:cs="Times New Roman"/>
          <w:sz w:val="24"/>
          <w:szCs w:val="24"/>
        </w:rPr>
        <w:t>.</w:t>
      </w:r>
    </w:p>
    <w:p w14:paraId="2500EA6B" w14:textId="77777777" w:rsidR="00711532" w:rsidRDefault="00711532" w:rsidP="00FD1610">
      <w:pPr>
        <w:pStyle w:val="DaftarParagraf"/>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C61FC8" wp14:editId="5F0D9D1E">
            <wp:extent cx="2514600" cy="12463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8 at 13.10.29 (1).jpeg"/>
                    <pic:cNvPicPr/>
                  </pic:nvPicPr>
                  <pic:blipFill>
                    <a:blip r:embed="rId27">
                      <a:extLst>
                        <a:ext uri="{28A0092B-C50C-407E-A947-70E740481C1C}">
                          <a14:useLocalDpi xmlns:a14="http://schemas.microsoft.com/office/drawing/2010/main" val="0"/>
                        </a:ext>
                      </a:extLst>
                    </a:blip>
                    <a:stretch>
                      <a:fillRect/>
                    </a:stretch>
                  </pic:blipFill>
                  <pic:spPr>
                    <a:xfrm>
                      <a:off x="0" y="0"/>
                      <a:ext cx="2534461" cy="1256172"/>
                    </a:xfrm>
                    <a:prstGeom prst="rect">
                      <a:avLst/>
                    </a:prstGeom>
                  </pic:spPr>
                </pic:pic>
              </a:graphicData>
            </a:graphic>
          </wp:inline>
        </w:drawing>
      </w:r>
    </w:p>
    <w:p w14:paraId="2F2DE10A" w14:textId="2AFC6B29" w:rsidR="00711532" w:rsidRDefault="009F2E43" w:rsidP="00FD1610">
      <w:pPr>
        <w:pStyle w:val="DaftarParagraf"/>
        <w:ind w:left="567"/>
        <w:jc w:val="center"/>
        <w:rPr>
          <w:rFonts w:ascii="Times New Roman" w:hAnsi="Times New Roman" w:cs="Times New Roman"/>
          <w:sz w:val="24"/>
          <w:szCs w:val="24"/>
        </w:rPr>
      </w:pPr>
      <w:r>
        <w:rPr>
          <w:rFonts w:ascii="Times New Roman" w:hAnsi="Times New Roman" w:cs="Times New Roman"/>
          <w:sz w:val="24"/>
          <w:szCs w:val="24"/>
        </w:rPr>
        <w:t>Gambar 2</w:t>
      </w:r>
      <w:r w:rsidR="005F0603">
        <w:rPr>
          <w:rFonts w:ascii="Times New Roman" w:hAnsi="Times New Roman" w:cs="Times New Roman"/>
          <w:sz w:val="24"/>
          <w:szCs w:val="24"/>
        </w:rPr>
        <w:t>.2 P</w:t>
      </w:r>
      <w:r w:rsidR="00711532">
        <w:rPr>
          <w:rFonts w:ascii="Times New Roman" w:hAnsi="Times New Roman" w:cs="Times New Roman"/>
          <w:sz w:val="24"/>
          <w:szCs w:val="24"/>
        </w:rPr>
        <w:t>enyaki</w:t>
      </w:r>
      <w:r w:rsidR="005F0603">
        <w:rPr>
          <w:rFonts w:ascii="Times New Roman" w:hAnsi="Times New Roman" w:cs="Times New Roman"/>
          <w:sz w:val="24"/>
          <w:szCs w:val="24"/>
        </w:rPr>
        <w:t>t</w:t>
      </w:r>
      <w:r w:rsidR="00711532">
        <w:rPr>
          <w:rFonts w:ascii="Times New Roman" w:hAnsi="Times New Roman" w:cs="Times New Roman"/>
          <w:sz w:val="24"/>
          <w:szCs w:val="24"/>
        </w:rPr>
        <w:t xml:space="preserve"> sifilis</w:t>
      </w:r>
    </w:p>
    <w:p w14:paraId="62E0B047" w14:textId="04DCFF3C" w:rsidR="005F0603" w:rsidRDefault="005F0603" w:rsidP="00FD1610">
      <w:pPr>
        <w:pStyle w:val="DaftarParagraf"/>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(Iskamdar &amp; Reza, 2023)</w:t>
      </w:r>
    </w:p>
    <w:p w14:paraId="0E1F1221" w14:textId="71965137"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528F5">
        <w:rPr>
          <w:rFonts w:ascii="Times New Roman" w:hAnsi="Times New Roman" w:cs="Times New Roman"/>
          <w:sz w:val="24"/>
          <w:szCs w:val="24"/>
        </w:rPr>
        <w:t xml:space="preserve">Perubahan </w:t>
      </w:r>
      <w:r w:rsidR="00086C0E">
        <w:rPr>
          <w:rFonts w:ascii="Times New Roman" w:hAnsi="Times New Roman" w:cs="Times New Roman"/>
          <w:sz w:val="24"/>
          <w:szCs w:val="24"/>
        </w:rPr>
        <w:t xml:space="preserve">kulit biasanya </w:t>
      </w:r>
      <w:r w:rsidR="00541EB2">
        <w:rPr>
          <w:rFonts w:ascii="Times New Roman" w:hAnsi="Times New Roman" w:cs="Times New Roman"/>
          <w:sz w:val="24"/>
          <w:szCs w:val="24"/>
        </w:rPr>
        <w:t>tampak sebagai</w:t>
      </w:r>
      <w:r w:rsidR="00086C0E">
        <w:rPr>
          <w:rFonts w:ascii="Times New Roman" w:hAnsi="Times New Roman" w:cs="Times New Roman"/>
          <w:sz w:val="24"/>
          <w:szCs w:val="24"/>
        </w:rPr>
        <w:t xml:space="preserve"> ruam mak</w:t>
      </w:r>
      <w:r w:rsidRPr="005528F5">
        <w:rPr>
          <w:rFonts w:ascii="Times New Roman" w:hAnsi="Times New Roman" w:cs="Times New Roman"/>
          <w:sz w:val="24"/>
          <w:szCs w:val="24"/>
        </w:rPr>
        <w:t xml:space="preserve">ula, sering </w:t>
      </w:r>
      <w:r w:rsidR="00086C0E">
        <w:rPr>
          <w:rFonts w:ascii="Times New Roman" w:hAnsi="Times New Roman" w:cs="Times New Roman"/>
          <w:sz w:val="24"/>
          <w:szCs w:val="24"/>
        </w:rPr>
        <w:t>terlihat</w:t>
      </w:r>
      <w:r w:rsidRPr="005528F5">
        <w:rPr>
          <w:rFonts w:ascii="Times New Roman" w:hAnsi="Times New Roman" w:cs="Times New Roman"/>
          <w:sz w:val="24"/>
          <w:szCs w:val="24"/>
        </w:rPr>
        <w:t xml:space="preserve"> ditelapak tangan dan telapak kaki. Terkadang akan muncul alopecia, atau dapat menyebar dalam bentuk patch alopecia, sementara di daerah intertriginous papulanya sangat menulardan dapat muncul </w:t>
      </w:r>
      <w:r w:rsidR="00541EB2">
        <w:rPr>
          <w:rFonts w:ascii="Times New Roman" w:hAnsi="Times New Roman" w:cs="Times New Roman"/>
          <w:sz w:val="24"/>
          <w:szCs w:val="24"/>
        </w:rPr>
        <w:t>ber</w:t>
      </w:r>
      <w:r w:rsidRPr="005528F5">
        <w:rPr>
          <w:rFonts w:ascii="Times New Roman" w:hAnsi="Times New Roman" w:cs="Times New Roman"/>
          <w:sz w:val="24"/>
          <w:szCs w:val="24"/>
        </w:rPr>
        <w:t xml:space="preserve">bentuk kondiloma lata. </w:t>
      </w:r>
      <w:r w:rsidR="00086C0E" w:rsidRPr="00086C0E">
        <w:rPr>
          <w:rFonts w:ascii="Times New Roman" w:hAnsi="Times New Roman" w:cs="Times New Roman"/>
          <w:sz w:val="24"/>
          <w:szCs w:val="24"/>
        </w:rPr>
        <w:t xml:space="preserve">Infeksi oral pada sifilis awal biasanya asimtomatik, ditandai oleh plak yang tertutupi lapisan hyperkeratosis berwarna putih keabu-abuan. Jika tidak ditangani, sifilis sekunder dapat berkembang ke </w:t>
      </w:r>
      <w:r w:rsidR="00541EB2">
        <w:rPr>
          <w:rFonts w:ascii="Times New Roman" w:hAnsi="Times New Roman" w:cs="Times New Roman"/>
          <w:sz w:val="24"/>
          <w:szCs w:val="24"/>
        </w:rPr>
        <w:t>fase sekunder</w:t>
      </w:r>
      <w:r w:rsidR="00086C0E" w:rsidRPr="00086C0E">
        <w:rPr>
          <w:rFonts w:ascii="Times New Roman" w:hAnsi="Times New Roman" w:cs="Times New Roman"/>
          <w:sz w:val="24"/>
          <w:szCs w:val="24"/>
        </w:rPr>
        <w:t xml:space="preserve">, yang berlangsung sekitar </w:t>
      </w:r>
      <w:r w:rsidR="00541EB2">
        <w:rPr>
          <w:rFonts w:ascii="Times New Roman" w:hAnsi="Times New Roman" w:cs="Times New Roman"/>
          <w:sz w:val="24"/>
          <w:szCs w:val="24"/>
        </w:rPr>
        <w:t>1</w:t>
      </w:r>
      <w:r w:rsidR="00086C0E" w:rsidRPr="00086C0E">
        <w:rPr>
          <w:rFonts w:ascii="Times New Roman" w:hAnsi="Times New Roman" w:cs="Times New Roman"/>
          <w:sz w:val="24"/>
          <w:szCs w:val="24"/>
        </w:rPr>
        <w:t xml:space="preserve"> tahun dan tetap asimtomatik, namun pasien tetap berisiko menularkan penyakit secara seksual. Sifat sifilis yang menyerupai berbagai penyakit lain sering menyebabkan misdiagnosis selama pengobatan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{"citationItems":[{"id":"ITEM-1","itemData":{"DOI":"10.29103/jkkmm.v2i1.8714","abstract":"Sifilis merupakan Infeksi Menular Seksual yang disebabkan oleh Treponema pallidum dapat mengakibatkan komplikasi berupa aborsi spontan, penghambatan pertumbuhan dalam rahim, kematian perinatal danmenimbulkan gejala sisa yang serius pada anak-anak dengan infeksi sifilis. Pada wanita penyebab penghalangutama dari pengobatan sifilis adalah tidak mampunya mengindentifikasi pada wanita hamil yang terinfeksi. Tesskrining pada trimester pertama bisa dilakukan dengan Tes Non–Treponemal seperti Rapid Plasma Reagen (RPR)atau Venereal Disease Research Laboratory Test (VDRL) dikombinasikan dengan Fluorescent Treponemal AntibodyAbsorption Assay (FTA–ABS) yang merupakan strategi yang dapat menghemat biaya. Pada kondisi yang berisikoharus diuji ulang pada trimester ketiga dengan pengobatan selama kehamilan harus dengan regimen Penisilin. Penggunaan regimen penisilin harus dilakukan tes alergi sebelum dilakukan pengobatan.","author":[{"dropping-particle":"","family":"Iskandar","given":"Iskandar","non-dropping-particle":"","parse-names":false,"suffix":""},{"dropping-particle":"","family":"Reza","given":"Muhammad Dwiki","non-dropping-particle":"","parse-names":false,"suffix":""}],"container-title":"GALENICAL : Jurnal Kedokteran dan Kesehatan Mahasiswa Malikussaleh","id":"ITEM-1","issue":"1","issued":{"date-parts":[["2023"]]},"page":"13","title":"Sifilis pada Kehamilan","type":"article-journal","volume":"2"},"uris":["http://www.mendeley.com/documents/?uuid=d06e15bb-22e4-4bd9-987d-1ddf5ccd18dd"]}],"mendeley":{"formattedCitation":"(Iskandar &amp; Reza, 2023)","plainTextFormattedCitation":"(Iskandar &amp; Reza, 2023)","previouslyFormattedCitation":"(Iskandar &amp; Reza, 2023)"},"properties":{"noteIndex":0},"schema":"https://github.com/citation-style-language/schema/raw/master/csl-citation.json"}</w:instrText>
      </w:r>
      <w:r>
        <w:rPr>
          <w:rFonts w:ascii="Times New Roman" w:hAnsi="Times New Roman" w:cs="Times New Roman"/>
          <w:sz w:val="24"/>
          <w:szCs w:val="24"/>
        </w:rPr>
        <w:fldChar w:fldCharType="separate"/>
      </w:r>
      <w:r w:rsidRPr="00521888">
        <w:rPr>
          <w:rFonts w:ascii="Times New Roman" w:hAnsi="Times New Roman" w:cs="Times New Roman"/>
          <w:noProof/>
          <w:sz w:val="24"/>
          <w:szCs w:val="24"/>
        </w:rPr>
        <w:t>(Iskandar &amp; Reza, 2023)</w:t>
      </w:r>
      <w:r>
        <w:rPr>
          <w:rFonts w:ascii="Times New Roman" w:hAnsi="Times New Roman" w:cs="Times New Roman"/>
          <w:sz w:val="24"/>
          <w:szCs w:val="24"/>
        </w:rPr>
        <w:fldChar w:fldCharType="end"/>
      </w:r>
      <w:r>
        <w:rPr>
          <w:rFonts w:ascii="Times New Roman" w:hAnsi="Times New Roman" w:cs="Times New Roman"/>
          <w:sz w:val="24"/>
          <w:szCs w:val="24"/>
        </w:rPr>
        <w:t>.</w:t>
      </w:r>
    </w:p>
    <w:p w14:paraId="59073921" w14:textId="77777777" w:rsidR="00711532" w:rsidRDefault="00711532" w:rsidP="00B43B04">
      <w:pPr>
        <w:pStyle w:val="DaftarParagraf"/>
        <w:numPr>
          <w:ilvl w:val="0"/>
          <w:numId w:val="1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Gonore </w:t>
      </w:r>
    </w:p>
    <w:p w14:paraId="05278939" w14:textId="70D6E52C"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86C0E" w:rsidRPr="00086C0E">
        <w:rPr>
          <w:rFonts w:ascii="Times New Roman" w:hAnsi="Times New Roman" w:cs="Times New Roman"/>
          <w:sz w:val="24"/>
          <w:szCs w:val="24"/>
        </w:rPr>
        <w:t xml:space="preserve">Gonore adalah infeksi mukosa yang disebabkan </w:t>
      </w:r>
      <w:r w:rsidR="00086C0E" w:rsidRPr="00086C0E">
        <w:rPr>
          <w:rFonts w:ascii="Times New Roman" w:hAnsi="Times New Roman" w:cs="Times New Roman"/>
          <w:i/>
          <w:sz w:val="24"/>
          <w:szCs w:val="24"/>
        </w:rPr>
        <w:t>Neisseria gonorrhoeae</w:t>
      </w:r>
      <w:r w:rsidR="00086C0E" w:rsidRPr="00086C0E">
        <w:rPr>
          <w:rFonts w:ascii="Times New Roman" w:hAnsi="Times New Roman" w:cs="Times New Roman"/>
          <w:sz w:val="24"/>
          <w:szCs w:val="24"/>
        </w:rPr>
        <w:t xml:space="preserve">, menular lewat hubungan seksual </w:t>
      </w:r>
      <w:r w:rsidR="00541EB2">
        <w:rPr>
          <w:rFonts w:ascii="Times New Roman" w:hAnsi="Times New Roman" w:cs="Times New Roman"/>
          <w:sz w:val="24"/>
          <w:szCs w:val="24"/>
        </w:rPr>
        <w:t>maupun</w:t>
      </w:r>
      <w:r w:rsidR="00086C0E" w:rsidRPr="00086C0E">
        <w:rPr>
          <w:rFonts w:ascii="Times New Roman" w:hAnsi="Times New Roman" w:cs="Times New Roman"/>
          <w:sz w:val="24"/>
          <w:szCs w:val="24"/>
        </w:rPr>
        <w:t xml:space="preserve"> perinata</w:t>
      </w:r>
      <w:r w:rsidR="00541EB2">
        <w:rPr>
          <w:rFonts w:ascii="Times New Roman" w:hAnsi="Times New Roman" w:cs="Times New Roman"/>
          <w:sz w:val="24"/>
          <w:szCs w:val="24"/>
        </w:rPr>
        <w:t>l. Merupakan IMS tersering ke-2</w:t>
      </w:r>
      <w:r w:rsidR="00086C0E" w:rsidRPr="00086C0E">
        <w:rPr>
          <w:rFonts w:ascii="Times New Roman" w:hAnsi="Times New Roman" w:cs="Times New Roman"/>
          <w:sz w:val="24"/>
          <w:szCs w:val="24"/>
        </w:rPr>
        <w:t xml:space="preserve"> di dunia, paling banyak menyerang remaja perempuan 15–19 tahun dan remaja laki-laki 20–24 tahun. Infeksi tanpa gejala terjadi pada 80% </w:t>
      </w:r>
      <w:r w:rsidR="00541EB2">
        <w:rPr>
          <w:rFonts w:ascii="Times New Roman" w:hAnsi="Times New Roman" w:cs="Times New Roman"/>
          <w:sz w:val="24"/>
          <w:szCs w:val="24"/>
        </w:rPr>
        <w:t>perempuan</w:t>
      </w:r>
      <w:r w:rsidR="00086C0E" w:rsidRPr="00086C0E">
        <w:rPr>
          <w:rFonts w:ascii="Times New Roman" w:hAnsi="Times New Roman" w:cs="Times New Roman"/>
          <w:sz w:val="24"/>
          <w:szCs w:val="24"/>
        </w:rPr>
        <w:t xml:space="preserve"> </w:t>
      </w:r>
      <w:r w:rsidR="00541EB2">
        <w:rPr>
          <w:rFonts w:ascii="Times New Roman" w:hAnsi="Times New Roman" w:cs="Times New Roman"/>
          <w:sz w:val="24"/>
          <w:szCs w:val="24"/>
        </w:rPr>
        <w:t>serta</w:t>
      </w:r>
      <w:r w:rsidR="00086C0E" w:rsidRPr="00086C0E">
        <w:rPr>
          <w:rFonts w:ascii="Times New Roman" w:hAnsi="Times New Roman" w:cs="Times New Roman"/>
          <w:sz w:val="24"/>
          <w:szCs w:val="24"/>
        </w:rPr>
        <w:t xml:space="preserve"> 10% </w:t>
      </w:r>
      <w:r w:rsidR="00541EB2">
        <w:rPr>
          <w:rFonts w:ascii="Times New Roman" w:hAnsi="Times New Roman" w:cs="Times New Roman"/>
          <w:sz w:val="24"/>
          <w:szCs w:val="24"/>
        </w:rPr>
        <w:t>laki-laki</w:t>
      </w:r>
      <w:r w:rsidR="00086C0E">
        <w:rPr>
          <w:rFonts w:ascii="Times New Roman" w:hAnsi="Times New Roman" w:cs="Times New Roman"/>
          <w:sz w:val="24"/>
          <w:szCs w:val="24"/>
        </w:rPr>
        <w:t xml:space="preserve"> </w:t>
      </w:r>
      <w:r w:rsidRPr="00711532">
        <w:rPr>
          <w:rFonts w:ascii="Times New Roman" w:hAnsi="Times New Roman" w:cs="Times New Roman"/>
          <w:sz w:val="24"/>
          <w:szCs w:val="24"/>
        </w:rPr>
        <w:fldChar w:fldCharType="begin" w:fldLock="1"/>
      </w:r>
      <w:r w:rsidRPr="00711532">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711532">
        <w:rPr>
          <w:rFonts w:ascii="Times New Roman" w:hAnsi="Times New Roman" w:cs="Times New Roman"/>
          <w:sz w:val="24"/>
          <w:szCs w:val="24"/>
        </w:rPr>
        <w:fldChar w:fldCharType="separate"/>
      </w:r>
      <w:r w:rsidRPr="00711532">
        <w:rPr>
          <w:rFonts w:ascii="Times New Roman" w:hAnsi="Times New Roman" w:cs="Times New Roman"/>
          <w:noProof/>
          <w:sz w:val="24"/>
          <w:szCs w:val="24"/>
        </w:rPr>
        <w:t>(Rafilia Adhata, 2022)</w:t>
      </w:r>
      <w:r w:rsidRPr="00711532">
        <w:rPr>
          <w:rFonts w:ascii="Times New Roman" w:hAnsi="Times New Roman" w:cs="Times New Roman"/>
          <w:sz w:val="24"/>
          <w:szCs w:val="24"/>
        </w:rPr>
        <w:fldChar w:fldCharType="end"/>
      </w:r>
      <w:r w:rsidRPr="00711532">
        <w:rPr>
          <w:rFonts w:ascii="Times New Roman" w:hAnsi="Times New Roman" w:cs="Times New Roman"/>
          <w:sz w:val="24"/>
          <w:szCs w:val="24"/>
        </w:rPr>
        <w:t>.</w:t>
      </w:r>
    </w:p>
    <w:p w14:paraId="14D11094" w14:textId="57332968" w:rsidR="004C047A"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86C0E" w:rsidRPr="00086C0E">
        <w:rPr>
          <w:rFonts w:ascii="Times New Roman" w:hAnsi="Times New Roman" w:cs="Times New Roman"/>
          <w:sz w:val="24"/>
          <w:szCs w:val="24"/>
        </w:rPr>
        <w:t xml:space="preserve">Gonore menjadi </w:t>
      </w:r>
      <w:r w:rsidR="00541EB2">
        <w:rPr>
          <w:rFonts w:ascii="Times New Roman" w:hAnsi="Times New Roman" w:cs="Times New Roman"/>
          <w:sz w:val="24"/>
          <w:szCs w:val="24"/>
        </w:rPr>
        <w:t>suatu</w:t>
      </w:r>
      <w:r w:rsidR="00086C0E" w:rsidRPr="00086C0E">
        <w:rPr>
          <w:rFonts w:ascii="Times New Roman" w:hAnsi="Times New Roman" w:cs="Times New Roman"/>
          <w:sz w:val="24"/>
          <w:szCs w:val="24"/>
        </w:rPr>
        <w:t xml:space="preserve"> infeksi menular seksual yang insidensinya meningkat di seluruh dunia. WHO memperkirakan 78 juta kasus baru terjadi setiap tahun. Data tahun 2012 menunjukkan sekitar 27 juta kasus umum, dengan prevalensi global 0,8% pada </w:t>
      </w:r>
      <w:r w:rsidR="00935DA4">
        <w:rPr>
          <w:rFonts w:ascii="Times New Roman" w:hAnsi="Times New Roman" w:cs="Times New Roman"/>
          <w:sz w:val="24"/>
          <w:szCs w:val="24"/>
        </w:rPr>
        <w:t>perempuan</w:t>
      </w:r>
      <w:r w:rsidR="00086C0E" w:rsidRPr="00086C0E">
        <w:rPr>
          <w:rFonts w:ascii="Times New Roman" w:hAnsi="Times New Roman" w:cs="Times New Roman"/>
          <w:sz w:val="24"/>
          <w:szCs w:val="24"/>
        </w:rPr>
        <w:t xml:space="preserve"> </w:t>
      </w:r>
      <w:r w:rsidR="00935DA4">
        <w:rPr>
          <w:rFonts w:ascii="Times New Roman" w:hAnsi="Times New Roman" w:cs="Times New Roman"/>
          <w:sz w:val="24"/>
          <w:szCs w:val="24"/>
        </w:rPr>
        <w:t>serta</w:t>
      </w:r>
      <w:r w:rsidR="00086C0E" w:rsidRPr="00086C0E">
        <w:rPr>
          <w:rFonts w:ascii="Times New Roman" w:hAnsi="Times New Roman" w:cs="Times New Roman"/>
          <w:sz w:val="24"/>
          <w:szCs w:val="24"/>
        </w:rPr>
        <w:t xml:space="preserve"> 0,6% pada </w:t>
      </w:r>
      <w:r w:rsidR="00935DA4">
        <w:rPr>
          <w:rFonts w:ascii="Times New Roman" w:hAnsi="Times New Roman" w:cs="Times New Roman"/>
          <w:sz w:val="24"/>
          <w:szCs w:val="24"/>
        </w:rPr>
        <w:t>laki-laki</w:t>
      </w:r>
      <w:r w:rsidR="00086C0E" w:rsidRPr="00086C0E">
        <w:rPr>
          <w:rFonts w:ascii="Times New Roman" w:hAnsi="Times New Roman" w:cs="Times New Roman"/>
          <w:sz w:val="24"/>
          <w:szCs w:val="24"/>
        </w:rPr>
        <w:t xml:space="preserve"> berusia 15–49 tahun. Wilayah dengan </w:t>
      </w:r>
      <w:r w:rsidR="00935DA4">
        <w:rPr>
          <w:rFonts w:ascii="Times New Roman" w:hAnsi="Times New Roman" w:cs="Times New Roman"/>
          <w:sz w:val="24"/>
          <w:szCs w:val="24"/>
        </w:rPr>
        <w:t>frekuensi</w:t>
      </w:r>
      <w:r w:rsidR="00086C0E" w:rsidRPr="00086C0E">
        <w:rPr>
          <w:rFonts w:ascii="Times New Roman" w:hAnsi="Times New Roman" w:cs="Times New Roman"/>
          <w:sz w:val="24"/>
          <w:szCs w:val="24"/>
        </w:rPr>
        <w:t xml:space="preserve"> </w:t>
      </w:r>
      <w:r w:rsidR="00935DA4">
        <w:rPr>
          <w:rFonts w:ascii="Times New Roman" w:hAnsi="Times New Roman" w:cs="Times New Roman"/>
          <w:sz w:val="24"/>
          <w:szCs w:val="24"/>
        </w:rPr>
        <w:t>meningkat</w:t>
      </w:r>
      <w:r w:rsidR="00086C0E" w:rsidRPr="00086C0E">
        <w:rPr>
          <w:rFonts w:ascii="Times New Roman" w:hAnsi="Times New Roman" w:cs="Times New Roman"/>
          <w:sz w:val="24"/>
          <w:szCs w:val="24"/>
        </w:rPr>
        <w:t xml:space="preserve"> adalah Pasifik Barat </w:t>
      </w:r>
      <w:r w:rsidR="00935DA4">
        <w:rPr>
          <w:rFonts w:ascii="Times New Roman" w:hAnsi="Times New Roman" w:cs="Times New Roman"/>
          <w:sz w:val="24"/>
          <w:szCs w:val="24"/>
        </w:rPr>
        <w:t>serta</w:t>
      </w:r>
      <w:r w:rsidR="00086C0E" w:rsidRPr="00086C0E">
        <w:rPr>
          <w:rFonts w:ascii="Times New Roman" w:hAnsi="Times New Roman" w:cs="Times New Roman"/>
          <w:sz w:val="24"/>
          <w:szCs w:val="24"/>
        </w:rPr>
        <w:t xml:space="preserve"> Afrika</w:t>
      </w:r>
      <w:r w:rsidRPr="002914A4">
        <w:rPr>
          <w:rFonts w:ascii="Times New Roman" w:hAnsi="Times New Roman" w:cs="Times New Roman"/>
          <w:sz w:val="24"/>
          <w:szCs w:val="24"/>
        </w:rPr>
        <w:t xml:space="preserve">. </w:t>
      </w:r>
      <w:r w:rsidR="00935DA4" w:rsidRPr="00935DA4">
        <w:rPr>
          <w:rFonts w:ascii="Times New Roman" w:hAnsi="Times New Roman" w:cs="Times New Roman"/>
          <w:sz w:val="24"/>
          <w:szCs w:val="24"/>
        </w:rPr>
        <w:t xml:space="preserve">Hal ini terjadi karena adanya faktor-faktor pendukung yang mempermudah penyebaran penyakit tersebut </w:t>
      </w:r>
      <w:r w:rsidRPr="002914A4">
        <w:rPr>
          <w:rFonts w:ascii="Times New Roman" w:hAnsi="Times New Roman" w:cs="Times New Roman"/>
          <w:sz w:val="24"/>
          <w:szCs w:val="24"/>
        </w:rPr>
        <w:t xml:space="preserve">antara lain hubungan seksual diluar nikah, pemakaian obatobat telarang, dan kurangnya pengetahuan mengenai IMS (Infeksi Menular Seksual). </w:t>
      </w:r>
      <w:r w:rsidR="00B64369" w:rsidRPr="00B64369">
        <w:rPr>
          <w:rFonts w:ascii="Times New Roman" w:hAnsi="Times New Roman" w:cs="Times New Roman"/>
          <w:sz w:val="24"/>
          <w:szCs w:val="24"/>
        </w:rPr>
        <w:t xml:space="preserve">Faktor tambahan yang mempercepat penyebaran gonore meliputi sifat bakteri gonokokus yang </w:t>
      </w:r>
      <w:r w:rsidR="00935DA4">
        <w:rPr>
          <w:rFonts w:ascii="Times New Roman" w:hAnsi="Times New Roman" w:cs="Times New Roman"/>
          <w:sz w:val="24"/>
          <w:szCs w:val="24"/>
        </w:rPr>
        <w:t>gampang t</w:t>
      </w:r>
      <w:r w:rsidR="00B64369" w:rsidRPr="00B64369">
        <w:rPr>
          <w:rFonts w:ascii="Times New Roman" w:hAnsi="Times New Roman" w:cs="Times New Roman"/>
          <w:sz w:val="24"/>
          <w:szCs w:val="24"/>
        </w:rPr>
        <w:t>e</w:t>
      </w:r>
      <w:r w:rsidR="00935DA4">
        <w:rPr>
          <w:rFonts w:ascii="Times New Roman" w:hAnsi="Times New Roman" w:cs="Times New Roman"/>
          <w:sz w:val="24"/>
          <w:szCs w:val="24"/>
        </w:rPr>
        <w:t>rt</w:t>
      </w:r>
      <w:r w:rsidR="00B64369" w:rsidRPr="00B64369">
        <w:rPr>
          <w:rFonts w:ascii="Times New Roman" w:hAnsi="Times New Roman" w:cs="Times New Roman"/>
          <w:sz w:val="24"/>
          <w:szCs w:val="24"/>
        </w:rPr>
        <w:t xml:space="preserve">ular, tidak menimbulkan kekebalan, </w:t>
      </w:r>
      <w:r w:rsidR="00935DA4">
        <w:rPr>
          <w:rFonts w:ascii="Times New Roman" w:hAnsi="Times New Roman" w:cs="Times New Roman"/>
          <w:sz w:val="24"/>
          <w:szCs w:val="24"/>
        </w:rPr>
        <w:t>serta</w:t>
      </w:r>
      <w:r w:rsidR="00B64369" w:rsidRPr="00B64369">
        <w:rPr>
          <w:rFonts w:ascii="Times New Roman" w:hAnsi="Times New Roman" w:cs="Times New Roman"/>
          <w:sz w:val="24"/>
          <w:szCs w:val="24"/>
        </w:rPr>
        <w:t xml:space="preserve"> memiliki </w:t>
      </w:r>
      <w:r w:rsidR="00935DA4">
        <w:rPr>
          <w:rFonts w:ascii="Times New Roman" w:hAnsi="Times New Roman" w:cs="Times New Roman"/>
          <w:sz w:val="24"/>
          <w:szCs w:val="24"/>
        </w:rPr>
        <w:t>periode</w:t>
      </w:r>
      <w:r w:rsidR="00B64369" w:rsidRPr="00B64369">
        <w:rPr>
          <w:rFonts w:ascii="Times New Roman" w:hAnsi="Times New Roman" w:cs="Times New Roman"/>
          <w:sz w:val="24"/>
          <w:szCs w:val="24"/>
        </w:rPr>
        <w:t xml:space="preserve"> </w:t>
      </w:r>
      <w:r w:rsidR="00935DA4">
        <w:rPr>
          <w:rFonts w:ascii="Times New Roman" w:hAnsi="Times New Roman" w:cs="Times New Roman"/>
          <w:sz w:val="24"/>
          <w:szCs w:val="24"/>
        </w:rPr>
        <w:t>penyimpanan</w:t>
      </w:r>
      <w:r w:rsidR="00B64369" w:rsidRPr="00B64369">
        <w:rPr>
          <w:rFonts w:ascii="Times New Roman" w:hAnsi="Times New Roman" w:cs="Times New Roman"/>
          <w:sz w:val="24"/>
          <w:szCs w:val="24"/>
        </w:rPr>
        <w:t xml:space="preserve"> pendek. Keberadaan galur Neisseria gonorrhoeae penghasil penisilinase (NGPP) yang resisten terhadap penisilin maupun antibiotik lain memperkuat kondisi ini. Selain itu, koinfeksi dengan Chlamydia trachomatis tercatat pada 10–40% pasien yang terinfeksi gonore </w:t>
      </w:r>
      <w:r>
        <w:rPr>
          <w:rFonts w:ascii="Times New Roman" w:hAnsi="Times New Roman" w:cs="Times New Roman"/>
          <w:sz w:val="24"/>
          <w:szCs w:val="24"/>
        </w:rPr>
        <w:fldChar w:fldCharType="begin" w:fldLock="1"/>
      </w:r>
      <w:r w:rsidR="00047A38">
        <w:rPr>
          <w:rFonts w:ascii="Times New Roman" w:hAnsi="Times New Roman" w:cs="Times New Roman"/>
          <w:sz w:val="24"/>
          <w:szCs w:val="24"/>
        </w:rPr>
        <w:instrText>ADDIN CSL_CITATION {"citationItems":[{"id":"ITEM-1","itemData":{"abstract":"Background: Gonorrhea is an infectious disease of the mucosa caused by gram-negative bacterium Neisseria gonorrhoeae that can be transmitted through sexual or perinatal contact. Gonorrhea is the second most common sexually transmitted infection worldwide. Purpose: To evaluate the description of gonorrhea infection for the last 3 years in the Division of Sexually Transmitted Infections (STI) Outpatient Clinic Dermatoveneorology Dr. Soetomo General Hospital Surabaya from 2013 to 2015. Methods: The research material was taken from the medical record of gonorrhea patients in Division of STI Outpatient Clinic Dermatovenerelogy Dr. Soetomo General Hospital Surabaya in 2013-2015. Result: Number of new gonorrhea patients 125 (0.18%) of the total number of new outpatient clinic visits of Dermatovenereology Dr. Soetomo General Hospital Surabaya. The most frequent age group is 15-24 years (60.8%), the highest sex is male (93.6%), the most widely used drug for therapy is cefixime, given to 75 patients (28.2%). Conclusion: Gonorrhea is a STI that commonly found in productive age and more often causes symptoms in men. Physical examination and supporting examination are needed for management","author":[{"dropping-particle":"","family":"Pitasari","given":"Dyah Ayu","non-dropping-particle":"","parse-names":false,"suffix":""},{"dropping-particle":"","family":"Martodiharjo","given":"Sunarko","non-dropping-particle":"","parse-names":false,"suffix":""}],"container-title":"Berkala Ilmu Kesehatan Kulit dan Kelamin. Fakultas Kedokteran Universitas Airlangga","id":"ITEM-1","issue":"1","issued":{"date-parts":[["2019"]]},"page":"41-45","title":"Studi Retrospektif : Profil Infeksi Gonore ( Retrospective Study : Gonorrhoeae Profile )","type":"article-journal","volume":"31"},"uris":["http://www.mendeley.com/documents/?uuid=b43266d2-d21a-4632-aff4-16ad43ea8d96"]}],"mendeley":{"formattedCitation":"(Pitasari &amp; Martodiharjo, 2019)","plainTextFormattedCitation":"(Pitasari &amp; Martodiharjo, 2019)","previouslyFormattedCitation":"(Pitasari &amp; Martodiharjo, 2019)"},"properties":{"noteIndex":0},"schema":"https://github.com/citation-style-language/schema/raw/master/csl-citation.json"}</w:instrText>
      </w:r>
      <w:r>
        <w:rPr>
          <w:rFonts w:ascii="Times New Roman" w:hAnsi="Times New Roman" w:cs="Times New Roman"/>
          <w:sz w:val="24"/>
          <w:szCs w:val="24"/>
        </w:rPr>
        <w:fldChar w:fldCharType="separate"/>
      </w:r>
      <w:r w:rsidRPr="002914A4">
        <w:rPr>
          <w:rFonts w:ascii="Times New Roman" w:hAnsi="Times New Roman" w:cs="Times New Roman"/>
          <w:noProof/>
          <w:sz w:val="24"/>
          <w:szCs w:val="24"/>
        </w:rPr>
        <w:t>(Pitasari &amp; Martodiharjo, 2019)</w:t>
      </w:r>
      <w:r>
        <w:rPr>
          <w:rFonts w:ascii="Times New Roman" w:hAnsi="Times New Roman" w:cs="Times New Roman"/>
          <w:sz w:val="24"/>
          <w:szCs w:val="24"/>
        </w:rPr>
        <w:fldChar w:fldCharType="end"/>
      </w:r>
      <w:r>
        <w:rPr>
          <w:rFonts w:ascii="Times New Roman" w:hAnsi="Times New Roman" w:cs="Times New Roman"/>
          <w:sz w:val="24"/>
          <w:szCs w:val="24"/>
        </w:rPr>
        <w:t>.</w:t>
      </w:r>
    </w:p>
    <w:p w14:paraId="0CEF8B16" w14:textId="77777777" w:rsidR="00711532" w:rsidRPr="00711532" w:rsidRDefault="00711532" w:rsidP="00FD1610">
      <w:pPr>
        <w:spacing w:line="480" w:lineRule="auto"/>
        <w:ind w:left="567"/>
        <w:jc w:val="center"/>
        <w:rPr>
          <w:rFonts w:ascii="Times New Roman" w:hAnsi="Times New Roman" w:cs="Times New Roman"/>
          <w:sz w:val="24"/>
          <w:szCs w:val="24"/>
        </w:rPr>
      </w:pPr>
      <w:r>
        <w:rPr>
          <w:noProof/>
        </w:rPr>
        <w:lastRenderedPageBreak/>
        <w:drawing>
          <wp:inline distT="0" distB="0" distL="0" distR="0" wp14:anchorId="287EE176" wp14:editId="269C4329">
            <wp:extent cx="2962275" cy="1543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18.05.28 (1).jpeg"/>
                    <pic:cNvPicPr/>
                  </pic:nvPicPr>
                  <pic:blipFill>
                    <a:blip r:embed="rId28">
                      <a:extLst>
                        <a:ext uri="{28A0092B-C50C-407E-A947-70E740481C1C}">
                          <a14:useLocalDpi xmlns:a14="http://schemas.microsoft.com/office/drawing/2010/main" val="0"/>
                        </a:ext>
                      </a:extLst>
                    </a:blip>
                    <a:stretch>
                      <a:fillRect/>
                    </a:stretch>
                  </pic:blipFill>
                  <pic:spPr>
                    <a:xfrm>
                      <a:off x="0" y="0"/>
                      <a:ext cx="2962275" cy="1543050"/>
                    </a:xfrm>
                    <a:prstGeom prst="rect">
                      <a:avLst/>
                    </a:prstGeom>
                  </pic:spPr>
                </pic:pic>
              </a:graphicData>
            </a:graphic>
          </wp:inline>
        </w:drawing>
      </w:r>
    </w:p>
    <w:p w14:paraId="5CB77673" w14:textId="4D8EBE73" w:rsidR="00711532" w:rsidRDefault="009F2E43" w:rsidP="00FD1610">
      <w:pPr>
        <w:pStyle w:val="DaftarParagraf"/>
        <w:ind w:left="567"/>
        <w:jc w:val="center"/>
        <w:rPr>
          <w:rFonts w:ascii="Times New Roman" w:hAnsi="Times New Roman" w:cs="Times New Roman"/>
          <w:sz w:val="24"/>
          <w:szCs w:val="24"/>
        </w:rPr>
      </w:pPr>
      <w:r>
        <w:rPr>
          <w:rFonts w:ascii="Times New Roman" w:hAnsi="Times New Roman" w:cs="Times New Roman"/>
          <w:sz w:val="24"/>
          <w:szCs w:val="24"/>
        </w:rPr>
        <w:t>Gambar 2</w:t>
      </w:r>
      <w:r w:rsidR="00711532">
        <w:rPr>
          <w:rFonts w:ascii="Times New Roman" w:hAnsi="Times New Roman" w:cs="Times New Roman"/>
          <w:sz w:val="24"/>
          <w:szCs w:val="24"/>
        </w:rPr>
        <w:t>.3 Gonore</w:t>
      </w:r>
    </w:p>
    <w:p w14:paraId="2C0B5C55" w14:textId="6A33BB13" w:rsidR="00516089" w:rsidRDefault="00516089" w:rsidP="00FD1610">
      <w:pPr>
        <w:pStyle w:val="DaftarParagraf"/>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w:t>
      </w:r>
      <w:r w:rsidR="00593E2B" w:rsidRPr="00593E2B">
        <w:rPr>
          <w:rFonts w:ascii="Times New Roman" w:hAnsi="Times New Roman" w:cs="Times New Roman"/>
          <w:sz w:val="24"/>
          <w:szCs w:val="24"/>
        </w:rPr>
        <w:t>https://images.app.goo.gl/qC9wA</w:t>
      </w:r>
      <w:r>
        <w:rPr>
          <w:rFonts w:ascii="Times New Roman" w:hAnsi="Times New Roman" w:cs="Times New Roman"/>
          <w:sz w:val="24"/>
          <w:szCs w:val="24"/>
        </w:rPr>
        <w:t>)</w:t>
      </w:r>
    </w:p>
    <w:p w14:paraId="0548011B" w14:textId="6B570D93"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64369" w:rsidRPr="00B64369">
        <w:rPr>
          <w:rFonts w:ascii="Times New Roman" w:hAnsi="Times New Roman" w:cs="Times New Roman"/>
          <w:sz w:val="24"/>
          <w:szCs w:val="24"/>
        </w:rPr>
        <w:t xml:space="preserve">Infeksi gonore cenderung meningkat akibat perilaku seksual berisiko, terutama pada individu dengan banyak pasangan seksual dan rendahnya pemahaman mengenai penyakit. Faktor internal seperti usia, pendidikan, dan pekerjaan turut memengaruhi kerentanan, sedangkan faktor eksternal meliputi lingkungan, kondisi sosial, dan pengaruh budaya </w:t>
      </w:r>
      <w:r w:rsidRPr="002914A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2914A4">
        <w:rPr>
          <w:rFonts w:ascii="Times New Roman" w:hAnsi="Times New Roman" w:cs="Times New Roman"/>
          <w:sz w:val="24"/>
          <w:szCs w:val="24"/>
        </w:rPr>
        <w:fldChar w:fldCharType="separate"/>
      </w:r>
      <w:r w:rsidRPr="002914A4">
        <w:rPr>
          <w:rFonts w:ascii="Times New Roman" w:hAnsi="Times New Roman" w:cs="Times New Roman"/>
          <w:noProof/>
          <w:sz w:val="24"/>
          <w:szCs w:val="24"/>
        </w:rPr>
        <w:t>(Rafilia Adhata, 2022)</w:t>
      </w:r>
      <w:r w:rsidRPr="002914A4">
        <w:rPr>
          <w:rFonts w:ascii="Times New Roman" w:hAnsi="Times New Roman" w:cs="Times New Roman"/>
          <w:sz w:val="24"/>
          <w:szCs w:val="24"/>
        </w:rPr>
        <w:fldChar w:fldCharType="end"/>
      </w:r>
      <w:r w:rsidRPr="002914A4">
        <w:rPr>
          <w:rFonts w:ascii="Times New Roman" w:hAnsi="Times New Roman" w:cs="Times New Roman"/>
          <w:sz w:val="24"/>
          <w:szCs w:val="24"/>
        </w:rPr>
        <w:t>.</w:t>
      </w:r>
    </w:p>
    <w:p w14:paraId="365F2ECB" w14:textId="6283C649"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72727">
        <w:rPr>
          <w:rFonts w:ascii="Times New Roman" w:hAnsi="Times New Roman" w:cs="Times New Roman"/>
          <w:i/>
          <w:sz w:val="24"/>
          <w:szCs w:val="24"/>
        </w:rPr>
        <w:t>Neisser</w:t>
      </w:r>
      <w:r w:rsidR="00D72727" w:rsidRPr="00D72727">
        <w:rPr>
          <w:rFonts w:ascii="Times New Roman" w:hAnsi="Times New Roman" w:cs="Times New Roman"/>
          <w:i/>
          <w:sz w:val="24"/>
          <w:szCs w:val="24"/>
        </w:rPr>
        <w:t>ia gonorrhoeae</w:t>
      </w:r>
      <w:r w:rsidR="00D72727">
        <w:rPr>
          <w:rFonts w:ascii="Times New Roman" w:hAnsi="Times New Roman" w:cs="Times New Roman"/>
          <w:sz w:val="24"/>
          <w:szCs w:val="24"/>
        </w:rPr>
        <w:t xml:space="preserve"> </w:t>
      </w:r>
      <w:r w:rsidR="00935DA4">
        <w:rPr>
          <w:rFonts w:ascii="Times New Roman" w:hAnsi="Times New Roman" w:cs="Times New Roman"/>
          <w:sz w:val="24"/>
          <w:szCs w:val="24"/>
        </w:rPr>
        <w:t>merupakan</w:t>
      </w:r>
      <w:r w:rsidRPr="002914A4">
        <w:rPr>
          <w:rFonts w:ascii="Times New Roman" w:hAnsi="Times New Roman" w:cs="Times New Roman"/>
          <w:sz w:val="24"/>
          <w:szCs w:val="24"/>
        </w:rPr>
        <w:t xml:space="preserve"> </w:t>
      </w:r>
      <w:r w:rsidR="00935DA4">
        <w:rPr>
          <w:rFonts w:ascii="Times New Roman" w:hAnsi="Times New Roman" w:cs="Times New Roman"/>
          <w:sz w:val="24"/>
          <w:szCs w:val="24"/>
        </w:rPr>
        <w:t>kelompok</w:t>
      </w:r>
      <w:r w:rsidRPr="002914A4">
        <w:rPr>
          <w:rFonts w:ascii="Times New Roman" w:hAnsi="Times New Roman" w:cs="Times New Roman"/>
          <w:sz w:val="24"/>
          <w:szCs w:val="24"/>
        </w:rPr>
        <w:t xml:space="preserve"> diplokok, bersifat tahan asam, bentuknya menyerupai biji kopi dengan dimensi lebar 0, 8μm serta panjang 1,6μm. Pada sediaan langsung dengan pewa</w:t>
      </w:r>
      <w:r w:rsidR="00EF7663">
        <w:rPr>
          <w:rFonts w:ascii="Times New Roman" w:hAnsi="Times New Roman" w:cs="Times New Roman"/>
          <w:sz w:val="24"/>
          <w:szCs w:val="24"/>
        </w:rPr>
        <w:t>rnaan gram, kuman ini bersifat g</w:t>
      </w:r>
      <w:r w:rsidRPr="002914A4">
        <w:rPr>
          <w:rFonts w:ascii="Times New Roman" w:hAnsi="Times New Roman" w:cs="Times New Roman"/>
          <w:sz w:val="24"/>
          <w:szCs w:val="24"/>
        </w:rPr>
        <w:t>ram</w:t>
      </w:r>
      <w:r w:rsidR="00EF7663">
        <w:rPr>
          <w:rFonts w:ascii="Times New Roman" w:hAnsi="Times New Roman" w:cs="Times New Roman"/>
          <w:sz w:val="24"/>
          <w:szCs w:val="24"/>
        </w:rPr>
        <w:t xml:space="preserve"> </w:t>
      </w:r>
      <w:r w:rsidRPr="002914A4">
        <w:rPr>
          <w:rFonts w:ascii="Times New Roman" w:hAnsi="Times New Roman" w:cs="Times New Roman"/>
          <w:sz w:val="24"/>
          <w:szCs w:val="24"/>
        </w:rPr>
        <w:t xml:space="preserve">negatif, </w:t>
      </w:r>
      <w:r w:rsidR="00B64369">
        <w:rPr>
          <w:rFonts w:ascii="Times New Roman" w:hAnsi="Times New Roman" w:cs="Times New Roman"/>
          <w:sz w:val="24"/>
          <w:szCs w:val="24"/>
        </w:rPr>
        <w:t>dilengkapi pili</w:t>
      </w:r>
      <w:r w:rsidR="00B64369" w:rsidRPr="00B64369">
        <w:rPr>
          <w:rFonts w:ascii="Times New Roman" w:hAnsi="Times New Roman" w:cs="Times New Roman"/>
          <w:sz w:val="24"/>
          <w:szCs w:val="24"/>
        </w:rPr>
        <w:t xml:space="preserve"> dan tidak bergerak sendiri. Mikroorganisme ini dapat dijumpai baik di luar maupun di dalam leukosit. Kuman ini mudah mati saat terpapar udara, kondisi kering, suhu di atas 39℃, atau disinfektan. Secara mikroskopis, </w:t>
      </w:r>
      <w:r w:rsidR="00B64369" w:rsidRPr="00935DA4">
        <w:rPr>
          <w:rFonts w:ascii="Times New Roman" w:hAnsi="Times New Roman" w:cs="Times New Roman"/>
          <w:i/>
          <w:sz w:val="24"/>
          <w:szCs w:val="24"/>
        </w:rPr>
        <w:t>N. gonorrhoeae</w:t>
      </w:r>
      <w:r w:rsidR="00B64369" w:rsidRPr="00B64369">
        <w:rPr>
          <w:rFonts w:ascii="Times New Roman" w:hAnsi="Times New Roman" w:cs="Times New Roman"/>
          <w:sz w:val="24"/>
          <w:szCs w:val="24"/>
        </w:rPr>
        <w:t xml:space="preserve"> biasanya ditemukan berkelompok atau berada di dalam sel PMN</w:t>
      </w:r>
      <w:r w:rsidRPr="002914A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2914A4">
        <w:rPr>
          <w:rFonts w:ascii="Times New Roman" w:hAnsi="Times New Roman" w:cs="Times New Roman"/>
          <w:sz w:val="24"/>
          <w:szCs w:val="24"/>
        </w:rPr>
        <w:fldChar w:fldCharType="separate"/>
      </w:r>
      <w:r w:rsidRPr="002914A4">
        <w:rPr>
          <w:rFonts w:ascii="Times New Roman" w:hAnsi="Times New Roman" w:cs="Times New Roman"/>
          <w:noProof/>
          <w:sz w:val="24"/>
          <w:szCs w:val="24"/>
        </w:rPr>
        <w:t>(Rafilia Adhata, 2022)</w:t>
      </w:r>
      <w:r w:rsidRPr="002914A4">
        <w:rPr>
          <w:rFonts w:ascii="Times New Roman" w:hAnsi="Times New Roman" w:cs="Times New Roman"/>
          <w:sz w:val="24"/>
          <w:szCs w:val="24"/>
        </w:rPr>
        <w:fldChar w:fldCharType="end"/>
      </w:r>
      <w:r>
        <w:rPr>
          <w:rFonts w:ascii="Times New Roman" w:hAnsi="Times New Roman" w:cs="Times New Roman"/>
          <w:sz w:val="24"/>
          <w:szCs w:val="24"/>
        </w:rPr>
        <w:t>.</w:t>
      </w:r>
    </w:p>
    <w:p w14:paraId="7C92EE3F" w14:textId="1994B9C4"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1182" w:rsidRPr="00D72727">
        <w:rPr>
          <w:rFonts w:ascii="Times New Roman" w:hAnsi="Times New Roman" w:cs="Times New Roman"/>
          <w:i/>
          <w:sz w:val="24"/>
          <w:szCs w:val="24"/>
        </w:rPr>
        <w:t>Neisser</w:t>
      </w:r>
      <w:r w:rsidR="00A31182">
        <w:rPr>
          <w:rFonts w:ascii="Times New Roman" w:hAnsi="Times New Roman" w:cs="Times New Roman"/>
          <w:i/>
          <w:sz w:val="24"/>
          <w:szCs w:val="24"/>
        </w:rPr>
        <w:t xml:space="preserve">ia </w:t>
      </w:r>
      <w:r w:rsidRPr="002914A4">
        <w:rPr>
          <w:rFonts w:ascii="Times New Roman" w:hAnsi="Times New Roman" w:cs="Times New Roman"/>
          <w:i/>
          <w:sz w:val="24"/>
          <w:szCs w:val="24"/>
        </w:rPr>
        <w:t>gonorrhoeae</w:t>
      </w:r>
      <w:r w:rsidRPr="002914A4">
        <w:rPr>
          <w:rFonts w:ascii="Times New Roman" w:hAnsi="Times New Roman" w:cs="Times New Roman"/>
          <w:sz w:val="24"/>
          <w:szCs w:val="24"/>
        </w:rPr>
        <w:t xml:space="preserve"> </w:t>
      </w:r>
      <w:r w:rsidR="00935DA4">
        <w:rPr>
          <w:rFonts w:ascii="Times New Roman" w:hAnsi="Times New Roman" w:cs="Times New Roman"/>
          <w:sz w:val="24"/>
          <w:szCs w:val="24"/>
        </w:rPr>
        <w:t>melawan</w:t>
      </w:r>
      <w:r w:rsidR="00B64369" w:rsidRPr="00B64369">
        <w:rPr>
          <w:rFonts w:ascii="Times New Roman" w:hAnsi="Times New Roman" w:cs="Times New Roman"/>
          <w:sz w:val="24"/>
          <w:szCs w:val="24"/>
        </w:rPr>
        <w:t xml:space="preserve"> membran mukosa, termasuk epitel kuboid (lapis gepeng) yang </w:t>
      </w:r>
      <w:r w:rsidR="00935DA4">
        <w:rPr>
          <w:rFonts w:ascii="Times New Roman" w:hAnsi="Times New Roman" w:cs="Times New Roman"/>
          <w:sz w:val="24"/>
          <w:szCs w:val="24"/>
        </w:rPr>
        <w:t>tidak</w:t>
      </w:r>
      <w:r w:rsidR="00B64369" w:rsidRPr="00B64369">
        <w:rPr>
          <w:rFonts w:ascii="Times New Roman" w:hAnsi="Times New Roman" w:cs="Times New Roman"/>
          <w:sz w:val="24"/>
          <w:szCs w:val="24"/>
        </w:rPr>
        <w:t xml:space="preserve"> matang pada saluran genitourinaria, </w:t>
      </w:r>
      <w:r w:rsidR="00B64369" w:rsidRPr="00B64369">
        <w:rPr>
          <w:rFonts w:ascii="Times New Roman" w:hAnsi="Times New Roman" w:cs="Times New Roman"/>
          <w:sz w:val="24"/>
          <w:szCs w:val="24"/>
        </w:rPr>
        <w:lastRenderedPageBreak/>
        <w:t xml:space="preserve">mata, rektum, </w:t>
      </w:r>
      <w:r w:rsidR="00935DA4">
        <w:rPr>
          <w:rFonts w:ascii="Times New Roman" w:hAnsi="Times New Roman" w:cs="Times New Roman"/>
          <w:sz w:val="24"/>
          <w:szCs w:val="24"/>
        </w:rPr>
        <w:t>serta</w:t>
      </w:r>
      <w:r w:rsidR="00B64369" w:rsidRPr="00B64369">
        <w:rPr>
          <w:rFonts w:ascii="Times New Roman" w:hAnsi="Times New Roman" w:cs="Times New Roman"/>
          <w:sz w:val="24"/>
          <w:szCs w:val="24"/>
        </w:rPr>
        <w:t xml:space="preserve"> faring. Bakteri pertama-tama menempel dan menembus permukaan mukosa, kemudian berkembang biak di jaringan subepitelial sambil </w:t>
      </w:r>
      <w:r w:rsidR="00935DA4">
        <w:rPr>
          <w:rFonts w:ascii="Times New Roman" w:hAnsi="Times New Roman" w:cs="Times New Roman"/>
          <w:sz w:val="24"/>
          <w:szCs w:val="24"/>
        </w:rPr>
        <w:t>mendapatkan</w:t>
      </w:r>
      <w:r w:rsidR="00B64369" w:rsidRPr="00B64369">
        <w:rPr>
          <w:rFonts w:ascii="Times New Roman" w:hAnsi="Times New Roman" w:cs="Times New Roman"/>
          <w:sz w:val="24"/>
          <w:szCs w:val="24"/>
        </w:rPr>
        <w:t xml:space="preserve"> produk ekstraseluler berpotensi merusak sel. Infeksi ini menimbulkan mikroabses subepitelial yang, bila pecah, melepaskan neutrofil (PMN) dan bakteri gonokokus</w:t>
      </w:r>
      <w:r w:rsidRPr="002914A4">
        <w:rPr>
          <w:rFonts w:ascii="Times New Roman" w:hAnsi="Times New Roman" w:cs="Times New Roman"/>
          <w:sz w:val="24"/>
          <w:szCs w:val="24"/>
        </w:rPr>
        <w:t xml:space="preserve"> </w:t>
      </w:r>
      <w:r w:rsidRPr="002914A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2914A4">
        <w:rPr>
          <w:rFonts w:ascii="Times New Roman" w:hAnsi="Times New Roman" w:cs="Times New Roman"/>
          <w:sz w:val="24"/>
          <w:szCs w:val="24"/>
        </w:rPr>
        <w:fldChar w:fldCharType="separate"/>
      </w:r>
      <w:r w:rsidRPr="002914A4">
        <w:rPr>
          <w:rFonts w:ascii="Times New Roman" w:hAnsi="Times New Roman" w:cs="Times New Roman"/>
          <w:noProof/>
          <w:sz w:val="24"/>
          <w:szCs w:val="24"/>
        </w:rPr>
        <w:t>(Rafilia Adhata, 2022)</w:t>
      </w:r>
      <w:r w:rsidRPr="002914A4">
        <w:rPr>
          <w:rFonts w:ascii="Times New Roman" w:hAnsi="Times New Roman" w:cs="Times New Roman"/>
          <w:sz w:val="24"/>
          <w:szCs w:val="24"/>
        </w:rPr>
        <w:fldChar w:fldCharType="end"/>
      </w:r>
      <w:r>
        <w:rPr>
          <w:rFonts w:ascii="Times New Roman" w:hAnsi="Times New Roman" w:cs="Times New Roman"/>
          <w:sz w:val="24"/>
          <w:szCs w:val="24"/>
        </w:rPr>
        <w:t>.</w:t>
      </w:r>
    </w:p>
    <w:p w14:paraId="2BCAD230" w14:textId="3F1429CD" w:rsidR="00711532"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841BE4" w:rsidRPr="00841BE4">
        <w:rPr>
          <w:rFonts w:ascii="Times New Roman" w:hAnsi="Times New Roman" w:cs="Times New Roman"/>
          <w:sz w:val="24"/>
          <w:szCs w:val="24"/>
        </w:rPr>
        <w:t xml:space="preserve">Penularan gonore paling sering melalui hubungan seksual. Pada pria, inkubasi berlangsung 2–8 hari dan gejala muncul dalam 2 minggu, sedangkan pada wanita, infeksi biasanya asimptomatik sehingga masa inkubasi sulit ditentukan dan baru terdeteksi saat komplikasi terjadi </w:t>
      </w:r>
      <w:r w:rsidRPr="002914A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2914A4">
        <w:rPr>
          <w:rFonts w:ascii="Times New Roman" w:hAnsi="Times New Roman" w:cs="Times New Roman"/>
          <w:sz w:val="24"/>
          <w:szCs w:val="24"/>
        </w:rPr>
        <w:fldChar w:fldCharType="separate"/>
      </w:r>
      <w:r w:rsidRPr="002914A4">
        <w:rPr>
          <w:rFonts w:ascii="Times New Roman" w:hAnsi="Times New Roman" w:cs="Times New Roman"/>
          <w:noProof/>
          <w:sz w:val="24"/>
          <w:szCs w:val="24"/>
        </w:rPr>
        <w:t>(Rafilia Adhata, 2022)</w:t>
      </w:r>
      <w:r w:rsidRPr="002914A4">
        <w:rPr>
          <w:rFonts w:ascii="Times New Roman" w:hAnsi="Times New Roman" w:cs="Times New Roman"/>
          <w:sz w:val="24"/>
          <w:szCs w:val="24"/>
        </w:rPr>
        <w:fldChar w:fldCharType="end"/>
      </w:r>
      <w:r>
        <w:rPr>
          <w:rFonts w:ascii="Times New Roman" w:hAnsi="Times New Roman" w:cs="Times New Roman"/>
          <w:sz w:val="24"/>
          <w:szCs w:val="24"/>
        </w:rPr>
        <w:t>.</w:t>
      </w:r>
    </w:p>
    <w:p w14:paraId="29774E7B" w14:textId="623DA90C" w:rsidR="009166BB" w:rsidRDefault="00711532" w:rsidP="00FD1610">
      <w:pPr>
        <w:pStyle w:val="DaftarParagraf"/>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35DA4" w:rsidRPr="00935DA4">
        <w:rPr>
          <w:rFonts w:ascii="Times New Roman" w:hAnsi="Times New Roman" w:cs="Times New Roman"/>
          <w:sz w:val="24"/>
          <w:szCs w:val="24"/>
        </w:rPr>
        <w:t>Pada perempuan, penderita biasanya tidak menunjukkan gejala yang jelas. Oleh karena itu, persentase keluhan pada perempuan cenderung lebih rendah dibandingkan pada pria</w:t>
      </w:r>
      <w:r w:rsidR="00841BE4">
        <w:rPr>
          <w:rFonts w:ascii="Times New Roman" w:hAnsi="Times New Roman" w:cs="Times New Roman"/>
          <w:sz w:val="24"/>
          <w:szCs w:val="24"/>
        </w:rPr>
        <w:t>.</w:t>
      </w:r>
      <w:r w:rsidRPr="002914A4">
        <w:rPr>
          <w:rFonts w:ascii="Times New Roman" w:hAnsi="Times New Roman" w:cs="Times New Roman"/>
          <w:sz w:val="24"/>
          <w:szCs w:val="24"/>
        </w:rPr>
        <w:t xml:space="preserve"> </w:t>
      </w:r>
      <w:r w:rsidR="00935DA4">
        <w:rPr>
          <w:rFonts w:ascii="Times New Roman" w:hAnsi="Times New Roman" w:cs="Times New Roman"/>
          <w:sz w:val="24"/>
          <w:szCs w:val="24"/>
        </w:rPr>
        <w:t>Adapun</w:t>
      </w:r>
      <w:r w:rsidR="00841BE4" w:rsidRPr="00841BE4">
        <w:rPr>
          <w:rFonts w:ascii="Times New Roman" w:hAnsi="Times New Roman" w:cs="Times New Roman"/>
          <w:sz w:val="24"/>
          <w:szCs w:val="24"/>
        </w:rPr>
        <w:t>, peradangan biasanya menyerang serviks dan kadang menimbulkan nyeri panggul. Gejala umum termasuk peningkatan sekret vagina, disuria, perdarahan intermenstrual, dan menorrhagia. Pada laki-laki, infeksi sering ditandai oleh keluarnya nanah saat berkemih, disuria, kadang demam, atau bahkan tanpa gejala</w:t>
      </w:r>
      <w:r w:rsidRPr="002914A4">
        <w:rPr>
          <w:rFonts w:ascii="Times New Roman" w:hAnsi="Times New Roman" w:cs="Times New Roman"/>
          <w:sz w:val="24"/>
          <w:szCs w:val="24"/>
        </w:rPr>
        <w:t xml:space="preserve"> </w:t>
      </w:r>
      <w:r w:rsidRPr="002914A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Gonore","type":"article-journal","volume":"03"},"uris":["http://www.mendeley.com/documents/?uuid=9913a7d4-b4d3-40a5-b99b-e3e24636d45e"]}],"mendeley":{"formattedCitation":"(Rafilia Adhata, 2022)","plainTextFormattedCitation":"(Rafilia Adhata, 2022)","previouslyFormattedCitation":"(Rafilia Adhata, 2022)"},"properties":{"noteIndex":0},"schema":"https://github.com/citation-style-language/schema/raw/master/csl-citation.json"}</w:instrText>
      </w:r>
      <w:r w:rsidRPr="002914A4">
        <w:rPr>
          <w:rFonts w:ascii="Times New Roman" w:hAnsi="Times New Roman" w:cs="Times New Roman"/>
          <w:sz w:val="24"/>
          <w:szCs w:val="24"/>
        </w:rPr>
        <w:fldChar w:fldCharType="separate"/>
      </w:r>
      <w:r w:rsidRPr="002914A4">
        <w:rPr>
          <w:rFonts w:ascii="Times New Roman" w:hAnsi="Times New Roman" w:cs="Times New Roman"/>
          <w:noProof/>
          <w:sz w:val="24"/>
          <w:szCs w:val="24"/>
        </w:rPr>
        <w:t>(Rafilia Adhata, 2022)</w:t>
      </w:r>
      <w:r w:rsidRPr="002914A4">
        <w:rPr>
          <w:rFonts w:ascii="Times New Roman" w:hAnsi="Times New Roman" w:cs="Times New Roman"/>
          <w:sz w:val="24"/>
          <w:szCs w:val="24"/>
        </w:rPr>
        <w:fldChar w:fldCharType="end"/>
      </w:r>
      <w:r w:rsidR="00D35107">
        <w:rPr>
          <w:rFonts w:ascii="Times New Roman" w:hAnsi="Times New Roman" w:cs="Times New Roman"/>
          <w:sz w:val="24"/>
          <w:szCs w:val="24"/>
        </w:rPr>
        <w:t>.</w:t>
      </w:r>
    </w:p>
    <w:p w14:paraId="5A013188" w14:textId="4EA91D97" w:rsidR="00A31182" w:rsidRDefault="00A31182" w:rsidP="00B43B04">
      <w:pPr>
        <w:pStyle w:val="DaftarParagraf"/>
        <w:numPr>
          <w:ilvl w:val="0"/>
          <w:numId w:val="1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Kondiloma A</w:t>
      </w:r>
      <w:r w:rsidRPr="00E34C48">
        <w:rPr>
          <w:rFonts w:ascii="Times New Roman" w:hAnsi="Times New Roman" w:cs="Times New Roman"/>
          <w:sz w:val="24"/>
          <w:szCs w:val="24"/>
        </w:rPr>
        <w:t>kuminata (KA)</w:t>
      </w:r>
    </w:p>
    <w:p w14:paraId="6B17DE66" w14:textId="26C8C32F" w:rsidR="002914A4" w:rsidRPr="00A31182" w:rsidRDefault="002914A4" w:rsidP="00FD1610">
      <w:pPr>
        <w:pStyle w:val="DaftarParagraf"/>
        <w:spacing w:line="480" w:lineRule="auto"/>
        <w:ind w:left="567" w:firstLine="284"/>
        <w:jc w:val="both"/>
        <w:rPr>
          <w:rFonts w:ascii="Times New Roman" w:hAnsi="Times New Roman" w:cs="Times New Roman"/>
          <w:sz w:val="24"/>
          <w:szCs w:val="24"/>
        </w:rPr>
      </w:pPr>
      <w:r>
        <w:tab/>
      </w:r>
      <w:r w:rsidR="00841BE4" w:rsidRPr="00841BE4">
        <w:rPr>
          <w:rFonts w:ascii="Times New Roman" w:hAnsi="Times New Roman" w:cs="Times New Roman"/>
          <w:sz w:val="24"/>
          <w:szCs w:val="24"/>
        </w:rPr>
        <w:t xml:space="preserve">Kondiloma akuminata (KA), yang dikenal juga sebagai genital warts atau secara awam sebagai kutil kelamin dan penyakit jengger ayam, termasuk penyakit menular seksual yang </w:t>
      </w:r>
      <w:r w:rsidR="00935DA4">
        <w:rPr>
          <w:rFonts w:ascii="Times New Roman" w:hAnsi="Times New Roman" w:cs="Times New Roman"/>
          <w:sz w:val="24"/>
          <w:szCs w:val="24"/>
        </w:rPr>
        <w:t>terjadi akibat</w:t>
      </w:r>
      <w:r w:rsidR="00841BE4" w:rsidRPr="00935DA4">
        <w:rPr>
          <w:rFonts w:ascii="Times New Roman" w:hAnsi="Times New Roman" w:cs="Times New Roman"/>
          <w:i/>
          <w:sz w:val="24"/>
          <w:szCs w:val="24"/>
        </w:rPr>
        <w:t xml:space="preserve"> Human Papilloma Virus </w:t>
      </w:r>
      <w:r w:rsidR="00841BE4" w:rsidRPr="00841BE4">
        <w:rPr>
          <w:rFonts w:ascii="Times New Roman" w:hAnsi="Times New Roman" w:cs="Times New Roman"/>
          <w:sz w:val="24"/>
          <w:szCs w:val="24"/>
        </w:rPr>
        <w:t xml:space="preserve">(HPV). Saat ini telah diidentifikasi </w:t>
      </w:r>
      <w:r w:rsidR="00935DA4">
        <w:rPr>
          <w:rFonts w:ascii="Times New Roman" w:hAnsi="Times New Roman" w:cs="Times New Roman"/>
          <w:sz w:val="24"/>
          <w:szCs w:val="24"/>
        </w:rPr>
        <w:t>&gt;</w:t>
      </w:r>
      <w:r w:rsidR="00841BE4" w:rsidRPr="00841BE4">
        <w:rPr>
          <w:rFonts w:ascii="Times New Roman" w:hAnsi="Times New Roman" w:cs="Times New Roman"/>
          <w:sz w:val="24"/>
          <w:szCs w:val="24"/>
        </w:rPr>
        <w:t xml:space="preserve"> 120 subtipe HPV, namun subtipe 6 dan 11 merupakan penyebab paling umum KA. Sementara itu, subtipe 16 </w:t>
      </w:r>
      <w:r w:rsidR="00841BE4" w:rsidRPr="00841BE4">
        <w:rPr>
          <w:rFonts w:ascii="Times New Roman" w:hAnsi="Times New Roman" w:cs="Times New Roman"/>
          <w:sz w:val="24"/>
          <w:szCs w:val="24"/>
        </w:rPr>
        <w:lastRenderedPageBreak/>
        <w:t xml:space="preserve">dan 18 diduga memiliki potensi onkogenik dan terkait dengan risiko keganasan pada serviks. Prevalensi KA terus meningkat dan bahkan melampaui herpes genital. Data dari </w:t>
      </w:r>
      <w:r w:rsidR="00841BE4" w:rsidRPr="00935DA4">
        <w:rPr>
          <w:rFonts w:ascii="Times New Roman" w:hAnsi="Times New Roman" w:cs="Times New Roman"/>
          <w:i/>
          <w:sz w:val="24"/>
          <w:szCs w:val="24"/>
        </w:rPr>
        <w:t>Centers for Disease Control and Prevention</w:t>
      </w:r>
      <w:r w:rsidR="00841BE4" w:rsidRPr="00841BE4">
        <w:rPr>
          <w:rFonts w:ascii="Times New Roman" w:hAnsi="Times New Roman" w:cs="Times New Roman"/>
          <w:sz w:val="24"/>
          <w:szCs w:val="24"/>
        </w:rPr>
        <w:t xml:space="preserve"> di Amerika Serikat menunjukkan bahwa setiap tahun terdapat </w:t>
      </w:r>
      <w:r w:rsidR="00783B33">
        <w:rPr>
          <w:rFonts w:ascii="Times New Roman" w:hAnsi="Times New Roman" w:cs="Times New Roman"/>
          <w:sz w:val="24"/>
          <w:szCs w:val="24"/>
        </w:rPr>
        <w:t>&gt;</w:t>
      </w:r>
      <w:r w:rsidR="00841BE4" w:rsidRPr="00841BE4">
        <w:rPr>
          <w:rFonts w:ascii="Times New Roman" w:hAnsi="Times New Roman" w:cs="Times New Roman"/>
          <w:sz w:val="24"/>
          <w:szCs w:val="24"/>
        </w:rPr>
        <w:t xml:space="preserve">19,7 juta kasus baru </w:t>
      </w:r>
      <w:r w:rsidR="00783B33">
        <w:rPr>
          <w:rFonts w:ascii="Times New Roman" w:hAnsi="Times New Roman" w:cs="Times New Roman"/>
          <w:sz w:val="24"/>
          <w:szCs w:val="24"/>
        </w:rPr>
        <w:t>IMS</w:t>
      </w:r>
      <w:r w:rsidR="00841BE4" w:rsidRPr="00841BE4">
        <w:rPr>
          <w:rFonts w:ascii="Times New Roman" w:hAnsi="Times New Roman" w:cs="Times New Roman"/>
          <w:sz w:val="24"/>
          <w:szCs w:val="24"/>
        </w:rPr>
        <w:t>, di antaranya 14,1 juta kasus disebabkan oleh infeksi HPV</w:t>
      </w:r>
      <w:r w:rsidRPr="00A31182">
        <w:rPr>
          <w:rFonts w:ascii="Times New Roman" w:hAnsi="Times New Roman" w:cs="Times New Roman"/>
          <w:sz w:val="24"/>
          <w:szCs w:val="24"/>
        </w:rPr>
        <w:t xml:space="preserve"> </w:t>
      </w:r>
      <w:r w:rsidRPr="00A31182">
        <w:rPr>
          <w:rFonts w:ascii="Times New Roman" w:hAnsi="Times New Roman" w:cs="Times New Roman"/>
          <w:sz w:val="24"/>
          <w:szCs w:val="24"/>
        </w:rPr>
        <w:fldChar w:fldCharType="begin" w:fldLock="1"/>
      </w:r>
      <w:r w:rsidRPr="00A31182">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sidRPr="00A31182">
        <w:rPr>
          <w:rFonts w:ascii="Times New Roman" w:hAnsi="Times New Roman" w:cs="Times New Roman"/>
          <w:sz w:val="24"/>
          <w:szCs w:val="24"/>
        </w:rPr>
        <w:fldChar w:fldCharType="separate"/>
      </w:r>
      <w:r w:rsidRPr="00A31182">
        <w:rPr>
          <w:rFonts w:ascii="Times New Roman" w:hAnsi="Times New Roman" w:cs="Times New Roman"/>
          <w:noProof/>
          <w:sz w:val="24"/>
          <w:szCs w:val="24"/>
        </w:rPr>
        <w:t>(Ratnasari, 2018)</w:t>
      </w:r>
      <w:r w:rsidRPr="00A31182">
        <w:rPr>
          <w:rFonts w:ascii="Times New Roman" w:hAnsi="Times New Roman" w:cs="Times New Roman"/>
          <w:sz w:val="24"/>
          <w:szCs w:val="24"/>
        </w:rPr>
        <w:fldChar w:fldCharType="end"/>
      </w:r>
      <w:r w:rsidRPr="00A31182">
        <w:rPr>
          <w:rFonts w:ascii="Times New Roman" w:hAnsi="Times New Roman" w:cs="Times New Roman"/>
          <w:sz w:val="24"/>
          <w:szCs w:val="24"/>
        </w:rPr>
        <w:t>.</w:t>
      </w:r>
    </w:p>
    <w:p w14:paraId="0DBBDE67" w14:textId="449DE7BF" w:rsidR="002914A4" w:rsidRDefault="002914A4" w:rsidP="00FD1610">
      <w:pPr>
        <w:pStyle w:val="DaftarParagraf"/>
        <w:spacing w:line="480" w:lineRule="auto"/>
        <w:ind w:left="567" w:firstLine="284"/>
        <w:jc w:val="both"/>
        <w:rPr>
          <w:rFonts w:ascii="Times New Roman" w:hAnsi="Times New Roman" w:cs="Times New Roman"/>
          <w:sz w:val="24"/>
          <w:szCs w:val="24"/>
        </w:rPr>
      </w:pPr>
      <w:r w:rsidRPr="00E34C48">
        <w:rPr>
          <w:rFonts w:ascii="Times New Roman" w:hAnsi="Times New Roman" w:cs="Times New Roman"/>
          <w:sz w:val="24"/>
          <w:szCs w:val="24"/>
        </w:rPr>
        <w:tab/>
      </w:r>
      <w:r w:rsidR="00841BE4" w:rsidRPr="00841BE4">
        <w:rPr>
          <w:rFonts w:ascii="Times New Roman" w:hAnsi="Times New Roman" w:cs="Times New Roman"/>
          <w:sz w:val="24"/>
          <w:szCs w:val="24"/>
        </w:rPr>
        <w:t>HPV ditularkan melalui interaksi langsung dengan lesi epitel, baik yang tampak maupun yang tidak terlihat, serta melalui eksposur terhadap cairan genital yang mengandung</w:t>
      </w:r>
      <w:r w:rsidRPr="00E34C48">
        <w:rPr>
          <w:rFonts w:ascii="Times New Roman" w:hAnsi="Times New Roman" w:cs="Times New Roman"/>
          <w:sz w:val="24"/>
          <w:szCs w:val="24"/>
        </w:rPr>
        <w:t xml:space="preserve">. </w:t>
      </w:r>
      <w:r w:rsidR="00783B33" w:rsidRPr="00783B33">
        <w:rPr>
          <w:rFonts w:ascii="Times New Roman" w:hAnsi="Times New Roman" w:cs="Times New Roman"/>
          <w:sz w:val="24"/>
          <w:szCs w:val="24"/>
        </w:rPr>
        <w:t>Infeksi HPV terutama ditularkan melalui hubungan seksual. Jika seseorang berhubungan seksual dengan pasangan yang terinfeksi HPV, terdapat kemungkinan sekitar 75% untuk tertular dan mengalami kondiloma akuminata (KA)</w:t>
      </w:r>
      <w:r w:rsidRPr="00E34C48">
        <w:rPr>
          <w:rFonts w:ascii="Times New Roman" w:hAnsi="Times New Roman" w:cs="Times New Roman"/>
          <w:sz w:val="24"/>
          <w:szCs w:val="24"/>
        </w:rPr>
        <w:t xml:space="preserve">. </w:t>
      </w:r>
      <w:r w:rsidR="00F921AC" w:rsidRPr="00F921AC">
        <w:rPr>
          <w:rFonts w:ascii="Times New Roman" w:hAnsi="Times New Roman" w:cs="Times New Roman"/>
          <w:sz w:val="24"/>
          <w:szCs w:val="24"/>
        </w:rPr>
        <w:t>Meskipun jarang, HPV dapat menular melalui kontak langsung dengan tangan atau melalui benda yang telah terkontaminasi virus (fomites). Penularan juga bisa terjadi dari ibu ke bayi saat proses kelahiran melalui kanal vagina, yang dapat menyebabkan lesi pada saluran pernapasan neonatus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Pr>
          <w:rFonts w:ascii="Times New Roman" w:hAnsi="Times New Roman" w:cs="Times New Roman"/>
          <w:sz w:val="24"/>
          <w:szCs w:val="24"/>
        </w:rPr>
        <w:fldChar w:fldCharType="separate"/>
      </w:r>
      <w:r w:rsidRPr="00E34C48">
        <w:rPr>
          <w:rFonts w:ascii="Times New Roman" w:hAnsi="Times New Roman" w:cs="Times New Roman"/>
          <w:noProof/>
          <w:sz w:val="24"/>
          <w:szCs w:val="24"/>
        </w:rPr>
        <w:t>(Ratnasari, 2018)</w:t>
      </w:r>
      <w:r>
        <w:rPr>
          <w:rFonts w:ascii="Times New Roman" w:hAnsi="Times New Roman" w:cs="Times New Roman"/>
          <w:sz w:val="24"/>
          <w:szCs w:val="24"/>
        </w:rPr>
        <w:fldChar w:fldCharType="end"/>
      </w:r>
      <w:r>
        <w:rPr>
          <w:rFonts w:ascii="Times New Roman" w:hAnsi="Times New Roman" w:cs="Times New Roman"/>
          <w:sz w:val="24"/>
          <w:szCs w:val="24"/>
        </w:rPr>
        <w:t>.</w:t>
      </w:r>
    </w:p>
    <w:p w14:paraId="7B4FC5E5" w14:textId="77777777" w:rsidR="002914A4" w:rsidRDefault="002914A4" w:rsidP="00FD1610">
      <w:pPr>
        <w:pStyle w:val="DaftarParagraf"/>
        <w:spacing w:line="480" w:lineRule="auto"/>
        <w:ind w:left="567" w:firstLine="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C946D2" wp14:editId="6BAED8B4">
            <wp:extent cx="2655518" cy="15463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18.05.28.jpeg"/>
                    <pic:cNvPicPr/>
                  </pic:nvPicPr>
                  <pic:blipFill>
                    <a:blip r:embed="rId29">
                      <a:extLst>
                        <a:ext uri="{28A0092B-C50C-407E-A947-70E740481C1C}">
                          <a14:useLocalDpi xmlns:a14="http://schemas.microsoft.com/office/drawing/2010/main" val="0"/>
                        </a:ext>
                      </a:extLst>
                    </a:blip>
                    <a:stretch>
                      <a:fillRect/>
                    </a:stretch>
                  </pic:blipFill>
                  <pic:spPr>
                    <a:xfrm>
                      <a:off x="0" y="0"/>
                      <a:ext cx="2662714" cy="1550577"/>
                    </a:xfrm>
                    <a:prstGeom prst="rect">
                      <a:avLst/>
                    </a:prstGeom>
                  </pic:spPr>
                </pic:pic>
              </a:graphicData>
            </a:graphic>
          </wp:inline>
        </w:drawing>
      </w:r>
    </w:p>
    <w:p w14:paraId="3E67D009" w14:textId="5F09EB43" w:rsidR="002914A4" w:rsidRPr="00516089" w:rsidRDefault="009F2E43" w:rsidP="00FD1610">
      <w:pPr>
        <w:pStyle w:val="DaftarParagraf"/>
        <w:ind w:left="567" w:firstLine="284"/>
        <w:jc w:val="center"/>
        <w:rPr>
          <w:rFonts w:ascii="Times New Roman" w:hAnsi="Times New Roman" w:cs="Times New Roman"/>
          <w:sz w:val="24"/>
          <w:szCs w:val="24"/>
        </w:rPr>
      </w:pPr>
      <w:r>
        <w:rPr>
          <w:rFonts w:ascii="Times New Roman" w:hAnsi="Times New Roman" w:cs="Times New Roman"/>
          <w:sz w:val="24"/>
          <w:szCs w:val="24"/>
        </w:rPr>
        <w:t>Gambar 2</w:t>
      </w:r>
      <w:r w:rsidR="002914A4" w:rsidRPr="00516089">
        <w:rPr>
          <w:rFonts w:ascii="Times New Roman" w:hAnsi="Times New Roman" w:cs="Times New Roman"/>
          <w:sz w:val="24"/>
          <w:szCs w:val="24"/>
        </w:rPr>
        <w:t>.4 Kutil Kelamin</w:t>
      </w:r>
    </w:p>
    <w:p w14:paraId="7EAEDFFE" w14:textId="63EAD278" w:rsidR="00516089" w:rsidRPr="00516089" w:rsidRDefault="00516089" w:rsidP="00FD1610">
      <w:pPr>
        <w:pStyle w:val="DaftarParagraf"/>
        <w:spacing w:line="480" w:lineRule="auto"/>
        <w:ind w:left="567" w:firstLine="284"/>
        <w:jc w:val="center"/>
        <w:rPr>
          <w:rFonts w:ascii="Times New Roman" w:hAnsi="Times New Roman" w:cs="Times New Roman"/>
          <w:sz w:val="24"/>
          <w:szCs w:val="24"/>
        </w:rPr>
      </w:pPr>
      <w:r w:rsidRPr="00516089">
        <w:rPr>
          <w:rFonts w:ascii="Times New Roman" w:hAnsi="Times New Roman" w:cs="Times New Roman"/>
          <w:sz w:val="24"/>
          <w:szCs w:val="24"/>
        </w:rPr>
        <w:t>(https://images.app.goo.gl/4Bf5K)</w:t>
      </w:r>
    </w:p>
    <w:p w14:paraId="2FA4CE33" w14:textId="7840FFF2" w:rsidR="002914A4" w:rsidRPr="00E34C48" w:rsidRDefault="002914A4" w:rsidP="00FD1610">
      <w:pPr>
        <w:pStyle w:val="DaftarParagraf"/>
        <w:spacing w:line="480" w:lineRule="auto"/>
        <w:ind w:left="567" w:firstLine="284"/>
        <w:jc w:val="both"/>
        <w:rPr>
          <w:rFonts w:ascii="Times New Roman" w:hAnsi="Times New Roman" w:cs="Times New Roman"/>
          <w:sz w:val="24"/>
          <w:szCs w:val="24"/>
        </w:rPr>
      </w:pPr>
      <w:r w:rsidRPr="00E34C48">
        <w:rPr>
          <w:rFonts w:ascii="Times New Roman" w:hAnsi="Times New Roman" w:cs="Times New Roman"/>
          <w:sz w:val="24"/>
          <w:szCs w:val="24"/>
        </w:rPr>
        <w:tab/>
      </w:r>
      <w:r w:rsidR="00F921AC" w:rsidRPr="00F921AC">
        <w:rPr>
          <w:rFonts w:ascii="Times New Roman" w:hAnsi="Times New Roman" w:cs="Times New Roman"/>
          <w:sz w:val="24"/>
          <w:szCs w:val="24"/>
        </w:rPr>
        <w:t xml:space="preserve">HPV genital cenderung menginfeksi mukosa lembab yang berdekatan dengan epitel skuamosa pada serviks </w:t>
      </w:r>
      <w:r w:rsidR="00783B33">
        <w:rPr>
          <w:rFonts w:ascii="Times New Roman" w:hAnsi="Times New Roman" w:cs="Times New Roman"/>
          <w:sz w:val="24"/>
          <w:szCs w:val="24"/>
        </w:rPr>
        <w:t>serta</w:t>
      </w:r>
      <w:r w:rsidR="00F921AC" w:rsidRPr="00F921AC">
        <w:rPr>
          <w:rFonts w:ascii="Times New Roman" w:hAnsi="Times New Roman" w:cs="Times New Roman"/>
          <w:sz w:val="24"/>
          <w:szCs w:val="24"/>
        </w:rPr>
        <w:t xml:space="preserve"> anus. Selama </w:t>
      </w:r>
      <w:r w:rsidR="00F921AC" w:rsidRPr="00F921AC">
        <w:rPr>
          <w:rFonts w:ascii="Times New Roman" w:hAnsi="Times New Roman" w:cs="Times New Roman"/>
          <w:sz w:val="24"/>
          <w:szCs w:val="24"/>
        </w:rPr>
        <w:lastRenderedPageBreak/>
        <w:t>hubungan seksual, abrasi mikroskopis dapat memfasilitasi penularan virus kepada pasangan yang rentan. Selain itu, cedera berulang pada jaringan dapat meningkatkan infektivitas serta repl</w:t>
      </w:r>
      <w:r w:rsidR="00F921AC">
        <w:rPr>
          <w:rFonts w:ascii="Times New Roman" w:hAnsi="Times New Roman" w:cs="Times New Roman"/>
          <w:sz w:val="24"/>
          <w:szCs w:val="24"/>
        </w:rPr>
        <w:t>ikasi virus</w:t>
      </w:r>
      <w:r w:rsidRPr="00E34C4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Pr>
          <w:rFonts w:ascii="Times New Roman" w:hAnsi="Times New Roman" w:cs="Times New Roman"/>
          <w:sz w:val="24"/>
          <w:szCs w:val="24"/>
        </w:rPr>
        <w:fldChar w:fldCharType="separate"/>
      </w:r>
      <w:r w:rsidRPr="00E34C48">
        <w:rPr>
          <w:rFonts w:ascii="Times New Roman" w:hAnsi="Times New Roman" w:cs="Times New Roman"/>
          <w:noProof/>
          <w:sz w:val="24"/>
          <w:szCs w:val="24"/>
        </w:rPr>
        <w:t>(Ratnasari, 2018)</w:t>
      </w:r>
      <w:r>
        <w:rPr>
          <w:rFonts w:ascii="Times New Roman" w:hAnsi="Times New Roman" w:cs="Times New Roman"/>
          <w:sz w:val="24"/>
          <w:szCs w:val="24"/>
        </w:rPr>
        <w:fldChar w:fldCharType="end"/>
      </w:r>
      <w:r>
        <w:rPr>
          <w:rFonts w:ascii="Times New Roman" w:hAnsi="Times New Roman" w:cs="Times New Roman"/>
          <w:sz w:val="24"/>
          <w:szCs w:val="24"/>
        </w:rPr>
        <w:t>.</w:t>
      </w:r>
    </w:p>
    <w:p w14:paraId="608747B4" w14:textId="5BA127F9" w:rsidR="002914A4" w:rsidRPr="00E34C48" w:rsidRDefault="002914A4" w:rsidP="00FD1610">
      <w:pPr>
        <w:pStyle w:val="DaftarParagraf"/>
        <w:spacing w:line="480" w:lineRule="auto"/>
        <w:ind w:left="567" w:firstLine="284"/>
        <w:jc w:val="both"/>
        <w:rPr>
          <w:rFonts w:ascii="Times New Roman" w:hAnsi="Times New Roman" w:cs="Times New Roman"/>
          <w:sz w:val="24"/>
          <w:szCs w:val="24"/>
        </w:rPr>
      </w:pPr>
      <w:r w:rsidRPr="00E34C48">
        <w:rPr>
          <w:rFonts w:ascii="Times New Roman" w:hAnsi="Times New Roman" w:cs="Times New Roman"/>
          <w:sz w:val="24"/>
          <w:szCs w:val="24"/>
        </w:rPr>
        <w:tab/>
      </w:r>
      <w:r w:rsidR="00783B33">
        <w:rPr>
          <w:rFonts w:ascii="Times New Roman" w:hAnsi="Times New Roman" w:cs="Times New Roman"/>
          <w:sz w:val="24"/>
          <w:szCs w:val="24"/>
        </w:rPr>
        <w:t>Virus masuk ke</w:t>
      </w:r>
      <w:r w:rsidR="00F921AC" w:rsidRPr="00F921AC">
        <w:rPr>
          <w:rFonts w:ascii="Times New Roman" w:hAnsi="Times New Roman" w:cs="Times New Roman"/>
          <w:sz w:val="24"/>
          <w:szCs w:val="24"/>
        </w:rPr>
        <w:t xml:space="preserve"> sel epitel basal pada pejamu, </w:t>
      </w:r>
      <w:r w:rsidR="00783B33">
        <w:rPr>
          <w:rFonts w:ascii="Times New Roman" w:hAnsi="Times New Roman" w:cs="Times New Roman"/>
          <w:sz w:val="24"/>
          <w:szCs w:val="24"/>
        </w:rPr>
        <w:t>dilepaskan</w:t>
      </w:r>
      <w:r w:rsidR="00F921AC" w:rsidRPr="00F921AC">
        <w:rPr>
          <w:rFonts w:ascii="Times New Roman" w:hAnsi="Times New Roman" w:cs="Times New Roman"/>
          <w:sz w:val="24"/>
          <w:szCs w:val="24"/>
        </w:rPr>
        <w:t xml:space="preserve"> kapsul proteinnya, </w:t>
      </w:r>
      <w:r w:rsidR="00783B33">
        <w:rPr>
          <w:rFonts w:ascii="Times New Roman" w:hAnsi="Times New Roman" w:cs="Times New Roman"/>
          <w:sz w:val="24"/>
          <w:szCs w:val="24"/>
        </w:rPr>
        <w:t>serta</w:t>
      </w:r>
      <w:r w:rsidR="00F921AC" w:rsidRPr="00F921AC">
        <w:rPr>
          <w:rFonts w:ascii="Times New Roman" w:hAnsi="Times New Roman" w:cs="Times New Roman"/>
          <w:sz w:val="24"/>
          <w:szCs w:val="24"/>
        </w:rPr>
        <w:t xml:space="preserve"> mempertahankan keberadaan sebagai episom melingkar di dalam sel inang</w:t>
      </w:r>
      <w:r w:rsidRPr="00E34C48">
        <w:rPr>
          <w:rFonts w:ascii="Times New Roman" w:hAnsi="Times New Roman" w:cs="Times New Roman"/>
          <w:sz w:val="24"/>
          <w:szCs w:val="24"/>
        </w:rPr>
        <w:t xml:space="preserve">. </w:t>
      </w:r>
      <w:r w:rsidR="00783B33" w:rsidRPr="00783B33">
        <w:rPr>
          <w:rFonts w:ascii="Times New Roman" w:hAnsi="Times New Roman" w:cs="Times New Roman"/>
          <w:sz w:val="24"/>
          <w:szCs w:val="24"/>
        </w:rPr>
        <w:t>Setelah tertular, virus HPV memasuki masa inkubasi laten selama 1–8 bulan tanpa menunjukkan gejala klinis. Fase pertumbuhan aktif baru dimulai ketika lesi pertama muncul. Hingga saat ini, pemicu peralihan dari fase laten menjadi infeksius belum sepenuhnya diketahui, tetapi dipengaruhi oleh faktor pejamu, karakteristik virus, serta kondisi lingkungan</w:t>
      </w:r>
      <w:r w:rsidR="00F921AC" w:rsidRPr="00F921AC">
        <w:rPr>
          <w:rFonts w:ascii="Times New Roman" w:hAnsi="Times New Roman" w:cs="Times New Roman"/>
          <w:sz w:val="24"/>
          <w:szCs w:val="24"/>
        </w:rPr>
        <w:t xml:space="preserve">. Sistem imun seluler yang efektif penting untuk membersihkan virus, namun HPV sulit dieliminasi pada pejamu imunokompeten karena virus berada di dalam sel dan terlindungi dari respons imun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Pr>
          <w:rFonts w:ascii="Times New Roman" w:hAnsi="Times New Roman" w:cs="Times New Roman"/>
          <w:sz w:val="24"/>
          <w:szCs w:val="24"/>
        </w:rPr>
        <w:fldChar w:fldCharType="separate"/>
      </w:r>
      <w:r w:rsidRPr="00E34C48">
        <w:rPr>
          <w:rFonts w:ascii="Times New Roman" w:hAnsi="Times New Roman" w:cs="Times New Roman"/>
          <w:noProof/>
          <w:sz w:val="24"/>
          <w:szCs w:val="24"/>
        </w:rPr>
        <w:t>(Ratnasari, 2018)</w:t>
      </w:r>
      <w:r>
        <w:rPr>
          <w:rFonts w:ascii="Times New Roman" w:hAnsi="Times New Roman" w:cs="Times New Roman"/>
          <w:sz w:val="24"/>
          <w:szCs w:val="24"/>
        </w:rPr>
        <w:fldChar w:fldCharType="end"/>
      </w:r>
      <w:r>
        <w:rPr>
          <w:rFonts w:ascii="Times New Roman" w:hAnsi="Times New Roman" w:cs="Times New Roman"/>
          <w:sz w:val="24"/>
          <w:szCs w:val="24"/>
        </w:rPr>
        <w:t>.</w:t>
      </w:r>
    </w:p>
    <w:p w14:paraId="40D6A1AD" w14:textId="3CF3CFC4" w:rsidR="002914A4" w:rsidRPr="00E34C48" w:rsidRDefault="002914A4" w:rsidP="00FD1610">
      <w:pPr>
        <w:pStyle w:val="DaftarParagraf"/>
        <w:spacing w:line="480" w:lineRule="auto"/>
        <w:ind w:left="567" w:firstLine="284"/>
        <w:jc w:val="both"/>
        <w:rPr>
          <w:rFonts w:ascii="Times New Roman" w:hAnsi="Times New Roman" w:cs="Times New Roman"/>
          <w:sz w:val="24"/>
          <w:szCs w:val="24"/>
        </w:rPr>
      </w:pPr>
      <w:r w:rsidRPr="00E34C48">
        <w:rPr>
          <w:rFonts w:ascii="Times New Roman" w:hAnsi="Times New Roman" w:cs="Times New Roman"/>
          <w:sz w:val="24"/>
          <w:szCs w:val="24"/>
        </w:rPr>
        <w:tab/>
      </w:r>
      <w:r w:rsidR="00783B33">
        <w:rPr>
          <w:rFonts w:ascii="Times New Roman" w:hAnsi="Times New Roman" w:cs="Times New Roman"/>
          <w:sz w:val="24"/>
          <w:szCs w:val="24"/>
        </w:rPr>
        <w:t>Periode</w:t>
      </w:r>
      <w:r w:rsidR="00F921AC" w:rsidRPr="00F921AC">
        <w:rPr>
          <w:rFonts w:ascii="Times New Roman" w:hAnsi="Times New Roman" w:cs="Times New Roman"/>
          <w:sz w:val="24"/>
          <w:szCs w:val="24"/>
        </w:rPr>
        <w:t xml:space="preserve"> inkubasi KA </w:t>
      </w:r>
      <w:r w:rsidR="00783B33">
        <w:rPr>
          <w:rFonts w:ascii="Times New Roman" w:hAnsi="Times New Roman" w:cs="Times New Roman"/>
          <w:sz w:val="24"/>
          <w:szCs w:val="24"/>
        </w:rPr>
        <w:t>sekitar</w:t>
      </w:r>
      <w:r w:rsidR="00F921AC" w:rsidRPr="00F921AC">
        <w:rPr>
          <w:rFonts w:ascii="Times New Roman" w:hAnsi="Times New Roman" w:cs="Times New Roman"/>
          <w:sz w:val="24"/>
          <w:szCs w:val="24"/>
        </w:rPr>
        <w:t xml:space="preserve"> dua minggu </w:t>
      </w:r>
      <w:r w:rsidR="00783B33">
        <w:rPr>
          <w:rFonts w:ascii="Times New Roman" w:hAnsi="Times New Roman" w:cs="Times New Roman"/>
          <w:sz w:val="24"/>
          <w:szCs w:val="24"/>
        </w:rPr>
        <w:t>sampai</w:t>
      </w:r>
      <w:r w:rsidR="00F921AC" w:rsidRPr="00F921AC">
        <w:rPr>
          <w:rFonts w:ascii="Times New Roman" w:hAnsi="Times New Roman" w:cs="Times New Roman"/>
          <w:sz w:val="24"/>
          <w:szCs w:val="24"/>
        </w:rPr>
        <w:t xml:space="preserve"> sembilan bulan, dengan manifestasi fisik biasanya muncul 2–3 bulan pasca kontak. Lesi jarang </w:t>
      </w:r>
      <w:r w:rsidR="00783B33">
        <w:rPr>
          <w:rFonts w:ascii="Times New Roman" w:hAnsi="Times New Roman" w:cs="Times New Roman"/>
          <w:sz w:val="24"/>
          <w:szCs w:val="24"/>
        </w:rPr>
        <w:t>mengalami</w:t>
      </w:r>
      <w:r w:rsidR="00F921AC" w:rsidRPr="00F921AC">
        <w:rPr>
          <w:rFonts w:ascii="Times New Roman" w:hAnsi="Times New Roman" w:cs="Times New Roman"/>
          <w:sz w:val="24"/>
          <w:szCs w:val="24"/>
        </w:rPr>
        <w:t xml:space="preserve"> keluhan, tetapi berdampak psikologis. Selama infeksi aktif, HPV mereplikasi secara mandiri dan merangsang proliferasi sel inang, membentuk lesi kutil datar </w:t>
      </w:r>
      <w:r w:rsidR="00783B33">
        <w:rPr>
          <w:rFonts w:ascii="Times New Roman" w:hAnsi="Times New Roman" w:cs="Times New Roman"/>
          <w:sz w:val="24"/>
          <w:szCs w:val="24"/>
        </w:rPr>
        <w:t>sampai</w:t>
      </w:r>
      <w:r w:rsidR="00F921AC" w:rsidRPr="00F921AC">
        <w:rPr>
          <w:rFonts w:ascii="Times New Roman" w:hAnsi="Times New Roman" w:cs="Times New Roman"/>
          <w:sz w:val="24"/>
          <w:szCs w:val="24"/>
        </w:rPr>
        <w:t xml:space="preserve"> papilar. Lesi berbentuk sessile </w:t>
      </w:r>
      <w:r w:rsidR="00783B33">
        <w:rPr>
          <w:rFonts w:ascii="Times New Roman" w:hAnsi="Times New Roman" w:cs="Times New Roman"/>
          <w:sz w:val="24"/>
          <w:szCs w:val="24"/>
        </w:rPr>
        <w:t>maupun</w:t>
      </w:r>
      <w:r w:rsidR="00F921AC" w:rsidRPr="00F921AC">
        <w:rPr>
          <w:rFonts w:ascii="Times New Roman" w:hAnsi="Times New Roman" w:cs="Times New Roman"/>
          <w:sz w:val="24"/>
          <w:szCs w:val="24"/>
        </w:rPr>
        <w:t xml:space="preserve"> bertangkai dan kadang berpigmen. Tiga bentuk klinis utama adalah akuminata (lunak, tidak berkeratin, menyerupai kembang kol, di mukosa lembab), keratotik (menyerupai kutil biasa, di kulit kering anogenital), dan papul (halus, licin, tersebar, di daerah keratinisasi sempurna). Infeksi </w:t>
      </w:r>
      <w:r w:rsidR="00F921AC" w:rsidRPr="00F921AC">
        <w:rPr>
          <w:rFonts w:ascii="Times New Roman" w:hAnsi="Times New Roman" w:cs="Times New Roman"/>
          <w:sz w:val="24"/>
          <w:szCs w:val="24"/>
        </w:rPr>
        <w:lastRenderedPageBreak/>
        <w:t>subklinis dapat terdeteksi sebagai bercak putih menggunakan larutan asam asetat 5%</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Pr>
          <w:rFonts w:ascii="Times New Roman" w:hAnsi="Times New Roman" w:cs="Times New Roman"/>
          <w:sz w:val="24"/>
          <w:szCs w:val="24"/>
        </w:rPr>
        <w:fldChar w:fldCharType="separate"/>
      </w:r>
      <w:r w:rsidRPr="00E34C48">
        <w:rPr>
          <w:rFonts w:ascii="Times New Roman" w:hAnsi="Times New Roman" w:cs="Times New Roman"/>
          <w:noProof/>
          <w:sz w:val="24"/>
          <w:szCs w:val="24"/>
        </w:rPr>
        <w:t>(Ratnasari, 2018)</w:t>
      </w:r>
      <w:r>
        <w:rPr>
          <w:rFonts w:ascii="Times New Roman" w:hAnsi="Times New Roman" w:cs="Times New Roman"/>
          <w:sz w:val="24"/>
          <w:szCs w:val="24"/>
        </w:rPr>
        <w:fldChar w:fldCharType="end"/>
      </w:r>
      <w:r>
        <w:rPr>
          <w:rFonts w:ascii="Times New Roman" w:hAnsi="Times New Roman" w:cs="Times New Roman"/>
          <w:sz w:val="24"/>
          <w:szCs w:val="24"/>
        </w:rPr>
        <w:t>.</w:t>
      </w:r>
      <w:r w:rsidRPr="00E34C48">
        <w:rPr>
          <w:rFonts w:ascii="Times New Roman" w:hAnsi="Times New Roman" w:cs="Times New Roman"/>
          <w:sz w:val="24"/>
          <w:szCs w:val="24"/>
        </w:rPr>
        <w:t xml:space="preserve"> </w:t>
      </w:r>
    </w:p>
    <w:p w14:paraId="0352052E" w14:textId="7FD6D4F5" w:rsidR="00516089" w:rsidRDefault="002914A4" w:rsidP="00FD1610">
      <w:pPr>
        <w:pStyle w:val="DaftarParagraf"/>
        <w:spacing w:line="480" w:lineRule="auto"/>
        <w:ind w:left="567" w:firstLine="284"/>
        <w:jc w:val="both"/>
        <w:rPr>
          <w:rFonts w:ascii="Times New Roman" w:hAnsi="Times New Roman" w:cs="Times New Roman"/>
          <w:sz w:val="24"/>
          <w:szCs w:val="24"/>
        </w:rPr>
      </w:pPr>
      <w:r w:rsidRPr="00E34C48">
        <w:rPr>
          <w:rFonts w:ascii="Times New Roman" w:hAnsi="Times New Roman" w:cs="Times New Roman"/>
          <w:sz w:val="24"/>
          <w:szCs w:val="24"/>
        </w:rPr>
        <w:tab/>
      </w:r>
      <w:r w:rsidR="00783B33" w:rsidRPr="00783B33">
        <w:rPr>
          <w:rFonts w:ascii="Times New Roman" w:hAnsi="Times New Roman" w:cs="Times New Roman"/>
          <w:sz w:val="24"/>
          <w:szCs w:val="24"/>
        </w:rPr>
        <w:t>Sebagian besar infeksi HPV bersifat sementara (transien) dan umumnya hilang atau tidak terdeteksi lagi dalam waktu 2 tahun. Namun demikian, sekitar 30% kasus kondiloma akuminata (KA) tetap bertahan atau</w:t>
      </w:r>
      <w:r w:rsidR="00783B33">
        <w:rPr>
          <w:rFonts w:ascii="Times New Roman" w:hAnsi="Times New Roman" w:cs="Times New Roman"/>
          <w:sz w:val="24"/>
          <w:szCs w:val="24"/>
        </w:rPr>
        <w:t>pun</w:t>
      </w:r>
      <w:r w:rsidR="00783B33" w:rsidRPr="00783B33">
        <w:rPr>
          <w:rFonts w:ascii="Times New Roman" w:hAnsi="Times New Roman" w:cs="Times New Roman"/>
          <w:sz w:val="24"/>
          <w:szCs w:val="24"/>
        </w:rPr>
        <w:t xml:space="preserve"> menetap</w:t>
      </w:r>
      <w:r w:rsidR="00F921AC" w:rsidRPr="00F921AC">
        <w:rPr>
          <w:rFonts w:ascii="Times New Roman" w:hAnsi="Times New Roman" w:cs="Times New Roman"/>
          <w:sz w:val="24"/>
          <w:szCs w:val="24"/>
        </w:rPr>
        <w:t xml:space="preserve"> cenderung menunjukkan regresi pada empat bulan pertama infeksi, sedangkan periode laten dapat bertahan dari beberapa bulan hingga beberapa tahun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{"citationItems":[{"id":"ITEM-1","itemData":{"DOI":"10.30742/jikw.v5i2.336","ISSN":"1978-2071","abstract":"Condyloma aaccuminatum (CA) or known as genital warts or chicken cockroach disease is a genital infections caused by human papilloma virus (HPV). In Indonesia, the incidence of CA continues to increase and is the third largest disease of sexually transmitted infections. The possibility of sexually transmitted infections with HPV-infected partners either in subclinical form is 75%. Genital HPV infection is commonly associated with moist mucosa. Microscopic abration and reccurent traumatic can increase infectivity and viral replication. HPV incubation period is between 8 weeks and 9 months. Generally does not cause a complaint but its form can cause psychological stress. Clinical features of CA is quite typical, there are 3 forms of clinical form of acuminata, keratosis, and papules. The latent period may last several months to years. Diagnosis is generally enforced simply by looking at the clinical picture. Investigations are performed if the lesions are not typical or suspicious of malignancy. A 5% acetic acid test can be used to look at subclinical trains. Histopathology is required when suspicious of malignancy. Pearly papule peniles are normal variants that have a similar picture to CA and do not need to be treated. Management of railways can be done with 25% tincture of podophylline 25%, TCA 80% -90%, imiquimod 5%, surgical excision, electrical surgery, and frozen surgery that provides satisfactory success. Therapy for pregnant women most secure by using TCA 80% -90%.  ","author":[{"dropping-particle":"","family":"Ratnasari","given":"Diana Tri","non-dropping-particle":"","parse-names":false,"suffix":""}],"container-title":"Jurnal Ilmiah Kedokteran Wijaya Kusuma","id":"ITEM-1","issue":"2","issued":{"date-parts":[["2018"]]},"page":"18","title":"Kondiloma Akuminata","type":"article-journal","volume":"5"},"uris":["http://www.mendeley.com/documents/?uuid=c7d25bf7-a960-4dad-baaa-dc147d8805fb"]}],"mendeley":{"formattedCitation":"(Ratnasari, 2018)","plainTextFormattedCitation":"(Ratnasari, 2018)","previouslyFormattedCitation":"(Ratnasari, 2018)"},"properties":{"noteIndex":0},"schema":"https://github.com/citation-style-language/schema/raw/master/csl-citation.json"}</w:instrText>
      </w:r>
      <w:r>
        <w:rPr>
          <w:rFonts w:ascii="Times New Roman" w:hAnsi="Times New Roman" w:cs="Times New Roman"/>
          <w:sz w:val="24"/>
          <w:szCs w:val="24"/>
        </w:rPr>
        <w:fldChar w:fldCharType="separate"/>
      </w:r>
      <w:r w:rsidRPr="00E34C48">
        <w:rPr>
          <w:rFonts w:ascii="Times New Roman" w:hAnsi="Times New Roman" w:cs="Times New Roman"/>
          <w:noProof/>
          <w:sz w:val="24"/>
          <w:szCs w:val="24"/>
        </w:rPr>
        <w:t>(Ratnasari, 2018)</w:t>
      </w:r>
      <w:r>
        <w:rPr>
          <w:rFonts w:ascii="Times New Roman" w:hAnsi="Times New Roman" w:cs="Times New Roman"/>
          <w:sz w:val="24"/>
          <w:szCs w:val="24"/>
        </w:rPr>
        <w:fldChar w:fldCharType="end"/>
      </w:r>
      <w:r w:rsidR="00DF2265">
        <w:rPr>
          <w:rFonts w:ascii="Times New Roman" w:hAnsi="Times New Roman" w:cs="Times New Roman"/>
          <w:sz w:val="24"/>
          <w:szCs w:val="24"/>
        </w:rPr>
        <w:t>.</w:t>
      </w:r>
    </w:p>
    <w:p w14:paraId="36D45F2B" w14:textId="77777777" w:rsidR="009166BB" w:rsidRPr="00787764" w:rsidRDefault="009166BB" w:rsidP="00B43B04">
      <w:pPr>
        <w:pStyle w:val="DaftarParagraf"/>
        <w:numPr>
          <w:ilvl w:val="0"/>
          <w:numId w:val="12"/>
        </w:num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Bakteri Penyebab IMS</w:t>
      </w:r>
    </w:p>
    <w:p w14:paraId="09B9CB53" w14:textId="6B03D055" w:rsidR="001679CF" w:rsidRPr="00183016" w:rsidRDefault="00787764" w:rsidP="00B43B04">
      <w:pPr>
        <w:pStyle w:val="DaftarParagraf"/>
        <w:numPr>
          <w:ilvl w:val="4"/>
          <w:numId w:val="22"/>
        </w:numPr>
        <w:spacing w:line="480" w:lineRule="auto"/>
        <w:ind w:left="851"/>
        <w:jc w:val="both"/>
        <w:rPr>
          <w:rFonts w:ascii="Times New Roman" w:hAnsi="Times New Roman" w:cs="Times New Roman"/>
          <w:i/>
          <w:sz w:val="24"/>
          <w:szCs w:val="24"/>
        </w:rPr>
      </w:pPr>
      <w:r w:rsidRPr="00183016">
        <w:rPr>
          <w:rFonts w:ascii="Times New Roman" w:hAnsi="Times New Roman" w:cs="Times New Roman"/>
          <w:i/>
          <w:sz w:val="24"/>
          <w:szCs w:val="24"/>
        </w:rPr>
        <w:t xml:space="preserve">Klebsiella sp </w:t>
      </w:r>
    </w:p>
    <w:p w14:paraId="37B9F31D" w14:textId="08BC7707" w:rsidR="009166BB" w:rsidRDefault="009166BB" w:rsidP="00B43B04">
      <w:pPr>
        <w:pStyle w:val="DaftarParagraf"/>
        <w:numPr>
          <w:ilvl w:val="3"/>
          <w:numId w:val="3"/>
        </w:numPr>
        <w:spacing w:line="48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Definisi</w:t>
      </w:r>
      <w:r w:rsidR="00512623">
        <w:rPr>
          <w:rFonts w:ascii="Times New Roman" w:hAnsi="Times New Roman" w:cs="Times New Roman"/>
          <w:sz w:val="24"/>
          <w:szCs w:val="24"/>
          <w:lang w:val="en-ID"/>
        </w:rPr>
        <w:t xml:space="preserve"> </w:t>
      </w:r>
      <w:r w:rsidR="00512623" w:rsidRPr="00512623">
        <w:rPr>
          <w:rFonts w:ascii="Times New Roman" w:hAnsi="Times New Roman" w:cs="Times New Roman"/>
          <w:i/>
          <w:sz w:val="24"/>
          <w:szCs w:val="24"/>
          <w:lang w:val="en-ID"/>
        </w:rPr>
        <w:t>Klebsiella sp</w:t>
      </w:r>
    </w:p>
    <w:p w14:paraId="56E26915" w14:textId="051C99A1" w:rsidR="00233249" w:rsidRPr="00233249" w:rsidRDefault="009166BB" w:rsidP="00787764">
      <w:pPr>
        <w:pStyle w:val="DaftarParagraf"/>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lang w:val="en-ID"/>
        </w:rPr>
        <w:tab/>
      </w:r>
      <w:r w:rsidR="003A3A94" w:rsidRPr="003A3A94">
        <w:rPr>
          <w:rFonts w:ascii="Times New Roman" w:hAnsi="Times New Roman" w:cs="Times New Roman"/>
          <w:i/>
          <w:sz w:val="24"/>
          <w:szCs w:val="24"/>
          <w:lang w:val="en-ID"/>
        </w:rPr>
        <w:t xml:space="preserve">Klebsiella sp. </w:t>
      </w:r>
      <w:r w:rsidR="003A3A94" w:rsidRPr="00F921AC">
        <w:rPr>
          <w:rFonts w:ascii="Times New Roman" w:hAnsi="Times New Roman" w:cs="Times New Roman"/>
          <w:sz w:val="24"/>
          <w:szCs w:val="24"/>
          <w:lang w:val="en-ID"/>
        </w:rPr>
        <w:t xml:space="preserve">adalah bakteri oportunistik dan patogen potensial yang dapat menginfeksi saluran pernapasan dan saluran kemih. Bakteri ini Gram negatif, non-motil, berbentuk batang, fakultatif anaerob, dan memfermentasikan laktosa. Meskipun umumnya merupakan flora usus normal dengan jumlah lebih sedikit daripada </w:t>
      </w:r>
      <w:r w:rsidR="003A3A94" w:rsidRPr="00F921AC">
        <w:rPr>
          <w:rFonts w:ascii="Times New Roman" w:hAnsi="Times New Roman" w:cs="Times New Roman"/>
          <w:i/>
          <w:sz w:val="24"/>
          <w:szCs w:val="24"/>
          <w:lang w:val="en-ID"/>
        </w:rPr>
        <w:t>Escherichia coli, Klebsiella</w:t>
      </w:r>
      <w:r w:rsidR="003A3A94" w:rsidRPr="00F921AC">
        <w:rPr>
          <w:rFonts w:ascii="Times New Roman" w:hAnsi="Times New Roman" w:cs="Times New Roman"/>
          <w:sz w:val="24"/>
          <w:szCs w:val="24"/>
          <w:lang w:val="en-ID"/>
        </w:rPr>
        <w:t xml:space="preserve"> juga ditemukan di lingkungan seperti tanah dan air, serta dapat menyerang mulut dan kulit</w:t>
      </w:r>
      <w:r w:rsidR="00F921AC">
        <w:rPr>
          <w:rFonts w:ascii="Times New Roman" w:hAnsi="Times New Roman" w:cs="Times New Roman"/>
          <w:i/>
          <w:sz w:val="24"/>
          <w:szCs w:val="24"/>
          <w:lang w:val="en-ID"/>
        </w:rPr>
        <w:t xml:space="preserve"> </w:t>
      </w:r>
      <w:r w:rsidRPr="00D85DC7">
        <w:rPr>
          <w:rFonts w:ascii="Times New Roman" w:hAnsi="Times New Roman" w:cs="Times New Roman"/>
          <w:i/>
          <w:sz w:val="24"/>
          <w:szCs w:val="24"/>
        </w:rPr>
        <w:t xml:space="preserve"> </w:t>
      </w:r>
      <w:r>
        <w:t>(</w:t>
      </w:r>
      <w:r>
        <w:rPr>
          <w:rFonts w:ascii="Times New Roman" w:hAnsi="Times New Roman" w:cs="Times New Roman"/>
          <w:sz w:val="24"/>
          <w:szCs w:val="24"/>
        </w:rPr>
        <w:t>Dhejura A, 2018).</w:t>
      </w:r>
    </w:p>
    <w:p w14:paraId="43FBB2B8" w14:textId="77777777" w:rsidR="00787764" w:rsidRDefault="00787764" w:rsidP="00787764">
      <w:pPr>
        <w:pStyle w:val="DaftarParagraf"/>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7CA189D1" wp14:editId="195A57C9">
            <wp:extent cx="2367420" cy="145687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21.29.2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7411" cy="1463022"/>
                    </a:xfrm>
                    <a:prstGeom prst="rect">
                      <a:avLst/>
                    </a:prstGeom>
                  </pic:spPr>
                </pic:pic>
              </a:graphicData>
            </a:graphic>
          </wp:inline>
        </w:drawing>
      </w:r>
    </w:p>
    <w:p w14:paraId="12888651" w14:textId="483E82D1" w:rsidR="00787764" w:rsidRDefault="009F2E43" w:rsidP="00516089">
      <w:pPr>
        <w:pStyle w:val="DaftarParagraf"/>
        <w:jc w:val="center"/>
        <w:rPr>
          <w:rFonts w:ascii="Times New Roman" w:hAnsi="Times New Roman" w:cs="Times New Roman"/>
          <w:i/>
          <w:sz w:val="24"/>
          <w:szCs w:val="24"/>
          <w:lang w:val="en-ID"/>
        </w:rPr>
      </w:pPr>
      <w:r>
        <w:rPr>
          <w:rFonts w:ascii="Times New Roman" w:hAnsi="Times New Roman" w:cs="Times New Roman"/>
          <w:sz w:val="24"/>
          <w:szCs w:val="24"/>
          <w:lang w:val="en-ID"/>
        </w:rPr>
        <w:t>Gambar 2</w:t>
      </w:r>
      <w:r w:rsidR="00787764">
        <w:rPr>
          <w:rFonts w:ascii="Times New Roman" w:hAnsi="Times New Roman" w:cs="Times New Roman"/>
          <w:sz w:val="24"/>
          <w:szCs w:val="24"/>
          <w:lang w:val="en-ID"/>
        </w:rPr>
        <w:t xml:space="preserve">.5 Bakteri </w:t>
      </w:r>
      <w:r w:rsidR="00787764" w:rsidRPr="00A849E9">
        <w:rPr>
          <w:rFonts w:ascii="Times New Roman" w:hAnsi="Times New Roman" w:cs="Times New Roman"/>
          <w:i/>
          <w:sz w:val="24"/>
          <w:szCs w:val="24"/>
          <w:lang w:val="en-ID"/>
        </w:rPr>
        <w:t xml:space="preserve">Klebsiella </w:t>
      </w:r>
      <w:r w:rsidR="00A31182">
        <w:rPr>
          <w:rFonts w:ascii="Times New Roman" w:hAnsi="Times New Roman" w:cs="Times New Roman"/>
          <w:i/>
          <w:sz w:val="24"/>
          <w:szCs w:val="24"/>
          <w:lang w:val="en-ID"/>
        </w:rPr>
        <w:t>sp</w:t>
      </w:r>
    </w:p>
    <w:p w14:paraId="7C9D6669" w14:textId="3D6ECCE6" w:rsidR="00516089" w:rsidRDefault="00516089" w:rsidP="00516089">
      <w:pPr>
        <w:pStyle w:val="DaftarParagraf"/>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(Caumes, 2024)</w:t>
      </w:r>
    </w:p>
    <w:p w14:paraId="732BFA87" w14:textId="6C1D1CAE" w:rsidR="00233249" w:rsidRDefault="00233249" w:rsidP="00233249">
      <w:pPr>
        <w:pStyle w:val="DaftarParagraf"/>
        <w:spacing w:line="480" w:lineRule="auto"/>
        <w:ind w:left="851" w:firstLine="283"/>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Selain itu bakteri </w:t>
      </w:r>
      <w:r w:rsidRPr="00F87455">
        <w:rPr>
          <w:rFonts w:ascii="Times New Roman" w:hAnsi="Times New Roman" w:cs="Times New Roman"/>
          <w:i/>
          <w:sz w:val="24"/>
          <w:szCs w:val="24"/>
          <w:lang w:val="en-ID"/>
        </w:rPr>
        <w:t>Klebsiella sp</w:t>
      </w:r>
      <w:r>
        <w:rPr>
          <w:rFonts w:ascii="Times New Roman" w:hAnsi="Times New Roman" w:cs="Times New Roman"/>
          <w:sz w:val="24"/>
          <w:szCs w:val="24"/>
          <w:lang w:val="en-ID"/>
        </w:rPr>
        <w:t xml:space="preserve"> juga merupakan salah satu </w:t>
      </w:r>
      <w:r w:rsidR="00783B33">
        <w:rPr>
          <w:rFonts w:ascii="Times New Roman" w:hAnsi="Times New Roman" w:cs="Times New Roman"/>
          <w:sz w:val="24"/>
          <w:szCs w:val="24"/>
          <w:lang w:val="en-ID"/>
        </w:rPr>
        <w:t xml:space="preserve">jenis </w:t>
      </w:r>
      <w:r>
        <w:rPr>
          <w:rFonts w:ascii="Times New Roman" w:hAnsi="Times New Roman" w:cs="Times New Roman"/>
          <w:sz w:val="24"/>
          <w:szCs w:val="24"/>
          <w:lang w:val="en-ID"/>
        </w:rPr>
        <w:t xml:space="preserve">bakteri penyebab IMS yang dapat </w:t>
      </w:r>
      <w:r w:rsidR="00F02380">
        <w:rPr>
          <w:rFonts w:ascii="Times New Roman" w:hAnsi="Times New Roman" w:cs="Times New Roman"/>
          <w:sz w:val="24"/>
          <w:szCs w:val="24"/>
          <w:lang w:val="en-ID"/>
        </w:rPr>
        <w:t>mengakibatkan</w:t>
      </w:r>
      <w:r>
        <w:rPr>
          <w:rFonts w:ascii="Times New Roman" w:hAnsi="Times New Roman" w:cs="Times New Roman"/>
          <w:sz w:val="24"/>
          <w:szCs w:val="24"/>
          <w:lang w:val="en-ID"/>
        </w:rPr>
        <w:t xml:space="preserve"> penyakit </w:t>
      </w:r>
      <w:r w:rsidR="00F02380">
        <w:rPr>
          <w:rFonts w:ascii="Times New Roman" w:hAnsi="Times New Roman" w:cs="Times New Roman"/>
          <w:sz w:val="24"/>
          <w:szCs w:val="24"/>
          <w:lang w:val="en-ID"/>
        </w:rPr>
        <w:t>ISK</w:t>
      </w:r>
      <w:r>
        <w:rPr>
          <w:rFonts w:ascii="Times New Roman" w:hAnsi="Times New Roman" w:cs="Times New Roman"/>
          <w:sz w:val="24"/>
          <w:szCs w:val="24"/>
          <w:lang w:val="en-ID"/>
        </w:rPr>
        <w:t xml:space="preserve">. </w:t>
      </w:r>
      <w:r w:rsidRPr="003E740F">
        <w:rPr>
          <w:rFonts w:ascii="Times New Roman" w:hAnsi="Times New Roman" w:cs="Times New Roman"/>
          <w:i/>
          <w:sz w:val="24"/>
          <w:szCs w:val="24"/>
          <w:lang w:val="en-ID"/>
        </w:rPr>
        <w:t>Klebsiella</w:t>
      </w:r>
      <w:r w:rsidRPr="00AA77F0">
        <w:rPr>
          <w:rFonts w:ascii="Times New Roman" w:hAnsi="Times New Roman" w:cs="Times New Roman"/>
          <w:sz w:val="24"/>
          <w:szCs w:val="24"/>
          <w:lang w:val="en-ID"/>
        </w:rPr>
        <w:t xml:space="preserve"> dapat </w:t>
      </w:r>
      <w:r w:rsidR="00F02380">
        <w:rPr>
          <w:rFonts w:ascii="Times New Roman" w:hAnsi="Times New Roman" w:cs="Times New Roman"/>
          <w:sz w:val="24"/>
          <w:szCs w:val="24"/>
          <w:lang w:val="en-ID"/>
        </w:rPr>
        <w:t>mengakibatkan</w:t>
      </w:r>
      <w:r w:rsidRPr="00AA77F0">
        <w:rPr>
          <w:rFonts w:ascii="Times New Roman" w:hAnsi="Times New Roman" w:cs="Times New Roman"/>
          <w:sz w:val="24"/>
          <w:szCs w:val="24"/>
          <w:lang w:val="en-ID"/>
        </w:rPr>
        <w:t xml:space="preserve"> infeksi serius seperti </w:t>
      </w:r>
      <w:r w:rsidRPr="003E740F">
        <w:rPr>
          <w:rFonts w:ascii="Times New Roman" w:hAnsi="Times New Roman" w:cs="Times New Roman"/>
          <w:i/>
          <w:sz w:val="24"/>
          <w:szCs w:val="24"/>
          <w:lang w:val="en-ID"/>
        </w:rPr>
        <w:t>pneumonia</w:t>
      </w:r>
      <w:r w:rsidRPr="00AA77F0">
        <w:rPr>
          <w:rFonts w:ascii="Times New Roman" w:hAnsi="Times New Roman" w:cs="Times New Roman"/>
          <w:sz w:val="24"/>
          <w:szCs w:val="24"/>
          <w:lang w:val="en-ID"/>
        </w:rPr>
        <w:t>, infeksi saluran kemih, dan infeksi luka, terutama individu dengan faktor risiko tertentu. Pada pekerja seks komersial, risiko infeksi dapat meningkat akibat kontak fisik yang sering dan paparan lingkung</w:t>
      </w:r>
      <w:r>
        <w:rPr>
          <w:rFonts w:ascii="Times New Roman" w:hAnsi="Times New Roman" w:cs="Times New Roman"/>
          <w:sz w:val="24"/>
          <w:szCs w:val="24"/>
          <w:lang w:val="en-ID"/>
        </w:rPr>
        <w:t>an yang mungkin tidak higienis (Caumes, 2024).</w:t>
      </w:r>
    </w:p>
    <w:p w14:paraId="7A48A5E0" w14:textId="50108486" w:rsidR="00B55995" w:rsidRDefault="00B55995" w:rsidP="00233249">
      <w:pPr>
        <w:pStyle w:val="DaftarParagraf"/>
        <w:spacing w:line="480" w:lineRule="auto"/>
        <w:ind w:left="851" w:firstLine="283"/>
        <w:jc w:val="both"/>
        <w:rPr>
          <w:rFonts w:ascii="Times New Roman" w:hAnsi="Times New Roman" w:cs="Times New Roman"/>
          <w:sz w:val="24"/>
          <w:szCs w:val="24"/>
        </w:rPr>
      </w:pPr>
      <w:r w:rsidRPr="004D2676">
        <w:rPr>
          <w:rFonts w:ascii="Times New Roman" w:hAnsi="Times New Roman" w:cs="Times New Roman"/>
          <w:sz w:val="24"/>
          <w:szCs w:val="24"/>
        </w:rPr>
        <w:t xml:space="preserve">Genus </w:t>
      </w:r>
      <w:r w:rsidRPr="004D2676">
        <w:rPr>
          <w:rFonts w:ascii="Times New Roman" w:hAnsi="Times New Roman" w:cs="Times New Roman"/>
          <w:i/>
          <w:sz w:val="24"/>
          <w:szCs w:val="24"/>
        </w:rPr>
        <w:t xml:space="preserve">Klebsiella </w:t>
      </w:r>
      <w:r w:rsidRPr="004D2676">
        <w:rPr>
          <w:rFonts w:ascii="Times New Roman" w:hAnsi="Times New Roman" w:cs="Times New Roman"/>
          <w:sz w:val="24"/>
          <w:szCs w:val="24"/>
        </w:rPr>
        <w:t xml:space="preserve">terdiri dari banyak spesies, antara lain </w:t>
      </w:r>
      <w:r>
        <w:rPr>
          <w:rFonts w:ascii="Times New Roman" w:hAnsi="Times New Roman" w:cs="Times New Roman"/>
          <w:i/>
          <w:sz w:val="24"/>
          <w:szCs w:val="24"/>
        </w:rPr>
        <w:t>Klebsiella pneumoniae</w:t>
      </w:r>
      <w:r w:rsidRPr="004D2676">
        <w:rPr>
          <w:rFonts w:ascii="Times New Roman" w:hAnsi="Times New Roman" w:cs="Times New Roman"/>
          <w:sz w:val="24"/>
          <w:szCs w:val="24"/>
        </w:rPr>
        <w:t xml:space="preserve">, </w:t>
      </w:r>
      <w:r w:rsidRPr="004D2676">
        <w:rPr>
          <w:rFonts w:ascii="Times New Roman" w:hAnsi="Times New Roman" w:cs="Times New Roman"/>
          <w:i/>
          <w:sz w:val="24"/>
          <w:szCs w:val="24"/>
        </w:rPr>
        <w:t>Klebsiella oxytoca, Klebsiella planticola,</w:t>
      </w:r>
      <w:r w:rsidRPr="004D2676">
        <w:rPr>
          <w:rFonts w:ascii="Times New Roman" w:hAnsi="Times New Roman" w:cs="Times New Roman"/>
          <w:sz w:val="24"/>
          <w:szCs w:val="24"/>
        </w:rPr>
        <w:t xml:space="preserve"> dan </w:t>
      </w:r>
      <w:r w:rsidRPr="004D2676">
        <w:rPr>
          <w:rFonts w:ascii="Times New Roman" w:hAnsi="Times New Roman" w:cs="Times New Roman"/>
          <w:i/>
          <w:sz w:val="24"/>
          <w:szCs w:val="24"/>
        </w:rPr>
        <w:t>Klebsiella terrigena</w:t>
      </w:r>
      <w:r w:rsidRPr="004D2676">
        <w:rPr>
          <w:rFonts w:ascii="Times New Roman" w:hAnsi="Times New Roman" w:cs="Times New Roman"/>
          <w:sz w:val="24"/>
          <w:szCs w:val="24"/>
        </w:rPr>
        <w:t>.</w:t>
      </w:r>
    </w:p>
    <w:p w14:paraId="24B8F627" w14:textId="5469B848" w:rsidR="00B55995" w:rsidRPr="00B55995" w:rsidRDefault="00B55995" w:rsidP="00B43B04">
      <w:pPr>
        <w:pStyle w:val="DaftarParagraf"/>
        <w:numPr>
          <w:ilvl w:val="0"/>
          <w:numId w:val="25"/>
        </w:numPr>
        <w:spacing w:line="480" w:lineRule="auto"/>
        <w:ind w:left="1134"/>
        <w:jc w:val="both"/>
        <w:rPr>
          <w:rFonts w:ascii="Times New Roman" w:hAnsi="Times New Roman" w:cs="Times New Roman"/>
          <w:i/>
          <w:sz w:val="24"/>
          <w:szCs w:val="24"/>
          <w:lang w:val="en-ID"/>
        </w:rPr>
      </w:pPr>
      <w:r w:rsidRPr="00B55995">
        <w:rPr>
          <w:rFonts w:ascii="Times New Roman" w:hAnsi="Times New Roman" w:cs="Times New Roman"/>
          <w:i/>
          <w:sz w:val="24"/>
          <w:szCs w:val="24"/>
          <w:lang w:val="en-ID"/>
        </w:rPr>
        <w:t>Klebsiella pneumoniae</w:t>
      </w:r>
    </w:p>
    <w:p w14:paraId="45629CF3" w14:textId="7E0C7EF7" w:rsidR="00233249" w:rsidRDefault="00233249" w:rsidP="00233249">
      <w:pPr>
        <w:pStyle w:val="DaftarParagraf"/>
        <w:spacing w:line="480" w:lineRule="auto"/>
        <w:ind w:left="851" w:firstLine="283"/>
        <w:jc w:val="both"/>
        <w:rPr>
          <w:rFonts w:ascii="Times New Roman" w:hAnsi="Times New Roman" w:cs="Times New Roman"/>
          <w:sz w:val="24"/>
          <w:szCs w:val="24"/>
        </w:rPr>
      </w:pPr>
      <w:r w:rsidRPr="00233249">
        <w:rPr>
          <w:rFonts w:ascii="Times New Roman" w:hAnsi="Times New Roman" w:cs="Times New Roman"/>
          <w:i/>
          <w:sz w:val="24"/>
          <w:szCs w:val="24"/>
        </w:rPr>
        <w:t>Klebsiella pneumoniae</w:t>
      </w:r>
      <w:r w:rsidRPr="00233249">
        <w:rPr>
          <w:rFonts w:ascii="Times New Roman" w:hAnsi="Times New Roman" w:cs="Times New Roman"/>
          <w:sz w:val="24"/>
          <w:szCs w:val="24"/>
        </w:rPr>
        <w:t xml:space="preserve"> </w:t>
      </w:r>
      <w:r w:rsidR="00F02380">
        <w:rPr>
          <w:rFonts w:ascii="Times New Roman" w:hAnsi="Times New Roman" w:cs="Times New Roman"/>
          <w:sz w:val="24"/>
          <w:szCs w:val="24"/>
        </w:rPr>
        <w:t>merupakan</w:t>
      </w:r>
      <w:r w:rsidR="00F02380" w:rsidRPr="00F02380">
        <w:rPr>
          <w:rFonts w:ascii="Times New Roman" w:hAnsi="Times New Roman" w:cs="Times New Roman"/>
          <w:sz w:val="24"/>
          <w:szCs w:val="24"/>
        </w:rPr>
        <w:t xml:space="preserve"> bakteri Gram-negatif berbentuk batang pendek (0,5–0,5 × 1,2 µm) yang memiliki kapsul tetapi tidak membentuk spora. Bakteri ini tidak motil karena tidak memiliki flagel, namun mampu memfermentasikan karbohidrat menjadi asam dan gas. Sebagai</w:t>
      </w:r>
      <w:r w:rsidR="00F02380">
        <w:rPr>
          <w:rFonts w:ascii="Times New Roman" w:hAnsi="Times New Roman" w:cs="Times New Roman"/>
          <w:sz w:val="24"/>
          <w:szCs w:val="24"/>
        </w:rPr>
        <w:t xml:space="preserve"> bakteri fakultatif anaerob, </w:t>
      </w:r>
      <w:r w:rsidR="00F02380" w:rsidRPr="00F02380">
        <w:rPr>
          <w:rFonts w:ascii="Times New Roman" w:hAnsi="Times New Roman" w:cs="Times New Roman"/>
          <w:i/>
          <w:sz w:val="24"/>
          <w:szCs w:val="24"/>
        </w:rPr>
        <w:t xml:space="preserve">K. pneumoniae </w:t>
      </w:r>
      <w:r w:rsidR="00F02380" w:rsidRPr="00F02380">
        <w:rPr>
          <w:rFonts w:ascii="Times New Roman" w:hAnsi="Times New Roman" w:cs="Times New Roman"/>
          <w:sz w:val="24"/>
          <w:szCs w:val="24"/>
        </w:rPr>
        <w:t xml:space="preserve">dapat memfermentasikan laktosa dan menunjukkan pertumbuhan mukoid akibat kapsul polisakarida yang besar </w:t>
      </w:r>
      <w:r w:rsidR="0048151D">
        <w:rPr>
          <w:rFonts w:ascii="Times New Roman" w:hAnsi="Times New Roman" w:cs="Times New Roman"/>
          <w:sz w:val="24"/>
          <w:szCs w:val="24"/>
        </w:rPr>
        <w:fldChar w:fldCharType="begin" w:fldLock="1"/>
      </w:r>
      <w:r w:rsidR="00B57B00">
        <w:rPr>
          <w:rFonts w:ascii="Times New Roman" w:hAnsi="Times New Roman" w:cs="Times New Roman"/>
          <w:sz w:val="24"/>
          <w:szCs w:val="24"/>
        </w:rPr>
        <w:instrText>ADDIN CSL_CITATION {"citationItems":[{"id":"ITEM-1","itemData":{"abstract":"Klebsiella pneumoniae merupakan salah satu jenis bakteri patogen oportunis gram negatif yang dapat menyebabkan infeksi pernapasan, infeksi saluran kemih, infeksi nosokomial, bahkan kematian hingga 10% pada manusia. Bakteri jenis ini mudah ditemukan di cairan tubuh manusia, antara lain darah, urin, dan dahak. Telah banyak metode yang telah digunakan dan dibuktikan dalam penelitian untuk mengidentifikasi keberadaan bakteri ini, namun di antara metode tersebut terdapat salah satu metode yang lebih baik dibandingkan metode lainnya berdasarkan faktor spesifisitas, sensitifitas, waktu pengujian, hasil positif palsu, serta keakuratan hasil yang diperoleh. Dari berbagai metode identifikasi, seperti SPC (Standard Plate Count), western blot, Epsilometer test, dan PCR, maka disimpulkan bahwa metode PCR real time merupakan metode yang paling baik digunakan untuk identifikasi bakteri Klebsiella pneumoniae","author":[{"dropping-particle":"","family":"Beesley","given":"T.","non-dropping-particle":"","parse-names":false,"suffix":""},{"dropping-particle":"","family":"Gascoyne","given":"N.","non-dropping-particle":"","parse-names":false,"suffix":""},{"dropping-particle":"","family":"&amp; Knott- Hunziker","given":"V.","non-dropping-particle":"","parse-names":false,"suffix":""}],"container-title":"The inhibition of class C β-lactamases by boronic acids. Biochem J, 209, pp.229-33.","id":"ITEM-1","issued":{"date-parts":[["1983"]]},"page":"119-126","title":"The inhibition of class C β-lactamases by boronic acids. Biochem J, 209, pp.229-33.","type":"article-journal","volume":"15"},"uris":["http://www.mendeley.com/documents/?uuid=216c0e16-2d65-40db-ace2-4449dd9b8543"]}],"mendeley":{"formattedCitation":"(Beesley et al., 1983)","manualFormatting":"(Beesley et al., 2018)","plainTextFormattedCitation":"(Beesley et al., 1983)","previouslyFormattedCitation":"(Beesley et al., 1983)"},"properties":{"noteIndex":0},"schema":"https://github.com/citation-style-language/schema/raw/master/csl-citation.json"}</w:instrText>
      </w:r>
      <w:r w:rsidR="0048151D">
        <w:rPr>
          <w:rFonts w:ascii="Times New Roman" w:hAnsi="Times New Roman" w:cs="Times New Roman"/>
          <w:sz w:val="24"/>
          <w:szCs w:val="24"/>
        </w:rPr>
        <w:fldChar w:fldCharType="separate"/>
      </w:r>
      <w:r w:rsidR="0048151D" w:rsidRPr="0048151D">
        <w:rPr>
          <w:rFonts w:ascii="Times New Roman" w:hAnsi="Times New Roman" w:cs="Times New Roman"/>
          <w:noProof/>
          <w:sz w:val="24"/>
          <w:szCs w:val="24"/>
        </w:rPr>
        <w:t xml:space="preserve">(Beesley </w:t>
      </w:r>
      <w:r w:rsidR="0048151D" w:rsidRPr="0048151D">
        <w:rPr>
          <w:rFonts w:ascii="Times New Roman" w:hAnsi="Times New Roman" w:cs="Times New Roman"/>
          <w:i/>
          <w:noProof/>
          <w:sz w:val="24"/>
          <w:szCs w:val="24"/>
        </w:rPr>
        <w:t>et al</w:t>
      </w:r>
      <w:r w:rsidR="0048151D">
        <w:rPr>
          <w:rFonts w:ascii="Times New Roman" w:hAnsi="Times New Roman" w:cs="Times New Roman"/>
          <w:noProof/>
          <w:sz w:val="24"/>
          <w:szCs w:val="24"/>
        </w:rPr>
        <w:t>., 2018</w:t>
      </w:r>
      <w:r w:rsidR="0048151D" w:rsidRPr="0048151D">
        <w:rPr>
          <w:rFonts w:ascii="Times New Roman" w:hAnsi="Times New Roman" w:cs="Times New Roman"/>
          <w:noProof/>
          <w:sz w:val="24"/>
          <w:szCs w:val="24"/>
        </w:rPr>
        <w:t>)</w:t>
      </w:r>
      <w:r w:rsidR="0048151D">
        <w:rPr>
          <w:rFonts w:ascii="Times New Roman" w:hAnsi="Times New Roman" w:cs="Times New Roman"/>
          <w:sz w:val="24"/>
          <w:szCs w:val="24"/>
        </w:rPr>
        <w:fldChar w:fldCharType="end"/>
      </w:r>
      <w:r w:rsidR="0048151D">
        <w:rPr>
          <w:rFonts w:ascii="Times New Roman" w:hAnsi="Times New Roman" w:cs="Times New Roman"/>
          <w:sz w:val="24"/>
          <w:szCs w:val="24"/>
        </w:rPr>
        <w:t>.</w:t>
      </w:r>
    </w:p>
    <w:p w14:paraId="52BA5A3B" w14:textId="1603405A" w:rsidR="009166BB" w:rsidRDefault="00233249" w:rsidP="00B55995">
      <w:pPr>
        <w:pStyle w:val="DaftarParagraf"/>
        <w:spacing w:line="480" w:lineRule="auto"/>
        <w:ind w:left="851" w:firstLine="283"/>
        <w:jc w:val="both"/>
        <w:rPr>
          <w:rFonts w:ascii="Times New Roman" w:hAnsi="Times New Roman" w:cs="Times New Roman"/>
          <w:sz w:val="24"/>
          <w:szCs w:val="24"/>
        </w:rPr>
      </w:pPr>
      <w:r w:rsidRPr="0048151D">
        <w:rPr>
          <w:rFonts w:ascii="Times New Roman" w:hAnsi="Times New Roman" w:cs="Times New Roman"/>
          <w:i/>
          <w:sz w:val="24"/>
          <w:szCs w:val="24"/>
        </w:rPr>
        <w:t>Klebsiella pneumoniae</w:t>
      </w:r>
      <w:r w:rsidRPr="00233249">
        <w:rPr>
          <w:rFonts w:ascii="Times New Roman" w:hAnsi="Times New Roman" w:cs="Times New Roman"/>
          <w:sz w:val="24"/>
          <w:szCs w:val="24"/>
        </w:rPr>
        <w:t xml:space="preserve"> </w:t>
      </w:r>
      <w:r w:rsidR="00F02380" w:rsidRPr="00F02380">
        <w:rPr>
          <w:rFonts w:ascii="Times New Roman" w:hAnsi="Times New Roman" w:cs="Times New Roman"/>
          <w:sz w:val="24"/>
          <w:szCs w:val="24"/>
        </w:rPr>
        <w:t>dapat menimbulkan pneumonia dengan menyerang jaringan paru-paru, khususnya alveoli</w:t>
      </w:r>
      <w:r w:rsidRPr="00233249">
        <w:rPr>
          <w:rFonts w:ascii="Times New Roman" w:hAnsi="Times New Roman" w:cs="Times New Roman"/>
          <w:sz w:val="24"/>
          <w:szCs w:val="24"/>
        </w:rPr>
        <w:t xml:space="preserve">. </w:t>
      </w:r>
      <w:r w:rsidR="00F02380">
        <w:rPr>
          <w:rFonts w:ascii="Times New Roman" w:hAnsi="Times New Roman" w:cs="Times New Roman"/>
          <w:i/>
          <w:sz w:val="24"/>
          <w:szCs w:val="24"/>
        </w:rPr>
        <w:t xml:space="preserve">K. </w:t>
      </w:r>
      <w:r w:rsidRPr="0048151D">
        <w:rPr>
          <w:rFonts w:ascii="Times New Roman" w:hAnsi="Times New Roman" w:cs="Times New Roman"/>
          <w:i/>
          <w:sz w:val="24"/>
          <w:szCs w:val="24"/>
        </w:rPr>
        <w:t>pneumoniae</w:t>
      </w:r>
      <w:r w:rsidRPr="00233249">
        <w:rPr>
          <w:rFonts w:ascii="Times New Roman" w:hAnsi="Times New Roman" w:cs="Times New Roman"/>
          <w:sz w:val="24"/>
          <w:szCs w:val="24"/>
        </w:rPr>
        <w:t xml:space="preserve"> </w:t>
      </w:r>
      <w:r w:rsidR="003A3A94">
        <w:rPr>
          <w:rFonts w:ascii="Times New Roman" w:hAnsi="Times New Roman" w:cs="Times New Roman"/>
          <w:sz w:val="24"/>
          <w:szCs w:val="24"/>
        </w:rPr>
        <w:t>mengakibatkan</w:t>
      </w:r>
      <w:r w:rsidRPr="00233249">
        <w:rPr>
          <w:rFonts w:ascii="Times New Roman" w:hAnsi="Times New Roman" w:cs="Times New Roman"/>
          <w:sz w:val="24"/>
          <w:szCs w:val="24"/>
        </w:rPr>
        <w:t xml:space="preserve"> </w:t>
      </w:r>
      <w:r w:rsidR="00F02380">
        <w:rPr>
          <w:rFonts w:ascii="Times New Roman" w:hAnsi="Times New Roman" w:cs="Times New Roman"/>
          <w:sz w:val="24"/>
          <w:szCs w:val="24"/>
        </w:rPr>
        <w:t>pneunomia</w:t>
      </w:r>
      <w:r w:rsidR="003A3A94" w:rsidRPr="003A3A94">
        <w:rPr>
          <w:rFonts w:ascii="Times New Roman" w:hAnsi="Times New Roman" w:cs="Times New Roman"/>
          <w:sz w:val="24"/>
          <w:szCs w:val="24"/>
        </w:rPr>
        <w:t xml:space="preserve"> biasanya menimbulkan </w:t>
      </w:r>
      <w:r w:rsidR="00F02380" w:rsidRPr="00F02380">
        <w:rPr>
          <w:rFonts w:ascii="Times New Roman" w:hAnsi="Times New Roman" w:cs="Times New Roman"/>
          <w:sz w:val="24"/>
          <w:szCs w:val="24"/>
        </w:rPr>
        <w:t>pembengkakan pada paru-paru, sehingga lobus kiri dan kanan menjadi tidak simetris</w:t>
      </w:r>
      <w:r w:rsidR="003A3A94" w:rsidRPr="003A3A94">
        <w:rPr>
          <w:rFonts w:ascii="Times New Roman" w:hAnsi="Times New Roman" w:cs="Times New Roman"/>
          <w:sz w:val="24"/>
          <w:szCs w:val="24"/>
        </w:rPr>
        <w:t xml:space="preserve">, diikuti dengan demam, batuk berulang (bronkitis), penebalan dinding mukosa, dan dahak bercampur darah. Patogen ini juga berpotensi </w:t>
      </w:r>
      <w:r w:rsidR="00F02380">
        <w:rPr>
          <w:rFonts w:ascii="Times New Roman" w:hAnsi="Times New Roman" w:cs="Times New Roman"/>
          <w:sz w:val="24"/>
          <w:szCs w:val="24"/>
        </w:rPr>
        <w:t>menimbulkan</w:t>
      </w:r>
      <w:r w:rsidR="003A3A94" w:rsidRPr="003A3A94">
        <w:rPr>
          <w:rFonts w:ascii="Times New Roman" w:hAnsi="Times New Roman" w:cs="Times New Roman"/>
          <w:sz w:val="24"/>
          <w:szCs w:val="24"/>
        </w:rPr>
        <w:t xml:space="preserve"> </w:t>
      </w:r>
      <w:r w:rsidR="00F02380">
        <w:rPr>
          <w:rFonts w:ascii="Times New Roman" w:hAnsi="Times New Roman" w:cs="Times New Roman"/>
          <w:sz w:val="24"/>
          <w:szCs w:val="24"/>
        </w:rPr>
        <w:lastRenderedPageBreak/>
        <w:t>ISK</w:t>
      </w:r>
      <w:r w:rsidR="003A3A94" w:rsidRPr="003A3A94">
        <w:rPr>
          <w:rFonts w:ascii="Times New Roman" w:hAnsi="Times New Roman" w:cs="Times New Roman"/>
          <w:sz w:val="24"/>
          <w:szCs w:val="24"/>
        </w:rPr>
        <w:t xml:space="preserve"> </w:t>
      </w:r>
      <w:r w:rsidR="00F02380">
        <w:rPr>
          <w:rFonts w:ascii="Times New Roman" w:hAnsi="Times New Roman" w:cs="Times New Roman"/>
          <w:sz w:val="24"/>
          <w:szCs w:val="24"/>
        </w:rPr>
        <w:t>serta</w:t>
      </w:r>
      <w:r w:rsidR="003A3A94" w:rsidRPr="003A3A94">
        <w:rPr>
          <w:rFonts w:ascii="Times New Roman" w:hAnsi="Times New Roman" w:cs="Times New Roman"/>
          <w:sz w:val="24"/>
          <w:szCs w:val="24"/>
        </w:rPr>
        <w:t xml:space="preserve"> infeksi nosokomial. Strategi pencegahan meliputi penerapan sanitasi yang baik, pola hidup sehat, serta pemberian antibiotik sesuai anjuran klinis </w:t>
      </w:r>
      <w:r w:rsidR="0048151D">
        <w:rPr>
          <w:rFonts w:ascii="Times New Roman" w:hAnsi="Times New Roman" w:cs="Times New Roman"/>
          <w:sz w:val="24"/>
          <w:szCs w:val="24"/>
        </w:rPr>
        <w:fldChar w:fldCharType="begin" w:fldLock="1"/>
      </w:r>
      <w:r w:rsidR="00B57B00">
        <w:rPr>
          <w:rFonts w:ascii="Times New Roman" w:hAnsi="Times New Roman" w:cs="Times New Roman"/>
          <w:sz w:val="24"/>
          <w:szCs w:val="24"/>
        </w:rPr>
        <w:instrText>ADDIN CSL_CITATION {"citationItems":[{"id":"ITEM-1","itemData":{"abstract":"Klebsiella pneumoniae merupakan salah satu jenis bakteri patogen oportunis gram negatif yang dapat menyebabkan infeksi pernapasan, infeksi saluran kemih, infeksi nosokomial, bahkan kematian hingga 10% pada manusia. Bakteri jenis ini mudah ditemukan di cairan tubuh manusia, antara lain darah, urin, dan dahak. Telah banyak metode yang telah digunakan dan dibuktikan dalam penelitian untuk mengidentifikasi keberadaan bakteri ini, namun di antara metode tersebut terdapat salah satu metode yang lebih baik dibandingkan metode lainnya berdasarkan faktor spesifisitas, sensitifitas, waktu pengujian, hasil positif palsu, serta keakuratan hasil yang diperoleh. Dari berbagai metode identifikasi, seperti SPC (Standard Plate Count), western blot, Epsilometer test, dan PCR, maka disimpulkan bahwa metode PCR real time merupakan metode yang paling baik digunakan untuk identifikasi bakteri Klebsiella pneumoniae","author":[{"dropping-particle":"","family":"Beesley","given":"T.","non-dropping-particle":"","parse-names":false,"suffix":""},{"dropping-particle":"","family":"Gascoyne","given":"N.","non-dropping-particle":"","parse-names":false,"suffix":""},{"dropping-particle":"","family":"&amp; Knott- Hunziker","given":"V.","non-dropping-particle":"","parse-names":false,"suffix":""}],"container-title":"The inhibition of class C β-lactamases by boronic acids. Biochem J, 209, pp.229-33.","id":"ITEM-1","issued":{"date-parts":[["1983"]]},"page":"119-126","title":"The inhibition of class C β-lactamases by boronic acids. Biochem J, 209, pp.229-33.","type":"article-journal","volume":"15"},"uris":["http://www.mendeley.com/documents/?uuid=216c0e16-2d65-40db-ace2-4449dd9b8543"]}],"mendeley":{"formattedCitation":"(Beesley et al., 1983)","manualFormatting":"(Beesley et al., 2018)","plainTextFormattedCitation":"(Beesley et al., 1983)","previouslyFormattedCitation":"(Beesley et al., 1983)"},"properties":{"noteIndex":0},"schema":"https://github.com/citation-style-language/schema/raw/master/csl-citation.json"}</w:instrText>
      </w:r>
      <w:r w:rsidR="0048151D">
        <w:rPr>
          <w:rFonts w:ascii="Times New Roman" w:hAnsi="Times New Roman" w:cs="Times New Roman"/>
          <w:sz w:val="24"/>
          <w:szCs w:val="24"/>
        </w:rPr>
        <w:fldChar w:fldCharType="separate"/>
      </w:r>
      <w:r w:rsidR="0048151D" w:rsidRPr="0048151D">
        <w:rPr>
          <w:rFonts w:ascii="Times New Roman" w:hAnsi="Times New Roman" w:cs="Times New Roman"/>
          <w:noProof/>
          <w:sz w:val="24"/>
          <w:szCs w:val="24"/>
        </w:rPr>
        <w:t xml:space="preserve">(Beesley </w:t>
      </w:r>
      <w:r w:rsidR="0048151D" w:rsidRPr="0048151D">
        <w:rPr>
          <w:rFonts w:ascii="Times New Roman" w:hAnsi="Times New Roman" w:cs="Times New Roman"/>
          <w:i/>
          <w:noProof/>
          <w:sz w:val="24"/>
          <w:szCs w:val="24"/>
        </w:rPr>
        <w:t>et al</w:t>
      </w:r>
      <w:r w:rsidR="0048151D">
        <w:rPr>
          <w:rFonts w:ascii="Times New Roman" w:hAnsi="Times New Roman" w:cs="Times New Roman"/>
          <w:noProof/>
          <w:sz w:val="24"/>
          <w:szCs w:val="24"/>
        </w:rPr>
        <w:t>., 2018</w:t>
      </w:r>
      <w:r w:rsidR="0048151D" w:rsidRPr="0048151D">
        <w:rPr>
          <w:rFonts w:ascii="Times New Roman" w:hAnsi="Times New Roman" w:cs="Times New Roman"/>
          <w:noProof/>
          <w:sz w:val="24"/>
          <w:szCs w:val="24"/>
        </w:rPr>
        <w:t>)</w:t>
      </w:r>
      <w:r w:rsidR="0048151D">
        <w:rPr>
          <w:rFonts w:ascii="Times New Roman" w:hAnsi="Times New Roman" w:cs="Times New Roman"/>
          <w:sz w:val="24"/>
          <w:szCs w:val="24"/>
        </w:rPr>
        <w:fldChar w:fldCharType="end"/>
      </w:r>
      <w:r w:rsidR="0048151D">
        <w:rPr>
          <w:rFonts w:ascii="Times New Roman" w:hAnsi="Times New Roman" w:cs="Times New Roman"/>
          <w:sz w:val="24"/>
          <w:szCs w:val="24"/>
        </w:rPr>
        <w:t>.</w:t>
      </w:r>
    </w:p>
    <w:p w14:paraId="52245D6D" w14:textId="2364547B" w:rsidR="009166BB" w:rsidRPr="00161894" w:rsidRDefault="00313403" w:rsidP="00B55995">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Klasifikasi bakteri</w:t>
      </w:r>
      <w:r w:rsidR="009166BB" w:rsidRPr="00161894">
        <w:rPr>
          <w:rFonts w:ascii="Times New Roman" w:hAnsi="Times New Roman" w:cs="Times New Roman"/>
          <w:sz w:val="24"/>
          <w:szCs w:val="24"/>
        </w:rPr>
        <w:t xml:space="preserve"> </w:t>
      </w:r>
      <w:r w:rsidR="00B55995">
        <w:rPr>
          <w:rFonts w:ascii="Times New Roman" w:hAnsi="Times New Roman" w:cs="Times New Roman"/>
          <w:i/>
          <w:sz w:val="24"/>
          <w:szCs w:val="24"/>
        </w:rPr>
        <w:t>Klebsiella pneumoniae</w:t>
      </w:r>
      <w:r w:rsidR="009166BB" w:rsidRPr="00161894">
        <w:rPr>
          <w:rFonts w:ascii="Times New Roman" w:hAnsi="Times New Roman" w:cs="Times New Roman"/>
          <w:sz w:val="24"/>
          <w:szCs w:val="24"/>
        </w:rPr>
        <w:t xml:space="preserve"> </w:t>
      </w:r>
      <w:r w:rsidR="00F02380">
        <w:rPr>
          <w:rFonts w:ascii="Times New Roman" w:hAnsi="Times New Roman" w:cs="Times New Roman"/>
          <w:sz w:val="24"/>
          <w:szCs w:val="24"/>
        </w:rPr>
        <w:t>antara lain yaitu</w:t>
      </w:r>
      <w:r w:rsidR="009166BB" w:rsidRPr="00161894">
        <w:rPr>
          <w:rFonts w:ascii="Times New Roman" w:hAnsi="Times New Roman" w:cs="Times New Roman"/>
          <w:sz w:val="24"/>
          <w:szCs w:val="24"/>
        </w:rPr>
        <w:t xml:space="preserve">: </w:t>
      </w:r>
    </w:p>
    <w:p w14:paraId="58211030" w14:textId="6A01C5E4" w:rsidR="009166BB" w:rsidRPr="005430B0" w:rsidRDefault="009166BB" w:rsidP="00B55995">
      <w:pPr>
        <w:pStyle w:val="DaftarParagraf"/>
        <w:tabs>
          <w:tab w:val="left" w:pos="720"/>
          <w:tab w:val="left" w:pos="1440"/>
          <w:tab w:val="left" w:pos="2160"/>
          <w:tab w:val="left" w:pos="2880"/>
          <w:tab w:val="left" w:pos="5347"/>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313403">
        <w:rPr>
          <w:rFonts w:ascii="Times New Roman" w:hAnsi="Times New Roman" w:cs="Times New Roman"/>
          <w:sz w:val="24"/>
          <w:szCs w:val="24"/>
        </w:rPr>
        <w:t>Kingdom</w:t>
      </w:r>
      <w:r w:rsidR="00313403">
        <w:rPr>
          <w:rFonts w:ascii="Times New Roman" w:hAnsi="Times New Roman" w:cs="Times New Roman"/>
          <w:sz w:val="24"/>
          <w:szCs w:val="24"/>
        </w:rPr>
        <w:tab/>
      </w:r>
      <w:r w:rsidRPr="005430B0">
        <w:rPr>
          <w:rFonts w:ascii="Times New Roman" w:hAnsi="Times New Roman" w:cs="Times New Roman"/>
          <w:sz w:val="24"/>
          <w:szCs w:val="24"/>
        </w:rPr>
        <w:t xml:space="preserve">: </w:t>
      </w:r>
      <w:r w:rsidR="00313403" w:rsidRPr="009F65DE">
        <w:rPr>
          <w:rFonts w:ascii="Times New Roman" w:hAnsi="Times New Roman" w:cs="Times New Roman"/>
          <w:i/>
          <w:sz w:val="24"/>
          <w:szCs w:val="24"/>
        </w:rPr>
        <w:t>Bacteria</w:t>
      </w:r>
      <w:r w:rsidR="00B55995">
        <w:rPr>
          <w:rFonts w:ascii="Times New Roman" w:hAnsi="Times New Roman" w:cs="Times New Roman"/>
          <w:sz w:val="24"/>
          <w:szCs w:val="24"/>
        </w:rPr>
        <w:tab/>
      </w:r>
    </w:p>
    <w:p w14:paraId="0BA84A13" w14:textId="12AB3DB2" w:rsidR="00313403" w:rsidRDefault="009166BB" w:rsidP="00233249">
      <w:pPr>
        <w:pStyle w:val="DaftarParagraf"/>
        <w:tabs>
          <w:tab w:val="left" w:pos="720"/>
          <w:tab w:val="left" w:pos="1440"/>
          <w:tab w:val="left" w:pos="2160"/>
          <w:tab w:val="left" w:pos="2880"/>
          <w:tab w:val="left" w:pos="3600"/>
          <w:tab w:val="left" w:pos="615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313403">
        <w:rPr>
          <w:rFonts w:ascii="Times New Roman" w:hAnsi="Times New Roman" w:cs="Times New Roman"/>
          <w:sz w:val="24"/>
          <w:szCs w:val="24"/>
        </w:rPr>
        <w:t>Filum</w:t>
      </w:r>
      <w:r w:rsidR="00313403">
        <w:rPr>
          <w:rFonts w:ascii="Times New Roman" w:hAnsi="Times New Roman" w:cs="Times New Roman"/>
          <w:sz w:val="24"/>
          <w:szCs w:val="24"/>
        </w:rPr>
        <w:tab/>
      </w:r>
      <w:r w:rsidR="00313403">
        <w:rPr>
          <w:rFonts w:ascii="Times New Roman" w:hAnsi="Times New Roman" w:cs="Times New Roman"/>
          <w:sz w:val="24"/>
          <w:szCs w:val="24"/>
        </w:rPr>
        <w:tab/>
      </w:r>
      <w:r w:rsidRPr="005430B0">
        <w:rPr>
          <w:rFonts w:ascii="Times New Roman" w:hAnsi="Times New Roman" w:cs="Times New Roman"/>
          <w:sz w:val="24"/>
          <w:szCs w:val="24"/>
        </w:rPr>
        <w:t xml:space="preserve">: </w:t>
      </w:r>
      <w:r w:rsidR="00313403" w:rsidRPr="009F65DE">
        <w:rPr>
          <w:rFonts w:ascii="Times New Roman" w:hAnsi="Times New Roman" w:cs="Times New Roman"/>
          <w:i/>
          <w:sz w:val="24"/>
          <w:szCs w:val="24"/>
        </w:rPr>
        <w:t>Proteobacteria</w:t>
      </w:r>
    </w:p>
    <w:p w14:paraId="0776E95E" w14:textId="7F72FB91" w:rsidR="009166BB" w:rsidRPr="005430B0" w:rsidRDefault="00313403" w:rsidP="00233249">
      <w:pPr>
        <w:pStyle w:val="DaftarParagraf"/>
        <w:tabs>
          <w:tab w:val="left" w:pos="720"/>
          <w:tab w:val="left" w:pos="1440"/>
          <w:tab w:val="left" w:pos="2160"/>
          <w:tab w:val="left" w:pos="2880"/>
          <w:tab w:val="left" w:pos="3600"/>
          <w:tab w:val="left" w:pos="615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Kelas </w:t>
      </w:r>
      <w:r>
        <w:rPr>
          <w:rFonts w:ascii="Times New Roman" w:hAnsi="Times New Roman" w:cs="Times New Roman"/>
          <w:sz w:val="24"/>
          <w:szCs w:val="24"/>
        </w:rPr>
        <w:tab/>
      </w:r>
      <w:r>
        <w:rPr>
          <w:rFonts w:ascii="Times New Roman" w:hAnsi="Times New Roman" w:cs="Times New Roman"/>
          <w:sz w:val="24"/>
          <w:szCs w:val="24"/>
        </w:rPr>
        <w:tab/>
        <w:t xml:space="preserve">: </w:t>
      </w:r>
      <w:r w:rsidRPr="009F65DE">
        <w:rPr>
          <w:rFonts w:ascii="Times New Roman" w:hAnsi="Times New Roman" w:cs="Times New Roman"/>
          <w:i/>
          <w:sz w:val="24"/>
          <w:szCs w:val="24"/>
        </w:rPr>
        <w:t>Gamma Proteobacteria</w:t>
      </w:r>
      <w:r w:rsidR="00233249" w:rsidRPr="009F65DE">
        <w:rPr>
          <w:rFonts w:ascii="Times New Roman" w:hAnsi="Times New Roman" w:cs="Times New Roman"/>
          <w:i/>
          <w:sz w:val="24"/>
          <w:szCs w:val="24"/>
        </w:rPr>
        <w:tab/>
      </w:r>
      <w:r w:rsidR="00233249">
        <w:rPr>
          <w:rFonts w:ascii="Times New Roman" w:hAnsi="Times New Roman" w:cs="Times New Roman"/>
          <w:sz w:val="24"/>
          <w:szCs w:val="24"/>
        </w:rPr>
        <w:tab/>
      </w:r>
    </w:p>
    <w:p w14:paraId="77E36C26" w14:textId="58AD8685" w:rsidR="009166BB" w:rsidRPr="005430B0" w:rsidRDefault="009166BB" w:rsidP="009166BB">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5430B0">
        <w:rPr>
          <w:rFonts w:ascii="Times New Roman" w:hAnsi="Times New Roman" w:cs="Times New Roman"/>
          <w:sz w:val="24"/>
          <w:szCs w:val="24"/>
        </w:rPr>
        <w:t xml:space="preserve">Ordo </w:t>
      </w:r>
      <w:r w:rsidR="00313403">
        <w:rPr>
          <w:rFonts w:ascii="Times New Roman" w:hAnsi="Times New Roman" w:cs="Times New Roman"/>
          <w:sz w:val="24"/>
          <w:szCs w:val="24"/>
        </w:rPr>
        <w:tab/>
      </w:r>
      <w:r w:rsidR="00313403">
        <w:rPr>
          <w:rFonts w:ascii="Times New Roman" w:hAnsi="Times New Roman" w:cs="Times New Roman"/>
          <w:sz w:val="24"/>
          <w:szCs w:val="24"/>
        </w:rPr>
        <w:tab/>
      </w:r>
      <w:r w:rsidRPr="005430B0">
        <w:rPr>
          <w:rFonts w:ascii="Times New Roman" w:hAnsi="Times New Roman" w:cs="Times New Roman"/>
          <w:sz w:val="24"/>
          <w:szCs w:val="24"/>
        </w:rPr>
        <w:t xml:space="preserve">: </w:t>
      </w:r>
      <w:r w:rsidR="00313403" w:rsidRPr="009F65DE">
        <w:rPr>
          <w:rFonts w:ascii="Times New Roman" w:hAnsi="Times New Roman" w:cs="Times New Roman"/>
          <w:i/>
          <w:sz w:val="24"/>
          <w:szCs w:val="24"/>
        </w:rPr>
        <w:t>Enterobacteriales</w:t>
      </w:r>
    </w:p>
    <w:p w14:paraId="6AB8E610" w14:textId="0C5B913D" w:rsidR="009166BB" w:rsidRDefault="009166BB" w:rsidP="009166BB">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313403">
        <w:rPr>
          <w:rFonts w:ascii="Times New Roman" w:hAnsi="Times New Roman" w:cs="Times New Roman"/>
          <w:sz w:val="24"/>
          <w:szCs w:val="24"/>
        </w:rPr>
        <w:t>Famili</w:t>
      </w:r>
      <w:r w:rsidRPr="005430B0">
        <w:rPr>
          <w:rFonts w:ascii="Times New Roman" w:hAnsi="Times New Roman" w:cs="Times New Roman"/>
          <w:sz w:val="24"/>
          <w:szCs w:val="24"/>
        </w:rPr>
        <w:t xml:space="preserve"> </w:t>
      </w:r>
      <w:r w:rsidR="00313403">
        <w:rPr>
          <w:rFonts w:ascii="Times New Roman" w:hAnsi="Times New Roman" w:cs="Times New Roman"/>
          <w:sz w:val="24"/>
          <w:szCs w:val="24"/>
        </w:rPr>
        <w:tab/>
      </w:r>
      <w:r w:rsidR="00313403">
        <w:rPr>
          <w:rFonts w:ascii="Times New Roman" w:hAnsi="Times New Roman" w:cs="Times New Roman"/>
          <w:sz w:val="24"/>
          <w:szCs w:val="24"/>
        </w:rPr>
        <w:tab/>
      </w:r>
      <w:r w:rsidRPr="005430B0">
        <w:rPr>
          <w:rFonts w:ascii="Times New Roman" w:hAnsi="Times New Roman" w:cs="Times New Roman"/>
          <w:sz w:val="24"/>
          <w:szCs w:val="24"/>
        </w:rPr>
        <w:t xml:space="preserve">: </w:t>
      </w:r>
      <w:r w:rsidRPr="009F65DE">
        <w:rPr>
          <w:rFonts w:ascii="Times New Roman" w:hAnsi="Times New Roman" w:cs="Times New Roman"/>
          <w:i/>
          <w:sz w:val="24"/>
          <w:szCs w:val="24"/>
        </w:rPr>
        <w:t>Enterobacteriaceae</w:t>
      </w:r>
      <w:r w:rsidRPr="00313403">
        <w:rPr>
          <w:rFonts w:ascii="Times New Roman" w:hAnsi="Times New Roman" w:cs="Times New Roman"/>
          <w:sz w:val="24"/>
          <w:szCs w:val="24"/>
        </w:rPr>
        <w:t xml:space="preserve"> </w:t>
      </w:r>
    </w:p>
    <w:p w14:paraId="525EE22E" w14:textId="2C82F7CD" w:rsidR="009166BB" w:rsidRDefault="009166BB" w:rsidP="009166BB">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Genus </w:t>
      </w:r>
      <w:r w:rsidR="00313403">
        <w:rPr>
          <w:rFonts w:ascii="Times New Roman" w:hAnsi="Times New Roman" w:cs="Times New Roman"/>
          <w:sz w:val="24"/>
          <w:szCs w:val="24"/>
        </w:rPr>
        <w:tab/>
      </w:r>
      <w:r w:rsidR="00313403">
        <w:rPr>
          <w:rFonts w:ascii="Times New Roman" w:hAnsi="Times New Roman" w:cs="Times New Roman"/>
          <w:sz w:val="24"/>
          <w:szCs w:val="24"/>
        </w:rPr>
        <w:tab/>
      </w:r>
      <w:r>
        <w:rPr>
          <w:rFonts w:ascii="Times New Roman" w:hAnsi="Times New Roman" w:cs="Times New Roman"/>
          <w:sz w:val="24"/>
          <w:szCs w:val="24"/>
        </w:rPr>
        <w:t xml:space="preserve">: </w:t>
      </w:r>
      <w:r w:rsidRPr="008569E8">
        <w:rPr>
          <w:rFonts w:ascii="Times New Roman" w:hAnsi="Times New Roman" w:cs="Times New Roman"/>
          <w:i/>
          <w:sz w:val="24"/>
          <w:szCs w:val="24"/>
        </w:rPr>
        <w:t>Klebsiella</w:t>
      </w:r>
      <w:r w:rsidRPr="008569E8">
        <w:rPr>
          <w:rFonts w:ascii="Times New Roman" w:hAnsi="Times New Roman" w:cs="Times New Roman"/>
          <w:i/>
          <w:sz w:val="24"/>
          <w:szCs w:val="24"/>
        </w:rPr>
        <w:tab/>
      </w:r>
    </w:p>
    <w:p w14:paraId="2C7016F2" w14:textId="0AB556D8" w:rsidR="002062D4" w:rsidRDefault="002062D4" w:rsidP="009166BB">
      <w:pPr>
        <w:pStyle w:val="DaftarParagraf"/>
        <w:spacing w:line="480" w:lineRule="auto"/>
        <w:ind w:left="993"/>
        <w:jc w:val="both"/>
        <w:rPr>
          <w:rFonts w:ascii="Times New Roman" w:hAnsi="Times New Roman" w:cs="Times New Roman"/>
          <w:i/>
          <w:sz w:val="24"/>
          <w:szCs w:val="24"/>
        </w:rPr>
      </w:pPr>
      <w:r>
        <w:rPr>
          <w:rFonts w:ascii="Times New Roman" w:hAnsi="Times New Roman" w:cs="Times New Roman"/>
          <w:sz w:val="24"/>
          <w:szCs w:val="24"/>
        </w:rPr>
        <w:tab/>
        <w:t>Spesies</w:t>
      </w:r>
      <w:r w:rsidR="00313403">
        <w:rPr>
          <w:rFonts w:ascii="Times New Roman" w:hAnsi="Times New Roman" w:cs="Times New Roman"/>
          <w:sz w:val="24"/>
          <w:szCs w:val="24"/>
        </w:rPr>
        <w:tab/>
      </w:r>
      <w:r>
        <w:rPr>
          <w:rFonts w:ascii="Times New Roman" w:hAnsi="Times New Roman" w:cs="Times New Roman"/>
          <w:sz w:val="24"/>
          <w:szCs w:val="24"/>
        </w:rPr>
        <w:t xml:space="preserve">: </w:t>
      </w:r>
      <w:r w:rsidR="00916156" w:rsidRPr="00916156">
        <w:rPr>
          <w:rFonts w:ascii="Times New Roman" w:hAnsi="Times New Roman" w:cs="Times New Roman"/>
          <w:i/>
          <w:sz w:val="24"/>
          <w:szCs w:val="24"/>
        </w:rPr>
        <w:t>Klebsiella</w:t>
      </w:r>
      <w:r w:rsidR="00916156">
        <w:rPr>
          <w:rFonts w:ascii="Times New Roman" w:hAnsi="Times New Roman" w:cs="Times New Roman"/>
          <w:sz w:val="24"/>
          <w:szCs w:val="24"/>
        </w:rPr>
        <w:t xml:space="preserve"> </w:t>
      </w:r>
      <w:r w:rsidR="00916156">
        <w:rPr>
          <w:rFonts w:ascii="Times New Roman" w:hAnsi="Times New Roman" w:cs="Times New Roman"/>
          <w:i/>
          <w:sz w:val="24"/>
          <w:szCs w:val="24"/>
        </w:rPr>
        <w:t>p</w:t>
      </w:r>
      <w:r w:rsidRPr="002062D4">
        <w:rPr>
          <w:rFonts w:ascii="Times New Roman" w:hAnsi="Times New Roman" w:cs="Times New Roman"/>
          <w:i/>
          <w:sz w:val="24"/>
          <w:szCs w:val="24"/>
        </w:rPr>
        <w:t>neumoniae</w:t>
      </w:r>
    </w:p>
    <w:p w14:paraId="1CD0C851" w14:textId="77777777" w:rsidR="00392CCE" w:rsidRDefault="00B55995" w:rsidP="00B43B04">
      <w:pPr>
        <w:pStyle w:val="DaftarParagraf"/>
        <w:numPr>
          <w:ilvl w:val="0"/>
          <w:numId w:val="25"/>
        </w:numPr>
        <w:spacing w:line="480" w:lineRule="auto"/>
        <w:ind w:left="1134"/>
        <w:jc w:val="both"/>
        <w:rPr>
          <w:rFonts w:ascii="Times New Roman" w:hAnsi="Times New Roman" w:cs="Times New Roman"/>
          <w:i/>
          <w:sz w:val="24"/>
          <w:szCs w:val="24"/>
        </w:rPr>
      </w:pPr>
      <w:r w:rsidRPr="00512623">
        <w:rPr>
          <w:rFonts w:ascii="Times New Roman" w:hAnsi="Times New Roman" w:cs="Times New Roman"/>
          <w:i/>
          <w:sz w:val="24"/>
          <w:szCs w:val="24"/>
        </w:rPr>
        <w:t>Klebsiella oxytoca</w:t>
      </w:r>
    </w:p>
    <w:p w14:paraId="3EC25D65" w14:textId="0E9FE460" w:rsidR="00392CCE" w:rsidRDefault="00392CCE" w:rsidP="00392CCE">
      <w:pPr>
        <w:pStyle w:val="DaftarParagraf"/>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ab/>
      </w:r>
      <w:proofErr w:type="spellStart"/>
      <w:r w:rsidRPr="00392CCE">
        <w:rPr>
          <w:rFonts w:ascii="Times New Roman" w:hAnsi="Times New Roman" w:cs="Times New Roman"/>
          <w:i/>
          <w:sz w:val="24"/>
          <w:szCs w:val="24"/>
          <w:lang w:val="id-ID"/>
        </w:rPr>
        <w:t>Klebsiella</w:t>
      </w:r>
      <w:proofErr w:type="spellEnd"/>
      <w:r w:rsidRPr="00392CCE">
        <w:rPr>
          <w:rFonts w:ascii="Times New Roman" w:hAnsi="Times New Roman" w:cs="Times New Roman"/>
          <w:i/>
          <w:sz w:val="24"/>
          <w:szCs w:val="24"/>
          <w:lang w:val="id-ID"/>
        </w:rPr>
        <w:t xml:space="preserve"> </w:t>
      </w:r>
      <w:proofErr w:type="spellStart"/>
      <w:r w:rsidRPr="00392CCE">
        <w:rPr>
          <w:rFonts w:ascii="Times New Roman" w:hAnsi="Times New Roman" w:cs="Times New Roman"/>
          <w:i/>
          <w:sz w:val="24"/>
          <w:szCs w:val="24"/>
          <w:lang w:val="id-ID"/>
        </w:rPr>
        <w:t>oxytoca</w:t>
      </w:r>
      <w:proofErr w:type="spellEnd"/>
      <w:r w:rsidRPr="00392CCE">
        <w:rPr>
          <w:rFonts w:ascii="Times New Roman" w:hAnsi="Times New Roman" w:cs="Times New Roman"/>
          <w:sz w:val="24"/>
          <w:szCs w:val="24"/>
          <w:lang w:val="id-ID"/>
        </w:rPr>
        <w:t xml:space="preserve"> merupakan anggota Gram-negatif dari </w:t>
      </w:r>
      <w:proofErr w:type="spellStart"/>
      <w:r w:rsidRPr="00392CCE">
        <w:rPr>
          <w:rFonts w:ascii="Times New Roman" w:hAnsi="Times New Roman" w:cs="Times New Roman"/>
          <w:sz w:val="24"/>
          <w:szCs w:val="24"/>
          <w:lang w:val="id-ID"/>
        </w:rPr>
        <w:t>mikrobiota</w:t>
      </w:r>
      <w:proofErr w:type="spellEnd"/>
      <w:r w:rsidRPr="00392CCE">
        <w:rPr>
          <w:rFonts w:ascii="Times New Roman" w:hAnsi="Times New Roman" w:cs="Times New Roman"/>
          <w:sz w:val="24"/>
          <w:szCs w:val="24"/>
          <w:lang w:val="id-ID"/>
        </w:rPr>
        <w:t xml:space="preserve"> manusia. Bakteri ini dapat dideteksi di usus sekitar 2 hingga 10% dari subjek sehat, dan hingga saat ini</w:t>
      </w:r>
      <w:r w:rsidRPr="00392CCE">
        <w:rPr>
          <w:rFonts w:ascii="Times New Roman" w:hAnsi="Times New Roman" w:cs="Times New Roman"/>
          <w:sz w:val="24"/>
          <w:szCs w:val="24"/>
          <w:lang w:val="en-ID"/>
        </w:rPr>
        <w:t>.</w:t>
      </w:r>
      <w:r w:rsidRPr="00392CCE">
        <w:rPr>
          <w:rFonts w:ascii="Times New Roman" w:hAnsi="Times New Roman" w:cs="Times New Roman"/>
          <w:sz w:val="24"/>
          <w:szCs w:val="24"/>
          <w:lang w:val="id-ID"/>
        </w:rPr>
        <w:t xml:space="preserve"> </w:t>
      </w:r>
      <w:proofErr w:type="spellStart"/>
      <w:r w:rsidRPr="00392CCE">
        <w:rPr>
          <w:rFonts w:ascii="Times New Roman" w:hAnsi="Times New Roman" w:cs="Times New Roman"/>
          <w:i/>
          <w:sz w:val="24"/>
          <w:szCs w:val="24"/>
          <w:lang w:val="id-ID"/>
        </w:rPr>
        <w:t>Klebsiella</w:t>
      </w:r>
      <w:proofErr w:type="spellEnd"/>
      <w:r w:rsidRPr="00392CCE">
        <w:rPr>
          <w:rFonts w:ascii="Times New Roman" w:hAnsi="Times New Roman" w:cs="Times New Roman"/>
          <w:i/>
          <w:sz w:val="24"/>
          <w:szCs w:val="24"/>
          <w:lang w:val="id-ID"/>
        </w:rPr>
        <w:t xml:space="preserve"> </w:t>
      </w:r>
      <w:proofErr w:type="spellStart"/>
      <w:r w:rsidRPr="00392CCE">
        <w:rPr>
          <w:rFonts w:ascii="Times New Roman" w:hAnsi="Times New Roman" w:cs="Times New Roman"/>
          <w:i/>
          <w:sz w:val="24"/>
          <w:szCs w:val="24"/>
          <w:lang w:val="id-ID"/>
        </w:rPr>
        <w:t>oxytoca</w:t>
      </w:r>
      <w:proofErr w:type="spellEnd"/>
      <w:r w:rsidRPr="00392CCE">
        <w:rPr>
          <w:rFonts w:ascii="Times New Roman" w:hAnsi="Times New Roman" w:cs="Times New Roman"/>
          <w:sz w:val="24"/>
          <w:szCs w:val="24"/>
          <w:lang w:val="id-ID"/>
        </w:rPr>
        <w:t xml:space="preserve"> dianggap sebagai anggota komensal dari </w:t>
      </w:r>
      <w:proofErr w:type="spellStart"/>
      <w:r w:rsidRPr="00392CCE">
        <w:rPr>
          <w:rFonts w:ascii="Times New Roman" w:hAnsi="Times New Roman" w:cs="Times New Roman"/>
          <w:sz w:val="24"/>
          <w:szCs w:val="24"/>
          <w:lang w:val="id-ID"/>
        </w:rPr>
        <w:t>mikroflora</w:t>
      </w:r>
      <w:proofErr w:type="spellEnd"/>
      <w:r w:rsidRPr="00392CCE">
        <w:rPr>
          <w:rFonts w:ascii="Times New Roman" w:hAnsi="Times New Roman" w:cs="Times New Roman"/>
          <w:sz w:val="24"/>
          <w:szCs w:val="24"/>
          <w:lang w:val="id-ID"/>
        </w:rPr>
        <w:t xml:space="preserve"> </w:t>
      </w:r>
      <w:proofErr w:type="spellStart"/>
      <w:r w:rsidRPr="00392CCE">
        <w:rPr>
          <w:rFonts w:ascii="Times New Roman" w:hAnsi="Times New Roman" w:cs="Times New Roman"/>
          <w:sz w:val="24"/>
          <w:szCs w:val="24"/>
          <w:lang w:val="id-ID"/>
        </w:rPr>
        <w:t>enterik</w:t>
      </w:r>
      <w:proofErr w:type="spellEnd"/>
      <w:r w:rsidRPr="00392CCE">
        <w:rPr>
          <w:rFonts w:ascii="Times New Roman" w:hAnsi="Times New Roman" w:cs="Times New Roman"/>
          <w:sz w:val="24"/>
          <w:szCs w:val="24"/>
          <w:lang w:val="id-ID"/>
        </w:rPr>
        <w:t xml:space="preserve"> (1–3). Namun, kami telah menunjukkan bahwa </w:t>
      </w:r>
      <w:proofErr w:type="spellStart"/>
      <w:r w:rsidRPr="00392CCE">
        <w:rPr>
          <w:rFonts w:ascii="Times New Roman" w:hAnsi="Times New Roman" w:cs="Times New Roman"/>
          <w:i/>
          <w:sz w:val="24"/>
          <w:szCs w:val="24"/>
          <w:lang w:val="id-ID"/>
        </w:rPr>
        <w:t>Klebsiella</w:t>
      </w:r>
      <w:proofErr w:type="spellEnd"/>
      <w:r w:rsidRPr="00392CCE">
        <w:rPr>
          <w:rFonts w:ascii="Times New Roman" w:hAnsi="Times New Roman" w:cs="Times New Roman"/>
          <w:i/>
          <w:sz w:val="24"/>
          <w:szCs w:val="24"/>
          <w:lang w:val="id-ID"/>
        </w:rPr>
        <w:t xml:space="preserve"> </w:t>
      </w:r>
      <w:proofErr w:type="spellStart"/>
      <w:r w:rsidRPr="00392CCE">
        <w:rPr>
          <w:rFonts w:ascii="Times New Roman" w:hAnsi="Times New Roman" w:cs="Times New Roman"/>
          <w:i/>
          <w:sz w:val="24"/>
          <w:szCs w:val="24"/>
          <w:lang w:val="id-ID"/>
        </w:rPr>
        <w:t>oxytoca</w:t>
      </w:r>
      <w:proofErr w:type="spellEnd"/>
      <w:r w:rsidRPr="00392CCE">
        <w:rPr>
          <w:rFonts w:ascii="Times New Roman" w:hAnsi="Times New Roman" w:cs="Times New Roman"/>
          <w:sz w:val="24"/>
          <w:szCs w:val="24"/>
          <w:lang w:val="id-ID"/>
        </w:rPr>
        <w:t xml:space="preserve"> sebenarnya merupakan patogen usus dan agen penyebab kolitis </w:t>
      </w:r>
      <w:proofErr w:type="spellStart"/>
      <w:r w:rsidRPr="00392CCE">
        <w:rPr>
          <w:rFonts w:ascii="Times New Roman" w:hAnsi="Times New Roman" w:cs="Times New Roman"/>
          <w:sz w:val="24"/>
          <w:szCs w:val="24"/>
          <w:lang w:val="id-ID"/>
        </w:rPr>
        <w:t>hemoragik</w:t>
      </w:r>
      <w:proofErr w:type="spellEnd"/>
      <w:r w:rsidRPr="00392CCE">
        <w:rPr>
          <w:rFonts w:ascii="Times New Roman" w:hAnsi="Times New Roman" w:cs="Times New Roman"/>
          <w:sz w:val="24"/>
          <w:szCs w:val="24"/>
          <w:lang w:val="id-ID"/>
        </w:rPr>
        <w:t xml:space="preserve"> terkait antibiotik</w:t>
      </w:r>
      <w:r w:rsidRPr="00392CCE">
        <w:rPr>
          <w:rFonts w:ascii="Times New Roman" w:hAnsi="Times New Roman" w:cs="Times New Roman"/>
          <w:sz w:val="24"/>
          <w:szCs w:val="24"/>
          <w:lang w:val="en-ID"/>
        </w:rPr>
        <w:t xml:space="preserve">. </w:t>
      </w:r>
      <w:r w:rsidRPr="00392CCE">
        <w:rPr>
          <w:rFonts w:ascii="Times New Roman" w:hAnsi="Times New Roman" w:cs="Times New Roman"/>
          <w:sz w:val="24"/>
          <w:szCs w:val="24"/>
          <w:lang w:val="id-ID"/>
        </w:rPr>
        <w:t xml:space="preserve">Dalam kondisi </w:t>
      </w:r>
      <w:proofErr w:type="spellStart"/>
      <w:r w:rsidRPr="00392CCE">
        <w:rPr>
          <w:rFonts w:ascii="Times New Roman" w:hAnsi="Times New Roman" w:cs="Times New Roman"/>
          <w:sz w:val="24"/>
          <w:szCs w:val="24"/>
          <w:lang w:val="id-ID"/>
        </w:rPr>
        <w:t>disbiosis</w:t>
      </w:r>
      <w:proofErr w:type="spellEnd"/>
      <w:r w:rsidRPr="00392CCE">
        <w:rPr>
          <w:rFonts w:ascii="Times New Roman" w:hAnsi="Times New Roman" w:cs="Times New Roman"/>
          <w:sz w:val="24"/>
          <w:szCs w:val="24"/>
          <w:lang w:val="id-ID"/>
        </w:rPr>
        <w:t xml:space="preserve"> usus, yaitu kondisi </w:t>
      </w:r>
      <w:proofErr w:type="spellStart"/>
      <w:r w:rsidRPr="00392CCE">
        <w:rPr>
          <w:rFonts w:ascii="Times New Roman" w:hAnsi="Times New Roman" w:cs="Times New Roman"/>
          <w:sz w:val="24"/>
          <w:szCs w:val="24"/>
          <w:lang w:val="id-ID"/>
        </w:rPr>
        <w:t>ketidakseimbangan</w:t>
      </w:r>
      <w:proofErr w:type="spellEnd"/>
      <w:r w:rsidRPr="00392CCE">
        <w:rPr>
          <w:rFonts w:ascii="Times New Roman" w:hAnsi="Times New Roman" w:cs="Times New Roman"/>
          <w:sz w:val="24"/>
          <w:szCs w:val="24"/>
          <w:lang w:val="id-ID"/>
        </w:rPr>
        <w:t xml:space="preserve"> mikroba, </w:t>
      </w:r>
      <w:proofErr w:type="spellStart"/>
      <w:r w:rsidRPr="00392CCE">
        <w:rPr>
          <w:rFonts w:ascii="Times New Roman" w:hAnsi="Times New Roman" w:cs="Times New Roman"/>
          <w:i/>
          <w:sz w:val="24"/>
          <w:szCs w:val="24"/>
          <w:lang w:val="id-ID"/>
        </w:rPr>
        <w:t>Klebsiella</w:t>
      </w:r>
      <w:proofErr w:type="spellEnd"/>
      <w:r w:rsidRPr="00392CCE">
        <w:rPr>
          <w:rFonts w:ascii="Times New Roman" w:hAnsi="Times New Roman" w:cs="Times New Roman"/>
          <w:i/>
          <w:sz w:val="24"/>
          <w:szCs w:val="24"/>
          <w:lang w:val="id-ID"/>
        </w:rPr>
        <w:t xml:space="preserve"> </w:t>
      </w:r>
      <w:proofErr w:type="spellStart"/>
      <w:r w:rsidRPr="00392CCE">
        <w:rPr>
          <w:rFonts w:ascii="Times New Roman" w:hAnsi="Times New Roman" w:cs="Times New Roman"/>
          <w:i/>
          <w:sz w:val="24"/>
          <w:szCs w:val="24"/>
          <w:lang w:val="id-ID"/>
        </w:rPr>
        <w:t>oxytoca</w:t>
      </w:r>
      <w:proofErr w:type="spellEnd"/>
      <w:r w:rsidRPr="00392CCE">
        <w:rPr>
          <w:rFonts w:ascii="Times New Roman" w:hAnsi="Times New Roman" w:cs="Times New Roman"/>
          <w:sz w:val="24"/>
          <w:szCs w:val="24"/>
          <w:lang w:val="id-ID"/>
        </w:rPr>
        <w:t xml:space="preserve"> melepaskan potensi patogeniknya. Beberapa faktor dapat mengganggu </w:t>
      </w:r>
      <w:proofErr w:type="spellStart"/>
      <w:r w:rsidRPr="00392CCE">
        <w:rPr>
          <w:rFonts w:ascii="Times New Roman" w:hAnsi="Times New Roman" w:cs="Times New Roman"/>
          <w:sz w:val="24"/>
          <w:szCs w:val="24"/>
          <w:lang w:val="id-ID"/>
        </w:rPr>
        <w:t>mikrobiota</w:t>
      </w:r>
      <w:proofErr w:type="spellEnd"/>
      <w:r w:rsidRPr="00392CCE">
        <w:rPr>
          <w:rFonts w:ascii="Times New Roman" w:hAnsi="Times New Roman" w:cs="Times New Roman"/>
          <w:sz w:val="24"/>
          <w:szCs w:val="24"/>
          <w:lang w:val="id-ID"/>
        </w:rPr>
        <w:t xml:space="preserve"> usus selama rentang hidup seseorang, termasuk defisiensi imun, infeksi, perubahan pola makan, dan obat-obatan, seperti antibiotik</w:t>
      </w:r>
      <w:r w:rsidRPr="00392CCE">
        <w:rPr>
          <w:rFonts w:ascii="Times New Roman" w:hAnsi="Times New Roman" w:cs="Times New Roman"/>
          <w:sz w:val="24"/>
          <w:szCs w:val="24"/>
          <w:lang w:val="en-ID"/>
        </w:rPr>
        <w:t xml:space="preserve"> </w:t>
      </w:r>
      <w:r w:rsidRPr="00392CCE">
        <w:rPr>
          <w:rFonts w:ascii="Times New Roman" w:hAnsi="Times New Roman" w:cs="Times New Roman"/>
          <w:sz w:val="24"/>
          <w:szCs w:val="24"/>
          <w:lang w:val="en-ID"/>
        </w:rPr>
        <w:fldChar w:fldCharType="begin" w:fldLock="1"/>
      </w:r>
      <w:r w:rsidR="00411176">
        <w:rPr>
          <w:rFonts w:ascii="Times New Roman" w:hAnsi="Times New Roman" w:cs="Times New Roman"/>
          <w:sz w:val="24"/>
          <w:szCs w:val="24"/>
          <w:lang w:val="en-ID"/>
        </w:rPr>
        <w:instrText>ADDIN CSL_CITATION {"citationItems":[{"id":"ITEM-1","itemData":{"DOI":"10.1128/JCM.03373-13","ISSN":"1098660X","PMID":"24599976","abstract":"Klebsiella oxytoca acts as a pathobiont in the dysbiotic human intestinal microbiota, causing antibiotic-associated hemorrhagic colitis (AAHC), but it also infects other organs, resulting in pneumonia and urinary tract and skin infections. The virulence of K. oxytoca is still poorly understood. The production of a specific cytotoxin has been linked to AAHC pathogenesis. To investigate the clonal relationships of K. oxytoca with regard to clinical origin and virulence attributes, we established a multilocus sequence typing (MLST) method and analyzed 74 clinical K. oxytoca isolates from asymptomatic carriers and patients with AAHC, respiratory infections, and other infections. The isolates were phenotypically characterized, typed, and compared phylogenetically based on the sequences of seven housekeeping genes. MLST analysis yielded 60 sequence types, 12 of which were represented by more than one isolate. The phylogenetic tree distinguished clusters of K. oxytoca isolates between patients with AAHC and those with respiratory infections. Toxin-positive and -negative strains were observed within one sequence type. Our findings indicate that AAHC isolates share a genetic background. Interestingly, K. oxytoca isolates from nosocomial pneumonia showed a different genetic clustering, suggesting that these strains do not originate from the intestines or that they are specialized for respiratory tract colonization. Our results further indicate a polyphyletic origin and possible horizontal transfer of the genes involved in K. oxytoca cytotoxin production. This work provides evidence that K. oxytoca isolates colonizing the two main clinically relevant habitats (lower gastrointestinal [GI] tract and respiratory tract) of the human host are genetically distinct. Applications of this MLST analysis should help clarify the sources of nosocomial infections. Copyright © 2014, American Society for Microbiology. All Rights Reserved.","author":[{"dropping-particle":"","family":"Herzog","given":"Kathrin A.T.","non-dropping-particle":"","parse-names":false,"suffix":""},{"dropping-particle":"","family":"Schneditz","given":"Georg","non-dropping-particle":"","parse-names":false,"suffix":""},{"dropping-particle":"","family":"Leitner","given":"Eva","non-dropping-particle":"","parse-names":false,"suffix":""},{"dropping-particle":"","family":"Feierl","given":"Gebhard","non-dropping-particle":"","parse-names":false,"suffix":""},{"dropping-particle":"","family":"Hoffmann","given":"Karl Martin","non-dropping-particle":"","parse-names":false,"suffix":""},{"dropping-particle":"","family":"Zollner-Schwetz","given":"Ines","non-dropping-particle":"","parse-names":false,"suffix":""},{"dropping-particle":"","family":"Krause","given":"Robert","non-dropping-particle":"","parse-names":false,"suffix":""},{"dropping-particle":"","family":"Gorkiewicz","given":"Gregor","non-dropping-particle":"","parse-names":false,"suffix":""},{"dropping-particle":"","family":"Zechner","given":"Ellen L.","non-dropping-particle":"","parse-names":false,"suffix":""},{"dropping-particle":"","family":"Högenauer","given":"Christoph","non-dropping-particle":"","parse-names":false,"suffix":""}],"container-title":"Journal of Clinical Microbiology","id":"ITEM-1","issue":"5","issued":{"date-parts":[["2014"]]},"page":"1607-1616","title":"Genotypes of Klebsiella oxytoca isolates from patients with nosocomial pneumonia are distinct from those of isolates from patients with antibiotic-associated hemorrhagic colitis","type":"article-journal","volume":"52"},"uris":["http://www.mendeley.com/documents/?uuid=8b64abda-fe12-4cc1-afee-acebbb8a29c0"]}],"mendeley":{"formattedCitation":"(Herzog et al., 2014)","plainTextFormattedCitation":"(Herzog et al., 2014)","previouslyFormattedCitation":"(Herzog et al., 2014)"},"properties":{"noteIndex":0},"schema":"https://github.com/citation-style-language/schema/raw/master/csl-citation.json"}</w:instrText>
      </w:r>
      <w:r w:rsidRPr="00392CCE">
        <w:rPr>
          <w:rFonts w:ascii="Times New Roman" w:hAnsi="Times New Roman" w:cs="Times New Roman"/>
          <w:sz w:val="24"/>
          <w:szCs w:val="24"/>
          <w:lang w:val="en-ID"/>
        </w:rPr>
        <w:fldChar w:fldCharType="separate"/>
      </w:r>
      <w:r w:rsidRPr="00392CCE">
        <w:rPr>
          <w:rFonts w:ascii="Times New Roman" w:hAnsi="Times New Roman" w:cs="Times New Roman"/>
          <w:noProof/>
          <w:sz w:val="24"/>
          <w:szCs w:val="24"/>
          <w:lang w:val="en-ID"/>
        </w:rPr>
        <w:t xml:space="preserve">(Herzog </w:t>
      </w:r>
      <w:r w:rsidRPr="00392CCE">
        <w:rPr>
          <w:rFonts w:ascii="Times New Roman" w:hAnsi="Times New Roman" w:cs="Times New Roman"/>
          <w:i/>
          <w:noProof/>
          <w:sz w:val="24"/>
          <w:szCs w:val="24"/>
          <w:lang w:val="en-ID"/>
        </w:rPr>
        <w:t>et al</w:t>
      </w:r>
      <w:r w:rsidRPr="00392CCE">
        <w:rPr>
          <w:rFonts w:ascii="Times New Roman" w:hAnsi="Times New Roman" w:cs="Times New Roman"/>
          <w:noProof/>
          <w:sz w:val="24"/>
          <w:szCs w:val="24"/>
          <w:lang w:val="en-ID"/>
        </w:rPr>
        <w:t>., 2014)</w:t>
      </w:r>
      <w:r w:rsidRPr="00392CCE">
        <w:rPr>
          <w:rFonts w:ascii="Times New Roman" w:hAnsi="Times New Roman" w:cs="Times New Roman"/>
          <w:sz w:val="24"/>
          <w:szCs w:val="24"/>
          <w:lang w:val="en-ID"/>
        </w:rPr>
        <w:fldChar w:fldCharType="end"/>
      </w:r>
      <w:r w:rsidRPr="00392CCE">
        <w:rPr>
          <w:rFonts w:ascii="Times New Roman" w:hAnsi="Times New Roman" w:cs="Times New Roman"/>
          <w:sz w:val="24"/>
          <w:szCs w:val="24"/>
          <w:lang w:val="en-ID"/>
        </w:rPr>
        <w:t>.</w:t>
      </w:r>
    </w:p>
    <w:p w14:paraId="4E1C4C10" w14:textId="4C147589" w:rsidR="00392CCE" w:rsidRPr="00537E3C" w:rsidRDefault="00392CCE" w:rsidP="00392CCE">
      <w:pPr>
        <w:pStyle w:val="DaftarParagraf"/>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lang w:val="en-ID"/>
        </w:rPr>
        <w:lastRenderedPageBreak/>
        <w:tab/>
      </w:r>
      <w:r w:rsidRPr="00512623">
        <w:rPr>
          <w:rFonts w:ascii="Times New Roman" w:hAnsi="Times New Roman" w:cs="Times New Roman"/>
          <w:sz w:val="24"/>
          <w:szCs w:val="24"/>
          <w:lang w:val="id-ID"/>
        </w:rPr>
        <w:t xml:space="preserve">Konsekuensi dari </w:t>
      </w:r>
      <w:proofErr w:type="spellStart"/>
      <w:r w:rsidRPr="00512623">
        <w:rPr>
          <w:rFonts w:ascii="Times New Roman" w:hAnsi="Times New Roman" w:cs="Times New Roman"/>
          <w:sz w:val="24"/>
          <w:szCs w:val="24"/>
          <w:lang w:val="id-ID"/>
        </w:rPr>
        <w:t>disbiosis</w:t>
      </w:r>
      <w:proofErr w:type="spellEnd"/>
      <w:r w:rsidRPr="00512623">
        <w:rPr>
          <w:rFonts w:ascii="Times New Roman" w:hAnsi="Times New Roman" w:cs="Times New Roman"/>
          <w:sz w:val="24"/>
          <w:szCs w:val="24"/>
          <w:lang w:val="id-ID"/>
        </w:rPr>
        <w:t xml:space="preserve"> usus yang disebabkan oleh antibiotik berkisar dari gejala diare hingga peradangan dan infeksi usus.</w:t>
      </w:r>
      <w:r>
        <w:rPr>
          <w:rFonts w:ascii="inherit" w:eastAsia="Times New Roman" w:hAnsi="inherit" w:cs="Courier New"/>
          <w:color w:val="1F1F1F"/>
          <w:sz w:val="42"/>
          <w:szCs w:val="42"/>
          <w:lang w:val="en-ID"/>
        </w:rPr>
        <w:t xml:space="preserve"> </w:t>
      </w:r>
      <w:r w:rsidRPr="00512623">
        <w:rPr>
          <w:rFonts w:ascii="Times New Roman" w:hAnsi="Times New Roman" w:cs="Times New Roman"/>
          <w:sz w:val="24"/>
          <w:szCs w:val="24"/>
          <w:lang w:val="id-ID"/>
        </w:rPr>
        <w:t xml:space="preserve">Selain potensi untuk menyebabkan kolitis dalam keadaan tertentu, pembawaan </w:t>
      </w:r>
      <w:proofErr w:type="spellStart"/>
      <w:r w:rsidRPr="00512623">
        <w:rPr>
          <w:rFonts w:ascii="Times New Roman" w:hAnsi="Times New Roman" w:cs="Times New Roman"/>
          <w:sz w:val="24"/>
          <w:szCs w:val="24"/>
          <w:lang w:val="id-ID"/>
        </w:rPr>
        <w:t>enterik</w:t>
      </w:r>
      <w:proofErr w:type="spellEnd"/>
      <w:r w:rsidRPr="00512623">
        <w:rPr>
          <w:rFonts w:ascii="Times New Roman" w:hAnsi="Times New Roman" w:cs="Times New Roman"/>
          <w:sz w:val="24"/>
          <w:szCs w:val="24"/>
          <w:lang w:val="id-ID"/>
        </w:rPr>
        <w:t xml:space="preserve"> </w:t>
      </w:r>
      <w:proofErr w:type="spellStart"/>
      <w:r w:rsidRPr="00512623">
        <w:rPr>
          <w:rFonts w:ascii="Times New Roman" w:hAnsi="Times New Roman" w:cs="Times New Roman"/>
          <w:i/>
          <w:sz w:val="24"/>
          <w:szCs w:val="24"/>
          <w:lang w:val="id-ID"/>
        </w:rPr>
        <w:t>Klebsiella</w:t>
      </w:r>
      <w:proofErr w:type="spellEnd"/>
      <w:r w:rsidRPr="00512623">
        <w:rPr>
          <w:rFonts w:ascii="Times New Roman" w:hAnsi="Times New Roman" w:cs="Times New Roman"/>
          <w:i/>
          <w:sz w:val="24"/>
          <w:szCs w:val="24"/>
          <w:lang w:val="id-ID"/>
        </w:rPr>
        <w:t xml:space="preserve"> </w:t>
      </w:r>
      <w:proofErr w:type="spellStart"/>
      <w:r w:rsidRPr="00512623">
        <w:rPr>
          <w:rFonts w:ascii="Times New Roman" w:hAnsi="Times New Roman" w:cs="Times New Roman"/>
          <w:i/>
          <w:sz w:val="24"/>
          <w:szCs w:val="24"/>
          <w:lang w:val="id-ID"/>
        </w:rPr>
        <w:t>oxytoca</w:t>
      </w:r>
      <w:proofErr w:type="spellEnd"/>
      <w:r w:rsidRPr="00B55995">
        <w:rPr>
          <w:rFonts w:ascii="Times New Roman" w:hAnsi="Times New Roman" w:cs="Times New Roman"/>
          <w:sz w:val="24"/>
          <w:szCs w:val="24"/>
          <w:lang w:val="id-ID"/>
        </w:rPr>
        <w:t xml:space="preserve"> </w:t>
      </w:r>
      <w:r w:rsidRPr="00512623">
        <w:rPr>
          <w:rFonts w:ascii="Times New Roman" w:hAnsi="Times New Roman" w:cs="Times New Roman"/>
          <w:sz w:val="24"/>
          <w:szCs w:val="24"/>
          <w:lang w:val="id-ID"/>
        </w:rPr>
        <w:t>mungkin penting untuk transmisi gen resistensi antibiotik ke bakteri lain dan sebagai sumber infeksi nosokomial.</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Memang</w:t>
      </w:r>
      <w:r>
        <w:rPr>
          <w:rFonts w:ascii="Times New Roman" w:hAnsi="Times New Roman" w:cs="Times New Roman"/>
          <w:sz w:val="24"/>
          <w:szCs w:val="24"/>
          <w:lang w:val="en-ID"/>
        </w:rPr>
        <w:t xml:space="preserve"> </w:t>
      </w:r>
      <w:r w:rsidRPr="00B57B00">
        <w:rPr>
          <w:rFonts w:ascii="Times New Roman" w:hAnsi="Times New Roman" w:cs="Times New Roman"/>
          <w:sz w:val="24"/>
          <w:szCs w:val="24"/>
          <w:lang w:val="id-ID"/>
        </w:rPr>
        <w:t xml:space="preserve">bakteri ini dan spesies yang berkerabat dekat </w:t>
      </w:r>
      <w:proofErr w:type="spellStart"/>
      <w:r w:rsidRPr="00B57B00">
        <w:rPr>
          <w:rFonts w:ascii="Times New Roman" w:hAnsi="Times New Roman" w:cs="Times New Roman"/>
          <w:i/>
          <w:sz w:val="24"/>
          <w:szCs w:val="24"/>
          <w:lang w:val="id-ID"/>
        </w:rPr>
        <w:t>Klebsiella</w:t>
      </w:r>
      <w:proofErr w:type="spellEnd"/>
      <w:r w:rsidRPr="00B57B00">
        <w:rPr>
          <w:rFonts w:ascii="Times New Roman" w:hAnsi="Times New Roman" w:cs="Times New Roman"/>
          <w:i/>
          <w:sz w:val="24"/>
          <w:szCs w:val="24"/>
          <w:lang w:val="id-ID"/>
        </w:rPr>
        <w:t xml:space="preserve"> </w:t>
      </w:r>
      <w:proofErr w:type="spellStart"/>
      <w:r w:rsidRPr="00B57B00">
        <w:rPr>
          <w:rFonts w:ascii="Times New Roman" w:hAnsi="Times New Roman" w:cs="Times New Roman"/>
          <w:i/>
          <w:sz w:val="24"/>
          <w:szCs w:val="24"/>
          <w:lang w:val="id-ID"/>
        </w:rPr>
        <w:t>pneumoniae</w:t>
      </w:r>
      <w:proofErr w:type="spellEnd"/>
      <w:r w:rsidRPr="00B57B00">
        <w:rPr>
          <w:rFonts w:ascii="Times New Roman" w:hAnsi="Times New Roman" w:cs="Times New Roman"/>
          <w:sz w:val="24"/>
          <w:szCs w:val="24"/>
          <w:lang w:val="id-ID"/>
        </w:rPr>
        <w:t xml:space="preserve"> merupakan patogen manusia penting yang menyebabkan infeksi </w:t>
      </w:r>
      <w:proofErr w:type="spellStart"/>
      <w:r w:rsidRPr="00B57B00">
        <w:rPr>
          <w:rFonts w:ascii="Times New Roman" w:hAnsi="Times New Roman" w:cs="Times New Roman"/>
          <w:sz w:val="24"/>
          <w:szCs w:val="24"/>
          <w:lang w:val="id-ID"/>
        </w:rPr>
        <w:t>hepatobilier</w:t>
      </w:r>
      <w:proofErr w:type="spellEnd"/>
      <w:r w:rsidRPr="00B57B00">
        <w:rPr>
          <w:rFonts w:ascii="Times New Roman" w:hAnsi="Times New Roman" w:cs="Times New Roman"/>
          <w:sz w:val="24"/>
          <w:szCs w:val="24"/>
          <w:lang w:val="id-ID"/>
        </w:rPr>
        <w:t xml:space="preserve"> dan infeksi saluran kemih dan jaringan lunak, selain pneumonia nosokomial</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sidR="00411176">
        <w:rPr>
          <w:rFonts w:ascii="Times New Roman" w:hAnsi="Times New Roman" w:cs="Times New Roman"/>
          <w:sz w:val="24"/>
          <w:szCs w:val="24"/>
          <w:lang w:val="en-ID"/>
        </w:rPr>
        <w:instrText>ADDIN CSL_CITATION {"citationItems":[{"id":"ITEM-1","itemData":{"DOI":"10.1128/JCM.03373-13","ISSN":"1098660X","PMID":"24599976","abstract":"Klebsiella oxytoca acts as a pathobiont in the dysbiotic human intestinal microbiota, causing antibiotic-associated hemorrhagic colitis (AAHC), but it also infects other organs, resulting in pneumonia and urinary tract and skin infections. The virulence of K. oxytoca is still poorly understood. The production of a specific cytotoxin has been linked to AAHC pathogenesis. To investigate the clonal relationships of K. oxytoca with regard to clinical origin and virulence attributes, we established a multilocus sequence typing (MLST) method and analyzed 74 clinical K. oxytoca isolates from asymptomatic carriers and patients with AAHC, respiratory infections, and other infections. The isolates were phenotypically characterized, typed, and compared phylogenetically based on the sequences of seven housekeeping genes. MLST analysis yielded 60 sequence types, 12 of which were represented by more than one isolate. The phylogenetic tree distinguished clusters of K. oxytoca isolates between patients with AAHC and those with respiratory infections. Toxin-positive and -negative strains were observed within one sequence type. Our findings indicate that AAHC isolates share a genetic background. Interestingly, K. oxytoca isolates from nosocomial pneumonia showed a different genetic clustering, suggesting that these strains do not originate from the intestines or that they are specialized for respiratory tract colonization. Our results further indicate a polyphyletic origin and possible horizontal transfer of the genes involved in K. oxytoca cytotoxin production. This work provides evidence that K. oxytoca isolates colonizing the two main clinically relevant habitats (lower gastrointestinal [GI] tract and respiratory tract) of the human host are genetically distinct. Applications of this MLST analysis should help clarify the sources of nosocomial infections. Copyright © 2014, American Society for Microbiology. All Rights Reserved.","author":[{"dropping-particle":"","family":"Herzog","given":"Kathrin A.T.","non-dropping-particle":"","parse-names":false,"suffix":""},{"dropping-particle":"","family":"Schneditz","given":"Georg","non-dropping-particle":"","parse-names":false,"suffix":""},{"dropping-particle":"","family":"Leitner","given":"Eva","non-dropping-particle":"","parse-names":false,"suffix":""},{"dropping-particle":"","family":"Feierl","given":"Gebhard","non-dropping-particle":"","parse-names":false,"suffix":""},{"dropping-particle":"","family":"Hoffmann","given":"Karl Martin","non-dropping-particle":"","parse-names":false,"suffix":""},{"dropping-particle":"","family":"Zollner-Schwetz","given":"Ines","non-dropping-particle":"","parse-names":false,"suffix":""},{"dropping-particle":"","family":"Krause","given":"Robert","non-dropping-particle":"","parse-names":false,"suffix":""},{"dropping-particle":"","family":"Gorkiewicz","given":"Gregor","non-dropping-particle":"","parse-names":false,"suffix":""},{"dropping-particle":"","family":"Zechner","given":"Ellen L.","non-dropping-particle":"","parse-names":false,"suffix":""},{"dropping-particle":"","family":"Högenauer","given":"Christoph","non-dropping-particle":"","parse-names":false,"suffix":""}],"container-title":"Journal of Clinical Microbiology","id":"ITEM-1","issue":"5","issued":{"date-parts":[["2014"]]},"page":"1607-1616","title":"Genotypes of Klebsiella oxytoca isolates from patients with nosocomial pneumonia are distinct from those of isolates from patients with antibiotic-associated hemorrhagic colitis","type":"article-journal","volume":"52"},"uris":["http://www.mendeley.com/documents/?uuid=8b64abda-fe12-4cc1-afee-acebbb8a29c0"]}],"mendeley":{"formattedCitation":"(Herzog et al., 2014)","plainTextFormattedCitation":"(Herzog et al., 2014)","previouslyFormattedCitation":"(Herzog et al., 2014)"},"properties":{"noteIndex":0},"schema":"https://github.com/citation-style-language/schema/raw/master/csl-citation.json"}</w:instrText>
      </w:r>
      <w:r>
        <w:rPr>
          <w:rFonts w:ascii="Times New Roman" w:hAnsi="Times New Roman" w:cs="Times New Roman"/>
          <w:sz w:val="24"/>
          <w:szCs w:val="24"/>
          <w:lang w:val="en-ID"/>
        </w:rPr>
        <w:fldChar w:fldCharType="separate"/>
      </w:r>
      <w:r w:rsidRPr="00B57B00">
        <w:rPr>
          <w:rFonts w:ascii="Times New Roman" w:hAnsi="Times New Roman" w:cs="Times New Roman"/>
          <w:noProof/>
          <w:sz w:val="24"/>
          <w:szCs w:val="24"/>
          <w:lang w:val="en-ID"/>
        </w:rPr>
        <w:t xml:space="preserve">(Herzog </w:t>
      </w:r>
      <w:r w:rsidRPr="00B57B00">
        <w:rPr>
          <w:rFonts w:ascii="Times New Roman" w:hAnsi="Times New Roman" w:cs="Times New Roman"/>
          <w:i/>
          <w:noProof/>
          <w:sz w:val="24"/>
          <w:szCs w:val="24"/>
          <w:lang w:val="en-ID"/>
        </w:rPr>
        <w:t>et al</w:t>
      </w:r>
      <w:r w:rsidRPr="00B57B00">
        <w:rPr>
          <w:rFonts w:ascii="Times New Roman" w:hAnsi="Times New Roman" w:cs="Times New Roman"/>
          <w:noProof/>
          <w:sz w:val="24"/>
          <w:szCs w:val="24"/>
          <w:lang w:val="en-ID"/>
        </w:rPr>
        <w:t>., 2014)</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4AA09037" w14:textId="11B7FCC3" w:rsidR="00392CCE" w:rsidRPr="00512623" w:rsidRDefault="00392CCE" w:rsidP="00B43B04">
      <w:pPr>
        <w:pStyle w:val="DaftarParagraf"/>
        <w:numPr>
          <w:ilvl w:val="0"/>
          <w:numId w:val="25"/>
        </w:numPr>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 xml:space="preserve">Klebsiella </w:t>
      </w:r>
      <w:proofErr w:type="spellStart"/>
      <w:r w:rsidRPr="00392CCE">
        <w:rPr>
          <w:rFonts w:ascii="Times New Roman" w:hAnsi="Times New Roman" w:cs="Times New Roman"/>
          <w:i/>
          <w:sz w:val="24"/>
          <w:szCs w:val="24"/>
          <w:lang w:val="id-ID"/>
        </w:rPr>
        <w:t>planticola</w:t>
      </w:r>
      <w:proofErr w:type="spellEnd"/>
    </w:p>
    <w:p w14:paraId="51124906" w14:textId="36DAAD5A" w:rsidR="00411176" w:rsidRDefault="00411176" w:rsidP="00392CCE">
      <w:pPr>
        <w:pStyle w:val="DaftarParagraf"/>
        <w:spacing w:line="480" w:lineRule="auto"/>
        <w:ind w:left="1134"/>
        <w:jc w:val="both"/>
        <w:rPr>
          <w:rFonts w:ascii="Times New Roman" w:hAnsi="Times New Roman" w:cs="Times New Roman"/>
          <w:color w:val="222222"/>
          <w:sz w:val="24"/>
          <w:szCs w:val="24"/>
          <w:shd w:val="clear" w:color="auto" w:fill="FFFFFF"/>
        </w:rPr>
      </w:pPr>
      <w:r>
        <w:rPr>
          <w:rStyle w:val="html-italic"/>
          <w:rFonts w:ascii="Times New Roman" w:hAnsi="Times New Roman" w:cs="Times New Roman"/>
          <w:i/>
          <w:iCs/>
          <w:color w:val="222222"/>
          <w:sz w:val="24"/>
          <w:szCs w:val="24"/>
          <w:shd w:val="clear" w:color="auto" w:fill="FFFFFF"/>
        </w:rPr>
        <w:tab/>
        <w:t xml:space="preserve">Klebsiella planticola </w:t>
      </w:r>
      <w:r>
        <w:rPr>
          <w:rStyle w:val="html-italic"/>
          <w:rFonts w:ascii="Times New Roman" w:hAnsi="Times New Roman" w:cs="Times New Roman"/>
          <w:iCs/>
          <w:color w:val="222222"/>
          <w:sz w:val="24"/>
          <w:szCs w:val="24"/>
          <w:shd w:val="clear" w:color="auto" w:fill="FFFFFF"/>
        </w:rPr>
        <w:t xml:space="preserve">atau biasa disebut </w:t>
      </w:r>
      <w:r w:rsidR="00392CCE" w:rsidRPr="00392CCE">
        <w:rPr>
          <w:rStyle w:val="html-italic"/>
          <w:rFonts w:ascii="Times New Roman" w:hAnsi="Times New Roman" w:cs="Times New Roman"/>
          <w:i/>
          <w:iCs/>
          <w:color w:val="222222"/>
          <w:sz w:val="24"/>
          <w:szCs w:val="24"/>
          <w:shd w:val="clear" w:color="auto" w:fill="FFFFFF"/>
        </w:rPr>
        <w:t>Raoultella planticola</w:t>
      </w:r>
      <w:r w:rsidR="00392CCE" w:rsidRPr="00392CCE">
        <w:rPr>
          <w:rFonts w:ascii="Times New Roman" w:hAnsi="Times New Roman" w:cs="Times New Roman"/>
          <w:color w:val="222222"/>
          <w:sz w:val="24"/>
          <w:szCs w:val="24"/>
          <w:shd w:val="clear" w:color="auto" w:fill="FFFFFF"/>
        </w:rPr>
        <w:t> adalah bakteri Gram-negatif, non-motil, aerobik, berkapsul yang termasuk dalam famili </w:t>
      </w:r>
      <w:r w:rsidR="00392CCE" w:rsidRPr="00392CCE">
        <w:rPr>
          <w:rStyle w:val="html-italic"/>
          <w:rFonts w:ascii="Times New Roman" w:hAnsi="Times New Roman" w:cs="Times New Roman"/>
          <w:i/>
          <w:iCs/>
          <w:color w:val="222222"/>
          <w:sz w:val="24"/>
          <w:szCs w:val="24"/>
          <w:shd w:val="clear" w:color="auto" w:fill="FFFFFF"/>
        </w:rPr>
        <w:t>Enterobacteriaceae</w:t>
      </w:r>
      <w:r w:rsidR="00392CCE" w:rsidRPr="00392CCE">
        <w:rPr>
          <w:rStyle w:val="html-italic"/>
          <w:rFonts w:ascii="Times New Roman" w:hAnsi="Times New Roman" w:cs="Times New Roman"/>
          <w:iCs/>
          <w:color w:val="222222"/>
          <w:sz w:val="24"/>
          <w:szCs w:val="24"/>
          <w:shd w:val="clear" w:color="auto" w:fill="FFFFFF"/>
        </w:rPr>
        <w:t>.</w:t>
      </w:r>
      <w:r w:rsidR="00392CCE" w:rsidRPr="00392CCE">
        <w:rPr>
          <w:rFonts w:ascii="Times New Roman" w:hAnsi="Times New Roman" w:cs="Times New Roman"/>
          <w:sz w:val="24"/>
          <w:szCs w:val="24"/>
          <w:lang w:val="id-ID"/>
        </w:rPr>
        <w:t xml:space="preserve"> </w:t>
      </w:r>
      <w:r w:rsidRPr="00411176">
        <w:rPr>
          <w:rFonts w:ascii="Times New Roman" w:hAnsi="Times New Roman" w:cs="Times New Roman"/>
          <w:color w:val="222222"/>
          <w:sz w:val="24"/>
          <w:szCs w:val="24"/>
          <w:shd w:val="clear" w:color="auto" w:fill="FFFFFF"/>
        </w:rPr>
        <w:t xml:space="preserve">Bakteri ini biasanya </w:t>
      </w:r>
      <w:r w:rsidR="00F02380">
        <w:rPr>
          <w:rFonts w:ascii="Times New Roman" w:hAnsi="Times New Roman" w:cs="Times New Roman"/>
          <w:color w:val="222222"/>
          <w:sz w:val="24"/>
          <w:szCs w:val="24"/>
          <w:shd w:val="clear" w:color="auto" w:fill="FFFFFF"/>
        </w:rPr>
        <w:t>dikenal</w:t>
      </w:r>
      <w:r w:rsidRPr="00411176">
        <w:rPr>
          <w:rFonts w:ascii="Times New Roman" w:hAnsi="Times New Roman" w:cs="Times New Roman"/>
          <w:color w:val="222222"/>
          <w:sz w:val="24"/>
          <w:szCs w:val="24"/>
          <w:shd w:val="clear" w:color="auto" w:fill="FFFFFF"/>
        </w:rPr>
        <w:t xml:space="preserve"> </w:t>
      </w:r>
      <w:r w:rsidR="00F02380">
        <w:rPr>
          <w:rFonts w:ascii="Times New Roman" w:hAnsi="Times New Roman" w:cs="Times New Roman"/>
          <w:color w:val="222222"/>
          <w:sz w:val="24"/>
          <w:szCs w:val="24"/>
          <w:shd w:val="clear" w:color="auto" w:fill="FFFFFF"/>
        </w:rPr>
        <w:t>pada</w:t>
      </w:r>
      <w:r w:rsidRPr="00411176">
        <w:rPr>
          <w:rFonts w:ascii="Times New Roman" w:hAnsi="Times New Roman" w:cs="Times New Roman"/>
          <w:color w:val="222222"/>
          <w:sz w:val="24"/>
          <w:szCs w:val="24"/>
          <w:shd w:val="clear" w:color="auto" w:fill="FFFFFF"/>
        </w:rPr>
        <w:t xml:space="preserve"> lingkungan perairan, tanaman dan tanah. Kasus infeksi pada manusia yang disebabkan oleh organisme ini digambarkan sebagai bakteremia, pneumonia, kolangitis, abses dan ISK </w:t>
      </w:r>
      <w:r>
        <w:rPr>
          <w:rFonts w:ascii="Times New Roman" w:hAnsi="Times New Roman" w:cs="Times New Roman"/>
          <w:color w:val="222222"/>
          <w:sz w:val="24"/>
          <w:szCs w:val="24"/>
          <w:shd w:val="clear" w:color="auto" w:fill="FFFFFF"/>
        </w:rPr>
        <w:fldChar w:fldCharType="begin" w:fldLock="1"/>
      </w:r>
      <w:r w:rsidR="006E70F5">
        <w:rPr>
          <w:rFonts w:ascii="Times New Roman" w:hAnsi="Times New Roman" w:cs="Times New Roman"/>
          <w:color w:val="222222"/>
          <w:sz w:val="24"/>
          <w:szCs w:val="24"/>
          <w:shd w:val="clear" w:color="auto" w:fill="FFFFFF"/>
        </w:rPr>
        <w:instrText>ADDIN CSL_CITATION {"citationItems":[{"id":"ITEM-1","itemData":{"DOI":"10.3390/medicina59030506","ISSN":"16489144","PMID":"36984507","abstract":"Raoultella planticola is a Gram-negative bacterium rarely involved in urinary tract infections. The patient was an 80-year-old woman with several associated diseases who presented to the hospital with fever and dysuria. Raoultella planticola was identified to be the causative agent of the urinary tract infection. Antibacterial treatment led to a full recovery within 7 days. This report highlights the presence of a rare pathogen as a causative agent in the case of a urinary tract infection and also the importance of using multiple methods in order to identify bacteria and to establish the diagnosis.","author":[{"dropping-particle":"","family":"Mihu","given":"Alin Gabriel","non-dropping-particle":"","parse-names":false,"suffix":""},{"dropping-particle":"","family":"Susan","given":"Monica Maria","non-dropping-particle":"","parse-names":false,"suffix":""},{"dropping-particle":"","family":"Strauti","given":"Carmen Nicoleta","non-dropping-particle":"","parse-names":false,"suffix":""},{"dropping-particle":"","family":"Mot","given":"Maria Daniela","non-dropping-particle":"","parse-names":false,"suffix":""},{"dropping-particle":"","family":"Muresanu","given":"Horia Dan","non-dropping-particle":"","parse-names":false,"suffix":""},{"dropping-particle":"","family":"Balta","given":"Cornel","non-dropping-particle":"","parse-names":false,"suffix":""},{"dropping-particle":"","family":"Nesiu","given":"Alexandru","non-dropping-particle":"","parse-names":false,"suffix":""}],"container-title":"Medicina (Lithuania)","id":"ITEM-1","issue":"3","issued":{"date-parts":[["2023"]]},"page":"1-7","title":"First Case of Raoultella planticola Urinary Tract Infection Reported in Western Romania","type":"article-journal","volume":"59"},"uris":["http://www.mendeley.com/documents/?uuid=d2f041ac-894b-4205-88d2-0bd69c7cb528"]}],"mendeley":{"formattedCitation":"(Mihu et al., 2023)","plainTextFormattedCitation":"(Mihu et al., 2023)","previouslyFormattedCitation":"(Mihu et al., 2023)"},"properties":{"noteIndex":0},"schema":"https://github.com/citation-style-language/schema/raw/master/csl-citation.json"}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411176">
        <w:rPr>
          <w:rFonts w:ascii="Times New Roman" w:hAnsi="Times New Roman" w:cs="Times New Roman"/>
          <w:noProof/>
          <w:color w:val="222222"/>
          <w:sz w:val="24"/>
          <w:szCs w:val="24"/>
          <w:shd w:val="clear" w:color="auto" w:fill="FFFFFF"/>
        </w:rPr>
        <w:t xml:space="preserve">(Mihu </w:t>
      </w:r>
      <w:r w:rsidRPr="00411176">
        <w:rPr>
          <w:rFonts w:ascii="Times New Roman" w:hAnsi="Times New Roman" w:cs="Times New Roman"/>
          <w:i/>
          <w:noProof/>
          <w:color w:val="222222"/>
          <w:sz w:val="24"/>
          <w:szCs w:val="24"/>
          <w:shd w:val="clear" w:color="auto" w:fill="FFFFFF"/>
        </w:rPr>
        <w:t>et al.</w:t>
      </w:r>
      <w:r w:rsidRPr="00411176">
        <w:rPr>
          <w:rFonts w:ascii="Times New Roman" w:hAnsi="Times New Roman" w:cs="Times New Roman"/>
          <w:noProof/>
          <w:color w:val="222222"/>
          <w:sz w:val="24"/>
          <w:szCs w:val="24"/>
          <w:shd w:val="clear" w:color="auto" w:fill="FFFFFF"/>
        </w:rPr>
        <w:t>, 2023)</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w:t>
      </w:r>
    </w:p>
    <w:p w14:paraId="0BEDF552" w14:textId="6AA8CFB8" w:rsidR="00B55995" w:rsidRPr="00411176" w:rsidRDefault="00411176" w:rsidP="00B55995">
      <w:pPr>
        <w:pStyle w:val="DaftarParagraf"/>
        <w:spacing w:line="480" w:lineRule="auto"/>
        <w:ind w:left="1134"/>
        <w:jc w:val="both"/>
        <w:rPr>
          <w:rFonts w:ascii="Times New Roman" w:hAnsi="Times New Roman" w:cs="Times New Roman"/>
          <w:sz w:val="24"/>
          <w:szCs w:val="24"/>
          <w:lang w:val="en-ID"/>
        </w:rPr>
      </w:pPr>
      <w:r>
        <w:rPr>
          <w:rFonts w:ascii="Times New Roman" w:hAnsi="Times New Roman" w:cs="Times New Roman"/>
          <w:color w:val="222222"/>
          <w:sz w:val="24"/>
          <w:szCs w:val="24"/>
          <w:shd w:val="clear" w:color="auto" w:fill="FFFFFF"/>
        </w:rPr>
        <w:tab/>
      </w:r>
      <w:r w:rsidR="00392CCE" w:rsidRPr="00411176">
        <w:rPr>
          <w:rFonts w:ascii="Times New Roman" w:hAnsi="Times New Roman" w:cs="Times New Roman"/>
          <w:color w:val="222222"/>
          <w:sz w:val="24"/>
          <w:szCs w:val="24"/>
          <w:shd w:val="clear" w:color="auto" w:fill="FFFFFF"/>
        </w:rPr>
        <w:t>Untuk dapat melakukan patogenisitasnya di dalam tubuh manusia, bakteri ini telah mengembangkan beberapa mekanisme, seperti kemampuan untuk melekat pada jaringan yang telah dikembangkan tropismenya, membentuk biofilm untuk melindungi dirinya sendiri dan mengubah asam amino histidin menjadi histamin, suatu mekanisme yang menyebabkan munculnya manifestasi klinis lokal dan umum </w:t>
      </w:r>
      <w:r>
        <w:rPr>
          <w:rFonts w:ascii="Times New Roman" w:hAnsi="Times New Roman" w:cs="Times New Roman"/>
          <w:color w:val="222222"/>
          <w:sz w:val="24"/>
          <w:szCs w:val="24"/>
          <w:shd w:val="clear" w:color="auto" w:fill="FFFFFF"/>
        </w:rPr>
        <w:fldChar w:fldCharType="begin" w:fldLock="1"/>
      </w:r>
      <w:r w:rsidR="006E70F5">
        <w:rPr>
          <w:rFonts w:ascii="Times New Roman" w:hAnsi="Times New Roman" w:cs="Times New Roman"/>
          <w:color w:val="222222"/>
          <w:sz w:val="24"/>
          <w:szCs w:val="24"/>
          <w:shd w:val="clear" w:color="auto" w:fill="FFFFFF"/>
        </w:rPr>
        <w:instrText>ADDIN CSL_CITATION {"citationItems":[{"id":"ITEM-1","itemData":{"DOI":"10.3390/medicina59030506","ISSN":"16489144","PMID":"36984507","abstract":"Raoultella planticola is a Gram-negative bacterium rarely involved in urinary tract infections. The patient was an 80-year-old woman with several associated diseases who presented to the hospital with fever and dysuria. Raoultella planticola was identified to be the causative agent of the urinary tract infection. Antibacterial treatment led to a full recovery within 7 days. This report highlights the presence of a rare pathogen as a causative agent in the case of a urinary tract infection and also the importance of using multiple methods in order to identify bacteria and to establish the diagnosis.","author":[{"dropping-particle":"","family":"Mihu","given":"Alin Gabriel","non-dropping-particle":"","parse-names":false,"suffix":""},{"dropping-particle":"","family":"Susan","given":"Monica Maria","non-dropping-particle":"","parse-names":false,"suffix":""},{"dropping-particle":"","family":"Strauti","given":"Carmen Nicoleta","non-dropping-particle":"","parse-names":false,"suffix":""},{"dropping-particle":"","family":"Mot","given":"Maria Daniela","non-dropping-particle":"","parse-names":false,"suffix":""},{"dropping-particle":"","family":"Muresanu","given":"Horia Dan","non-dropping-particle":"","parse-names":false,"suffix":""},{"dropping-particle":"","family":"Balta","given":"Cornel","non-dropping-particle":"","parse-names":false,"suffix":""},{"dropping-particle":"","family":"Nesiu","given":"Alexandru","non-dropping-particle":"","parse-names":false,"suffix":""}],"container-title":"Medicina (Lithuania)","id":"ITEM-1","issue":"3","issued":{"date-parts":[["2023"]]},"page":"1-7","title":"First Case of Raoultella planticola Urinary Tract Infection Reported in Western Romania","type":"article-journal","volume":"59"},"uris":["http://www.mendeley.com/documents/?uuid=d2f041ac-894b-4205-88d2-0bd69c7cb528"]}],"mendeley":{"formattedCitation":"(Mihu et al., 2023)","plainTextFormattedCitation":"(Mihu et al., 2023)","previouslyFormattedCitation":"(Mihu et al., 2023)"},"properties":{"noteIndex":0},"schema":"https://github.com/citation-style-language/schema/raw/master/csl-citation.json"}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411176">
        <w:rPr>
          <w:rFonts w:ascii="Times New Roman" w:hAnsi="Times New Roman" w:cs="Times New Roman"/>
          <w:noProof/>
          <w:color w:val="222222"/>
          <w:sz w:val="24"/>
          <w:szCs w:val="24"/>
          <w:shd w:val="clear" w:color="auto" w:fill="FFFFFF"/>
        </w:rPr>
        <w:t xml:space="preserve">(Mihu </w:t>
      </w:r>
      <w:r w:rsidRPr="00411176">
        <w:rPr>
          <w:rFonts w:ascii="Times New Roman" w:hAnsi="Times New Roman" w:cs="Times New Roman"/>
          <w:i/>
          <w:noProof/>
          <w:color w:val="222222"/>
          <w:sz w:val="24"/>
          <w:szCs w:val="24"/>
          <w:shd w:val="clear" w:color="auto" w:fill="FFFFFF"/>
        </w:rPr>
        <w:t>et al.</w:t>
      </w:r>
      <w:r w:rsidRPr="00411176">
        <w:rPr>
          <w:rFonts w:ascii="Times New Roman" w:hAnsi="Times New Roman" w:cs="Times New Roman"/>
          <w:noProof/>
          <w:color w:val="222222"/>
          <w:sz w:val="24"/>
          <w:szCs w:val="24"/>
          <w:shd w:val="clear" w:color="auto" w:fill="FFFFFF"/>
        </w:rPr>
        <w:t>, 2023)</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w:t>
      </w:r>
    </w:p>
    <w:p w14:paraId="1D17EDE8" w14:textId="793F89FC" w:rsidR="009166BB" w:rsidRPr="00B57B00" w:rsidRDefault="009166BB" w:rsidP="00B43B04">
      <w:pPr>
        <w:pStyle w:val="DaftarParagraf"/>
        <w:numPr>
          <w:ilvl w:val="3"/>
          <w:numId w:val="3"/>
        </w:numPr>
        <w:spacing w:line="480" w:lineRule="auto"/>
        <w:ind w:left="1134"/>
        <w:jc w:val="both"/>
        <w:rPr>
          <w:rFonts w:ascii="Times New Roman" w:hAnsi="Times New Roman" w:cs="Times New Roman"/>
          <w:sz w:val="24"/>
          <w:szCs w:val="24"/>
        </w:rPr>
      </w:pPr>
      <w:r w:rsidRPr="00B57B00">
        <w:rPr>
          <w:rFonts w:ascii="Times New Roman" w:hAnsi="Times New Roman" w:cs="Times New Roman"/>
          <w:sz w:val="24"/>
          <w:szCs w:val="24"/>
        </w:rPr>
        <w:lastRenderedPageBreak/>
        <w:t>Morfologi</w:t>
      </w:r>
      <w:r w:rsidR="00512623" w:rsidRPr="00B57B00">
        <w:rPr>
          <w:rFonts w:ascii="Times New Roman" w:hAnsi="Times New Roman" w:cs="Times New Roman"/>
          <w:sz w:val="24"/>
          <w:szCs w:val="24"/>
        </w:rPr>
        <w:t xml:space="preserve"> </w:t>
      </w:r>
      <w:r w:rsidR="00512623" w:rsidRPr="00B57B00">
        <w:rPr>
          <w:rFonts w:ascii="Times New Roman" w:hAnsi="Times New Roman" w:cs="Times New Roman"/>
          <w:i/>
          <w:sz w:val="24"/>
          <w:szCs w:val="24"/>
        </w:rPr>
        <w:t>Klebsiella sp</w:t>
      </w:r>
    </w:p>
    <w:p w14:paraId="3A0EA60A" w14:textId="0A6B3222" w:rsidR="009166BB" w:rsidRDefault="009166BB" w:rsidP="009166BB">
      <w:pPr>
        <w:pStyle w:val="DaftarParagraf"/>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rPr>
        <w:tab/>
      </w:r>
      <w:r w:rsidR="003A3A94" w:rsidRPr="003A3A94">
        <w:rPr>
          <w:rFonts w:ascii="Times New Roman" w:hAnsi="Times New Roman" w:cs="Times New Roman"/>
          <w:sz w:val="24"/>
          <w:szCs w:val="24"/>
        </w:rPr>
        <w:t xml:space="preserve">Bakteri </w:t>
      </w:r>
      <w:r w:rsidR="003A3A94" w:rsidRPr="003A3A94">
        <w:rPr>
          <w:rFonts w:ascii="Times New Roman" w:hAnsi="Times New Roman" w:cs="Times New Roman"/>
          <w:i/>
          <w:sz w:val="24"/>
          <w:szCs w:val="24"/>
        </w:rPr>
        <w:t>Klebsiella sp.</w:t>
      </w:r>
      <w:r w:rsidR="003A3A94" w:rsidRPr="003A3A94">
        <w:rPr>
          <w:rFonts w:ascii="Times New Roman" w:hAnsi="Times New Roman" w:cs="Times New Roman"/>
          <w:sz w:val="24"/>
          <w:szCs w:val="24"/>
        </w:rPr>
        <w:t xml:space="preserve"> tergolong Gram-negatif dengan bentuk batang pendek berukuran 0,5–1,5 × 1,2 µm. Sel bakteri ini </w:t>
      </w:r>
      <w:r w:rsidR="00F02380">
        <w:rPr>
          <w:rFonts w:ascii="Times New Roman" w:hAnsi="Times New Roman" w:cs="Times New Roman"/>
          <w:sz w:val="24"/>
          <w:szCs w:val="24"/>
        </w:rPr>
        <w:t>mempunyai</w:t>
      </w:r>
      <w:r w:rsidR="003A3A94" w:rsidRPr="003A3A94">
        <w:rPr>
          <w:rFonts w:ascii="Times New Roman" w:hAnsi="Times New Roman" w:cs="Times New Roman"/>
          <w:sz w:val="24"/>
          <w:szCs w:val="24"/>
        </w:rPr>
        <w:t xml:space="preserve"> kapsul, tidak </w:t>
      </w:r>
      <w:r w:rsidR="00F02380">
        <w:rPr>
          <w:rFonts w:ascii="Times New Roman" w:hAnsi="Times New Roman" w:cs="Times New Roman"/>
          <w:sz w:val="24"/>
          <w:szCs w:val="24"/>
        </w:rPr>
        <w:t>berbentuk</w:t>
      </w:r>
      <w:r w:rsidR="003A3A94" w:rsidRPr="003A3A94">
        <w:rPr>
          <w:rFonts w:ascii="Times New Roman" w:hAnsi="Times New Roman" w:cs="Times New Roman"/>
          <w:sz w:val="24"/>
          <w:szCs w:val="24"/>
        </w:rPr>
        <w:t xml:space="preserve"> spora, dan bersifat non-motil akibat ketiadaan flagel. </w:t>
      </w:r>
      <w:r w:rsidR="003A3A94" w:rsidRPr="003A3A94">
        <w:rPr>
          <w:rFonts w:ascii="Times New Roman" w:hAnsi="Times New Roman" w:cs="Times New Roman"/>
          <w:i/>
          <w:sz w:val="24"/>
          <w:szCs w:val="24"/>
        </w:rPr>
        <w:t>Klebsiella</w:t>
      </w:r>
      <w:r w:rsidR="003A3A94" w:rsidRPr="003A3A94">
        <w:rPr>
          <w:rFonts w:ascii="Times New Roman" w:hAnsi="Times New Roman" w:cs="Times New Roman"/>
          <w:sz w:val="24"/>
          <w:szCs w:val="24"/>
        </w:rPr>
        <w:t xml:space="preserve"> </w:t>
      </w:r>
      <w:r w:rsidR="00F02380">
        <w:rPr>
          <w:rFonts w:ascii="Times New Roman" w:hAnsi="Times New Roman" w:cs="Times New Roman"/>
          <w:sz w:val="24"/>
          <w:szCs w:val="24"/>
        </w:rPr>
        <w:t>dapat</w:t>
      </w:r>
      <w:r w:rsidR="003A3A94" w:rsidRPr="003A3A94">
        <w:rPr>
          <w:rFonts w:ascii="Times New Roman" w:hAnsi="Times New Roman" w:cs="Times New Roman"/>
          <w:sz w:val="24"/>
          <w:szCs w:val="24"/>
        </w:rPr>
        <w:t xml:space="preserve"> memferme</w:t>
      </w:r>
      <w:r w:rsidR="00F02380">
        <w:rPr>
          <w:rFonts w:ascii="Times New Roman" w:hAnsi="Times New Roman" w:cs="Times New Roman"/>
          <w:sz w:val="24"/>
          <w:szCs w:val="24"/>
        </w:rPr>
        <w:t>ntasi</w:t>
      </w:r>
      <w:r w:rsidR="003A3A94" w:rsidRPr="003A3A94">
        <w:rPr>
          <w:rFonts w:ascii="Times New Roman" w:hAnsi="Times New Roman" w:cs="Times New Roman"/>
          <w:sz w:val="24"/>
          <w:szCs w:val="24"/>
        </w:rPr>
        <w:t xml:space="preserve"> karbohidrat untuk menghasilkan asam dan gas sebagai produk metaboliknya</w:t>
      </w:r>
      <w:r w:rsidR="003A3A94" w:rsidRPr="003A3A94">
        <w:rPr>
          <w:rFonts w:ascii="Times New Roman" w:hAnsi="Times New Roman" w:cs="Times New Roman"/>
          <w:i/>
          <w:sz w:val="24"/>
          <w:szCs w:val="24"/>
        </w:rPr>
        <w:t xml:space="preserve"> </w:t>
      </w:r>
      <w:r>
        <w:t>(</w:t>
      </w:r>
      <w:r>
        <w:rPr>
          <w:rFonts w:ascii="Times New Roman" w:hAnsi="Times New Roman" w:cs="Times New Roman"/>
          <w:sz w:val="24"/>
          <w:szCs w:val="24"/>
        </w:rPr>
        <w:t>Dhejura A, 2018).</w:t>
      </w:r>
      <w:r w:rsidRPr="00B0014C">
        <w:rPr>
          <w:rFonts w:ascii="Times New Roman" w:hAnsi="Times New Roman" w:cs="Times New Roman"/>
          <w:sz w:val="24"/>
          <w:szCs w:val="24"/>
        </w:rPr>
        <w:t xml:space="preserve"> </w:t>
      </w:r>
    </w:p>
    <w:p w14:paraId="5F048F6B" w14:textId="4357FA09" w:rsidR="009166BB" w:rsidRPr="004D2676" w:rsidRDefault="009166BB" w:rsidP="009166BB">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4D2676">
        <w:rPr>
          <w:rFonts w:ascii="Times New Roman" w:hAnsi="Times New Roman" w:cs="Times New Roman"/>
          <w:i/>
          <w:sz w:val="24"/>
          <w:szCs w:val="24"/>
        </w:rPr>
        <w:t>Klebsiella</w:t>
      </w:r>
      <w:r w:rsidRPr="004D2676">
        <w:rPr>
          <w:rFonts w:ascii="Times New Roman" w:hAnsi="Times New Roman" w:cs="Times New Roman"/>
          <w:sz w:val="24"/>
          <w:szCs w:val="24"/>
        </w:rPr>
        <w:t xml:space="preserve"> </w:t>
      </w:r>
      <w:r w:rsidR="003A3A94">
        <w:rPr>
          <w:rFonts w:ascii="Times New Roman" w:hAnsi="Times New Roman" w:cs="Times New Roman"/>
          <w:sz w:val="24"/>
          <w:szCs w:val="24"/>
        </w:rPr>
        <w:t xml:space="preserve">adalah </w:t>
      </w:r>
      <w:r w:rsidR="003A3A94" w:rsidRPr="003A3A94">
        <w:rPr>
          <w:rFonts w:ascii="Times New Roman" w:hAnsi="Times New Roman" w:cs="Times New Roman"/>
          <w:sz w:val="24"/>
          <w:szCs w:val="24"/>
        </w:rPr>
        <w:t>bakteri oportunistik yang jarang menimbulkan penyakit pada orang sehat, namun berisiko pada individu dengan sistem kekebalan tubuh yang lemah. Beberapa faktor virulensi, seperti adhesin, siderofor, kapsul polisakarida (CPLS), LPS, dan toksin, berkontribusi secara spesifik terhadap kemampuan patogenik bakteri ini</w:t>
      </w:r>
      <w:r w:rsidRPr="004D2676">
        <w:rPr>
          <w:rFonts w:ascii="Times New Roman" w:hAnsi="Times New Roman" w:cs="Times New Roman"/>
          <w:i/>
          <w:sz w:val="24"/>
          <w:szCs w:val="24"/>
        </w:rPr>
        <w:t xml:space="preserve"> </w:t>
      </w:r>
      <w:r>
        <w:t>(</w:t>
      </w:r>
      <w:r>
        <w:rPr>
          <w:rFonts w:ascii="Times New Roman" w:hAnsi="Times New Roman" w:cs="Times New Roman"/>
          <w:sz w:val="24"/>
          <w:szCs w:val="24"/>
        </w:rPr>
        <w:t>Dhejura A, 2018).</w:t>
      </w:r>
    </w:p>
    <w:p w14:paraId="4CFEE824" w14:textId="2B22E68A" w:rsidR="009166BB" w:rsidRDefault="009166BB" w:rsidP="009166BB">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en-ID"/>
        </w:rPr>
        <w:tab/>
      </w:r>
      <w:r w:rsidRPr="00075D6A">
        <w:rPr>
          <w:rFonts w:ascii="Times New Roman" w:hAnsi="Times New Roman" w:cs="Times New Roman"/>
          <w:i/>
          <w:sz w:val="24"/>
          <w:szCs w:val="24"/>
        </w:rPr>
        <w:t>Klebsiella</w:t>
      </w:r>
      <w:r>
        <w:rPr>
          <w:rFonts w:ascii="Times New Roman" w:hAnsi="Times New Roman" w:cs="Times New Roman"/>
          <w:sz w:val="24"/>
          <w:szCs w:val="24"/>
        </w:rPr>
        <w:t xml:space="preserve"> adalah bakteri</w:t>
      </w:r>
      <w:r w:rsidRPr="00075D6A">
        <w:rPr>
          <w:rFonts w:ascii="Times New Roman" w:hAnsi="Times New Roman" w:cs="Times New Roman"/>
          <w:sz w:val="24"/>
          <w:szCs w:val="24"/>
        </w:rPr>
        <w:t xml:space="preserve"> yang paling menular ke manusia, virulensi utamanya adalah kapsul polisakarida, dan memiliki lebih dari 70 antigen. </w:t>
      </w:r>
      <w:r w:rsidR="00996126">
        <w:rPr>
          <w:rFonts w:ascii="Times New Roman" w:hAnsi="Times New Roman" w:cs="Times New Roman"/>
          <w:sz w:val="24"/>
          <w:szCs w:val="24"/>
        </w:rPr>
        <w:t xml:space="preserve">Menurut </w:t>
      </w:r>
      <w:r>
        <w:rPr>
          <w:rFonts w:ascii="Times New Roman" w:hAnsi="Times New Roman" w:cs="Times New Roman"/>
          <w:sz w:val="24"/>
          <w:szCs w:val="24"/>
        </w:rPr>
        <w:t>p</w:t>
      </w:r>
      <w:r w:rsidRPr="00075D6A">
        <w:rPr>
          <w:rFonts w:ascii="Times New Roman" w:hAnsi="Times New Roman" w:cs="Times New Roman"/>
          <w:sz w:val="24"/>
          <w:szCs w:val="24"/>
        </w:rPr>
        <w:t xml:space="preserve">enelitian </w:t>
      </w:r>
      <w:r w:rsidR="00996126">
        <w:rPr>
          <w:rFonts w:ascii="Times New Roman" w:hAnsi="Times New Roman" w:cs="Times New Roman"/>
          <w:sz w:val="24"/>
          <w:szCs w:val="24"/>
        </w:rPr>
        <w:t>terdahulu</w:t>
      </w:r>
      <w:r>
        <w:rPr>
          <w:rFonts w:ascii="Times New Roman" w:hAnsi="Times New Roman" w:cs="Times New Roman"/>
          <w:sz w:val="24"/>
          <w:szCs w:val="24"/>
        </w:rPr>
        <w:t xml:space="preserve"> </w:t>
      </w:r>
      <w:r w:rsidRPr="00075D6A">
        <w:rPr>
          <w:rFonts w:ascii="Times New Roman" w:hAnsi="Times New Roman" w:cs="Times New Roman"/>
          <w:sz w:val="24"/>
          <w:szCs w:val="24"/>
        </w:rPr>
        <w:t xml:space="preserve">menunjukkan bahwa hingga 56% infeksi yang didapat di rumah sakit </w:t>
      </w:r>
      <w:r w:rsidR="00996126">
        <w:rPr>
          <w:rFonts w:ascii="Times New Roman" w:hAnsi="Times New Roman" w:cs="Times New Roman"/>
          <w:sz w:val="24"/>
          <w:szCs w:val="24"/>
        </w:rPr>
        <w:t>terjadi oleh</w:t>
      </w:r>
      <w:r w:rsidRPr="00075D6A">
        <w:rPr>
          <w:rFonts w:ascii="Times New Roman" w:hAnsi="Times New Roman" w:cs="Times New Roman"/>
          <w:sz w:val="24"/>
          <w:szCs w:val="24"/>
        </w:rPr>
        <w:t xml:space="preserve"> </w:t>
      </w:r>
      <w:r w:rsidRPr="002C2D32">
        <w:rPr>
          <w:rFonts w:ascii="Times New Roman" w:hAnsi="Times New Roman" w:cs="Times New Roman"/>
          <w:i/>
          <w:sz w:val="24"/>
          <w:szCs w:val="24"/>
        </w:rPr>
        <w:t>Klebsiella sp</w:t>
      </w:r>
      <w:r>
        <w:rPr>
          <w:rFonts w:ascii="Times New Roman" w:hAnsi="Times New Roman" w:cs="Times New Roman"/>
          <w:i/>
          <w:sz w:val="24"/>
          <w:szCs w:val="24"/>
        </w:rPr>
        <w:t xml:space="preserve"> </w:t>
      </w:r>
      <w:r>
        <w:t>(</w:t>
      </w:r>
      <w:r>
        <w:rPr>
          <w:rFonts w:ascii="Times New Roman" w:hAnsi="Times New Roman" w:cs="Times New Roman"/>
          <w:sz w:val="24"/>
          <w:szCs w:val="24"/>
        </w:rPr>
        <w:t>Dhejura A, 2018).</w:t>
      </w:r>
    </w:p>
    <w:p w14:paraId="6A1C98F9" w14:textId="54EE7AE2" w:rsidR="009166BB" w:rsidRPr="00161894" w:rsidRDefault="009166BB" w:rsidP="00B43B04">
      <w:pPr>
        <w:pStyle w:val="DaftarParagraf"/>
        <w:numPr>
          <w:ilvl w:val="3"/>
          <w:numId w:val="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Pathogenesis dan Patologi</w:t>
      </w:r>
      <w:r w:rsidR="00512623">
        <w:rPr>
          <w:rFonts w:ascii="Times New Roman" w:hAnsi="Times New Roman" w:cs="Times New Roman"/>
          <w:sz w:val="24"/>
          <w:szCs w:val="24"/>
        </w:rPr>
        <w:t xml:space="preserve"> </w:t>
      </w:r>
      <w:r w:rsidR="00512623">
        <w:rPr>
          <w:rFonts w:ascii="Times New Roman" w:hAnsi="Times New Roman" w:cs="Times New Roman"/>
          <w:i/>
          <w:sz w:val="24"/>
          <w:szCs w:val="24"/>
        </w:rPr>
        <w:t>Klebsiella sp</w:t>
      </w:r>
    </w:p>
    <w:p w14:paraId="662577E0" w14:textId="7AEF23FF" w:rsidR="009166BB" w:rsidRDefault="009166BB" w:rsidP="001679CF">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i/>
          <w:sz w:val="24"/>
          <w:szCs w:val="24"/>
        </w:rPr>
        <w:tab/>
        <w:t xml:space="preserve">Klebsiella sp </w:t>
      </w:r>
      <w:r w:rsidRPr="00AA77F0">
        <w:rPr>
          <w:rFonts w:ascii="Times New Roman" w:hAnsi="Times New Roman" w:cs="Times New Roman"/>
          <w:i/>
          <w:sz w:val="24"/>
          <w:szCs w:val="24"/>
        </w:rPr>
        <w:t xml:space="preserve"> </w:t>
      </w:r>
      <w:r w:rsidR="00DC6DF0">
        <w:rPr>
          <w:rFonts w:ascii="Times New Roman" w:hAnsi="Times New Roman" w:cs="Times New Roman"/>
          <w:sz w:val="24"/>
          <w:szCs w:val="24"/>
        </w:rPr>
        <w:t>merupakan</w:t>
      </w:r>
      <w:r w:rsidR="00DC6DF0" w:rsidRPr="00DC6DF0">
        <w:rPr>
          <w:rFonts w:ascii="Times New Roman" w:hAnsi="Times New Roman" w:cs="Times New Roman"/>
          <w:sz w:val="24"/>
          <w:szCs w:val="24"/>
        </w:rPr>
        <w:t xml:space="preserve"> bakteri aerob yang secara normal hadir dalam usus dan berperan dalam proses pencernaan serta penyerapan nutrisi. Patogenisitasnya muncul ketika bakteri ini menjangkau jaringan di luar saluran gastrointestinal, seperti saluran kemih, saluran empedu, paru-paru, peritoneum, atau meninges, yang memicu peradangan setempat. Pada </w:t>
      </w:r>
      <w:r w:rsidR="00DC6DF0">
        <w:rPr>
          <w:rFonts w:ascii="Times New Roman" w:hAnsi="Times New Roman" w:cs="Times New Roman"/>
          <w:sz w:val="24"/>
          <w:szCs w:val="24"/>
        </w:rPr>
        <w:t xml:space="preserve">individu dengan imunitas rendah </w:t>
      </w:r>
      <w:r w:rsidR="00DC6DF0" w:rsidRPr="00DC6DF0">
        <w:rPr>
          <w:rFonts w:ascii="Times New Roman" w:hAnsi="Times New Roman" w:cs="Times New Roman"/>
          <w:sz w:val="24"/>
          <w:szCs w:val="24"/>
        </w:rPr>
        <w:t xml:space="preserve">misalnya neonatus, </w:t>
      </w:r>
      <w:r w:rsidR="00DC6DF0" w:rsidRPr="00DC6DF0">
        <w:rPr>
          <w:rFonts w:ascii="Times New Roman" w:hAnsi="Times New Roman" w:cs="Times New Roman"/>
          <w:sz w:val="24"/>
          <w:szCs w:val="24"/>
        </w:rPr>
        <w:lastRenderedPageBreak/>
        <w:t>lansia, pasien dengan kondisi medis kronis, atau mereka yang menjal</w:t>
      </w:r>
      <w:r w:rsidR="00DC6DF0">
        <w:rPr>
          <w:rFonts w:ascii="Times New Roman" w:hAnsi="Times New Roman" w:cs="Times New Roman"/>
          <w:sz w:val="24"/>
          <w:szCs w:val="24"/>
        </w:rPr>
        <w:t xml:space="preserve">ani kateterisasi jangka panjang </w:t>
      </w:r>
      <w:r w:rsidR="00DC6DF0" w:rsidRPr="00DC6DF0">
        <w:rPr>
          <w:rFonts w:ascii="Times New Roman" w:hAnsi="Times New Roman" w:cs="Times New Roman"/>
          <w:i/>
          <w:sz w:val="24"/>
          <w:szCs w:val="24"/>
        </w:rPr>
        <w:t>Klebsiella sp</w:t>
      </w:r>
      <w:r w:rsidR="00DC6DF0" w:rsidRPr="00DC6DF0">
        <w:rPr>
          <w:rFonts w:ascii="Times New Roman" w:hAnsi="Times New Roman" w:cs="Times New Roman"/>
          <w:sz w:val="24"/>
          <w:szCs w:val="24"/>
        </w:rPr>
        <w:t>. berpotensi masuk ke sirkulasi darah dan menyebabkan sepsis, yaitu respon sistemik tubuh terhadap infeksi</w:t>
      </w:r>
      <w:r w:rsidRPr="00AA77F0">
        <w:rPr>
          <w:rFonts w:ascii="Times New Roman" w:hAnsi="Times New Roman" w:cs="Times New Roman"/>
          <w:sz w:val="24"/>
          <w:szCs w:val="24"/>
        </w:rPr>
        <w:t xml:space="preserve"> </w:t>
      </w:r>
      <w:r>
        <w:t>(</w:t>
      </w:r>
      <w:r w:rsidRPr="00AA77F0">
        <w:rPr>
          <w:rFonts w:ascii="Times New Roman" w:hAnsi="Times New Roman" w:cs="Times New Roman"/>
          <w:sz w:val="24"/>
          <w:szCs w:val="24"/>
        </w:rPr>
        <w:t>Dhejura A, 2018).</w:t>
      </w:r>
    </w:p>
    <w:p w14:paraId="145E8C78" w14:textId="236B4C6F" w:rsidR="005B0DB6" w:rsidRDefault="005B0DB6" w:rsidP="005B0DB6">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5B0DB6">
        <w:rPr>
          <w:rFonts w:ascii="Times New Roman" w:hAnsi="Times New Roman" w:cs="Times New Roman"/>
          <w:sz w:val="24"/>
          <w:szCs w:val="24"/>
        </w:rPr>
        <w:t xml:space="preserve">Bakteri </w:t>
      </w:r>
      <w:r w:rsidRPr="005B0DB6">
        <w:rPr>
          <w:rFonts w:ascii="Times New Roman" w:hAnsi="Times New Roman" w:cs="Times New Roman"/>
          <w:i/>
          <w:sz w:val="24"/>
          <w:szCs w:val="24"/>
        </w:rPr>
        <w:t>Klebsiella</w:t>
      </w:r>
      <w:r w:rsidRPr="005B0DB6">
        <w:rPr>
          <w:rFonts w:ascii="Times New Roman" w:hAnsi="Times New Roman" w:cs="Times New Roman"/>
          <w:sz w:val="24"/>
          <w:szCs w:val="24"/>
        </w:rPr>
        <w:t xml:space="preserve"> adalah patogen oportunistik yang dapat menyebabkan berbagai jenis infeksi pada manusia, terutama pada individu dengan sistem kekebalan yang lemah. Patogen oportunistik adalah mikroorganisme yang biasanya tidak menyebabkan penyakit pada individu dengan </w:t>
      </w:r>
      <w:r w:rsidR="00996126">
        <w:rPr>
          <w:rFonts w:ascii="Times New Roman" w:hAnsi="Times New Roman" w:cs="Times New Roman"/>
          <w:sz w:val="24"/>
          <w:szCs w:val="24"/>
        </w:rPr>
        <w:t>imun</w:t>
      </w:r>
      <w:r w:rsidRPr="005B0DB6">
        <w:rPr>
          <w:rFonts w:ascii="Times New Roman" w:hAnsi="Times New Roman" w:cs="Times New Roman"/>
          <w:sz w:val="24"/>
          <w:szCs w:val="24"/>
        </w:rPr>
        <w:t xml:space="preserve"> yang sehat, tetapi dapat menyebabkan infeksi pada individu deng</w:t>
      </w:r>
      <w:r>
        <w:rPr>
          <w:rFonts w:ascii="Times New Roman" w:hAnsi="Times New Roman" w:cs="Times New Roman"/>
          <w:sz w:val="24"/>
          <w:szCs w:val="24"/>
        </w:rPr>
        <w:t xml:space="preserve">an </w:t>
      </w:r>
      <w:r w:rsidR="00996126">
        <w:rPr>
          <w:rFonts w:ascii="Times New Roman" w:hAnsi="Times New Roman" w:cs="Times New Roman"/>
          <w:sz w:val="24"/>
          <w:szCs w:val="24"/>
        </w:rPr>
        <w:t>imun</w:t>
      </w:r>
      <w:r>
        <w:rPr>
          <w:rFonts w:ascii="Times New Roman" w:hAnsi="Times New Roman" w:cs="Times New Roman"/>
          <w:sz w:val="24"/>
          <w:szCs w:val="24"/>
        </w:rPr>
        <w:t xml:space="preserve"> yang lemah </w:t>
      </w:r>
      <w:r>
        <w:rPr>
          <w:rFonts w:ascii="Times New Roman" w:hAnsi="Times New Roman" w:cs="Times New Roman"/>
          <w:sz w:val="24"/>
          <w:szCs w:val="24"/>
        </w:rPr>
        <w:fldChar w:fldCharType="begin" w:fldLock="1"/>
      </w:r>
      <w:r w:rsidR="00B57B00">
        <w:rPr>
          <w:rFonts w:ascii="Times New Roman" w:hAnsi="Times New Roman" w:cs="Times New Roman"/>
          <w:sz w:val="24"/>
          <w:szCs w:val="24"/>
        </w:rPr>
        <w:instrText>ADDIN CSL_CITATION {"citationItems":[{"id":"ITEM-1","itemData":{"abstract":"Klebsiella pneumoniae merupakan salah satu jenis bakteri patogen oportunis gram negatif yang dapat menyebabkan infeksi pernapasan, infeksi saluran kemih, infeksi nosokomial, bahkan kematian hingga 10% pada manusia. Bakteri jenis ini mudah ditemukan di cairan tubuh manusia, antara lain darah, urin, dan dahak. Telah banyak metode yang telah digunakan dan dibuktikan dalam penelitian untuk mengidentifikasi keberadaan bakteri ini, namun di antara metode tersebut terdapat salah satu metode yang lebih baik dibandingkan metode lainnya berdasarkan faktor spesifisitas, sensitifitas, waktu pengujian, hasil positif palsu, serta keakuratan hasil yang diperoleh. Dari berbagai metode identifikasi, seperti SPC (Standard Plate Count), western blot, Epsilometer test, dan PCR, maka disimpulkan bahwa metode PCR real time merupakan metode yang paling baik digunakan untuk identifikasi bakteri Klebsiella pneumoniae","author":[{"dropping-particle":"","family":"Beesley","given":"T.","non-dropping-particle":"","parse-names":false,"suffix":""},{"dropping-particle":"","family":"Gascoyne","given":"N.","non-dropping-particle":"","parse-names":false,"suffix":""},{"dropping-particle":"","family":"&amp; Knott- Hunziker","given":"V.","non-dropping-particle":"","parse-names":false,"suffix":""}],"container-title":"The inhibition of class C β-lactamases by boronic acids. Biochem J, 209, pp.229-33.","id":"ITEM-1","issued":{"date-parts":[["1983"]]},"page":"119-126","title":"The inhibition of class C β-lactamases by boronic acids. Biochem J, 209, pp.229-33.","type":"article-journal","volume":"15"},"uris":["http://www.mendeley.com/documents/?uuid=216c0e16-2d65-40db-ace2-4449dd9b8543"]}],"mendeley":{"formattedCitation":"(Beesley et al., 1983)","manualFormatting":"(Beesley et al., 2018)","plainTextFormattedCitation":"(Beesley et al., 1983)","previouslyFormattedCitation":"(Beesley et al., 1983)"},"properties":{"noteIndex":0},"schema":"https://github.com/citation-style-language/schema/raw/master/csl-citation.json"}</w:instrText>
      </w:r>
      <w:r>
        <w:rPr>
          <w:rFonts w:ascii="Times New Roman" w:hAnsi="Times New Roman" w:cs="Times New Roman"/>
          <w:sz w:val="24"/>
          <w:szCs w:val="24"/>
        </w:rPr>
        <w:fldChar w:fldCharType="separate"/>
      </w:r>
      <w:r w:rsidRPr="0048151D">
        <w:rPr>
          <w:rFonts w:ascii="Times New Roman" w:hAnsi="Times New Roman" w:cs="Times New Roman"/>
          <w:noProof/>
          <w:sz w:val="24"/>
          <w:szCs w:val="24"/>
        </w:rPr>
        <w:t xml:space="preserve">(Beesley </w:t>
      </w:r>
      <w:r w:rsidRPr="0048151D">
        <w:rPr>
          <w:rFonts w:ascii="Times New Roman" w:hAnsi="Times New Roman" w:cs="Times New Roman"/>
          <w:i/>
          <w:noProof/>
          <w:sz w:val="24"/>
          <w:szCs w:val="24"/>
        </w:rPr>
        <w:t>et al</w:t>
      </w:r>
      <w:r>
        <w:rPr>
          <w:rFonts w:ascii="Times New Roman" w:hAnsi="Times New Roman" w:cs="Times New Roman"/>
          <w:noProof/>
          <w:sz w:val="24"/>
          <w:szCs w:val="24"/>
        </w:rPr>
        <w:t>., 2018</w:t>
      </w:r>
      <w:r w:rsidRPr="004815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27BEA791" w14:textId="59333674" w:rsidR="00516089" w:rsidRDefault="005B0DB6" w:rsidP="001679CF">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5B0DB6">
        <w:rPr>
          <w:rFonts w:ascii="Times New Roman" w:hAnsi="Times New Roman" w:cs="Times New Roman"/>
          <w:sz w:val="24"/>
          <w:szCs w:val="24"/>
        </w:rPr>
        <w:t xml:space="preserve">Pathogenesis bakteri </w:t>
      </w:r>
      <w:r w:rsidRPr="005B0DB6">
        <w:rPr>
          <w:rFonts w:ascii="Times New Roman" w:hAnsi="Times New Roman" w:cs="Times New Roman"/>
          <w:i/>
          <w:sz w:val="24"/>
          <w:szCs w:val="24"/>
        </w:rPr>
        <w:t>Klebsiella</w:t>
      </w:r>
      <w:r w:rsidRPr="005B0DB6">
        <w:rPr>
          <w:rFonts w:ascii="Times New Roman" w:hAnsi="Times New Roman" w:cs="Times New Roman"/>
          <w:sz w:val="24"/>
          <w:szCs w:val="24"/>
        </w:rPr>
        <w:t xml:space="preserve"> melibatkan beberapa tahap yang kompleks, yaitu kolonisasi pada permukaan mukosa, adhesi pada sel epitel, invasi jaringan, dan produksi toksin yang dapat menyebabkan kerusakan jaringan dan memicu respons inflamasi. Kolonisasi adalah proses di mana bakteri melekat pada permukaan mukosa dan mulai berkembang biak, sedangkan adhesi adalah proses di mana bakteri melekat pada permukaan sel epitel dan memulai proses infeksi. Invasi adalah proses di mana bakteri memasuki jaringan dan menyebabkan kerusakan, dan produksi toksin adalah proses di mana bakteri memproduksi zat yang dapat menye</w:t>
      </w:r>
      <w:r>
        <w:rPr>
          <w:rFonts w:ascii="Times New Roman" w:hAnsi="Times New Roman" w:cs="Times New Roman"/>
          <w:sz w:val="24"/>
          <w:szCs w:val="24"/>
        </w:rPr>
        <w:t xml:space="preserve">babkan kerusakan pada jaringan. </w:t>
      </w:r>
      <w:r w:rsidRPr="005B0DB6">
        <w:rPr>
          <w:rFonts w:ascii="Times New Roman" w:hAnsi="Times New Roman" w:cs="Times New Roman"/>
          <w:sz w:val="24"/>
          <w:szCs w:val="24"/>
        </w:rPr>
        <w:t xml:space="preserve">Bakteri </w:t>
      </w:r>
      <w:r w:rsidRPr="005B0DB6">
        <w:rPr>
          <w:rFonts w:ascii="Times New Roman" w:hAnsi="Times New Roman" w:cs="Times New Roman"/>
          <w:i/>
          <w:sz w:val="24"/>
          <w:szCs w:val="24"/>
        </w:rPr>
        <w:t>Klebsiella</w:t>
      </w:r>
      <w:r w:rsidRPr="005B0DB6">
        <w:rPr>
          <w:rFonts w:ascii="Times New Roman" w:hAnsi="Times New Roman" w:cs="Times New Roman"/>
          <w:sz w:val="24"/>
          <w:szCs w:val="24"/>
        </w:rPr>
        <w:t xml:space="preserve"> dapat </w:t>
      </w:r>
      <w:r w:rsidR="006E5247">
        <w:rPr>
          <w:rFonts w:ascii="Times New Roman" w:hAnsi="Times New Roman" w:cs="Times New Roman"/>
          <w:sz w:val="24"/>
          <w:szCs w:val="24"/>
        </w:rPr>
        <w:t>mengakibatkan</w:t>
      </w:r>
      <w:r w:rsidRPr="005B0DB6">
        <w:rPr>
          <w:rFonts w:ascii="Times New Roman" w:hAnsi="Times New Roman" w:cs="Times New Roman"/>
          <w:sz w:val="24"/>
          <w:szCs w:val="24"/>
        </w:rPr>
        <w:t xml:space="preserve"> berbagai jenis infeksi, termasuk </w:t>
      </w:r>
      <w:r w:rsidR="006E5247">
        <w:rPr>
          <w:rFonts w:ascii="Times New Roman" w:hAnsi="Times New Roman" w:cs="Times New Roman"/>
          <w:sz w:val="24"/>
          <w:szCs w:val="24"/>
        </w:rPr>
        <w:t>IS</w:t>
      </w:r>
      <w:r w:rsidR="00996126">
        <w:rPr>
          <w:rFonts w:ascii="Times New Roman" w:hAnsi="Times New Roman" w:cs="Times New Roman"/>
          <w:sz w:val="24"/>
          <w:szCs w:val="24"/>
        </w:rPr>
        <w:t>K</w:t>
      </w:r>
      <w:r w:rsidRPr="005B0DB6">
        <w:rPr>
          <w:rFonts w:ascii="Times New Roman" w:hAnsi="Times New Roman" w:cs="Times New Roman"/>
          <w:sz w:val="24"/>
          <w:szCs w:val="24"/>
        </w:rPr>
        <w:t xml:space="preserve">, pneumonia, infeksi darah (bakteremia) dan sepsis, serta infeksi jaringan lunak seperti abses dan selulitis. </w:t>
      </w:r>
      <w:r w:rsidR="00DC6DF0" w:rsidRPr="00DC6DF0">
        <w:rPr>
          <w:rFonts w:ascii="Times New Roman" w:hAnsi="Times New Roman" w:cs="Times New Roman"/>
          <w:sz w:val="24"/>
          <w:szCs w:val="24"/>
        </w:rPr>
        <w:t xml:space="preserve">Gejala yang muncul akibat infeksi saluran kemih meliputi sensasi nyeri saat berkemih, dorongan </w:t>
      </w:r>
      <w:r w:rsidR="00DC6DF0" w:rsidRPr="00DC6DF0">
        <w:rPr>
          <w:rFonts w:ascii="Times New Roman" w:hAnsi="Times New Roman" w:cs="Times New Roman"/>
          <w:sz w:val="24"/>
          <w:szCs w:val="24"/>
        </w:rPr>
        <w:lastRenderedPageBreak/>
        <w:t>untuk buang air kecil lebih sering, dan perubahan warna atau bau urine menjadi keruh dan tidak sedap</w:t>
      </w:r>
      <w:r w:rsidRPr="005B0DB6">
        <w:rPr>
          <w:rFonts w:ascii="Times New Roman" w:hAnsi="Times New Roman" w:cs="Times New Roman"/>
          <w:sz w:val="24"/>
          <w:szCs w:val="24"/>
        </w:rPr>
        <w:t xml:space="preserve">. Pneumonia adalah infeksi pada paru-paru yang dapat </w:t>
      </w:r>
      <w:r w:rsidR="006E5247">
        <w:rPr>
          <w:rFonts w:ascii="Times New Roman" w:hAnsi="Times New Roman" w:cs="Times New Roman"/>
          <w:sz w:val="24"/>
          <w:szCs w:val="24"/>
        </w:rPr>
        <w:t>menyebabkan</w:t>
      </w:r>
      <w:r w:rsidRPr="005B0DB6">
        <w:rPr>
          <w:rFonts w:ascii="Times New Roman" w:hAnsi="Times New Roman" w:cs="Times New Roman"/>
          <w:sz w:val="24"/>
          <w:szCs w:val="24"/>
        </w:rPr>
        <w:t xml:space="preserve"> gejala seperti batuk</w:t>
      </w:r>
      <w:r>
        <w:rPr>
          <w:rFonts w:ascii="Times New Roman" w:hAnsi="Times New Roman" w:cs="Times New Roman"/>
          <w:sz w:val="24"/>
          <w:szCs w:val="24"/>
        </w:rPr>
        <w:t xml:space="preserve">, demam, dan </w:t>
      </w:r>
      <w:r w:rsidR="006E5247">
        <w:rPr>
          <w:rFonts w:ascii="Times New Roman" w:hAnsi="Times New Roman" w:cs="Times New Roman"/>
          <w:sz w:val="24"/>
          <w:szCs w:val="24"/>
        </w:rPr>
        <w:t>susah</w:t>
      </w:r>
      <w:r>
        <w:rPr>
          <w:rFonts w:ascii="Times New Roman" w:hAnsi="Times New Roman" w:cs="Times New Roman"/>
          <w:sz w:val="24"/>
          <w:szCs w:val="24"/>
        </w:rPr>
        <w:t xml:space="preserve"> bernapas</w:t>
      </w:r>
      <w:r w:rsidR="0041117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57B00">
        <w:rPr>
          <w:rFonts w:ascii="Times New Roman" w:hAnsi="Times New Roman" w:cs="Times New Roman"/>
          <w:sz w:val="24"/>
          <w:szCs w:val="24"/>
        </w:rPr>
        <w:instrText>ADDIN CSL_CITATION {"citationItems":[{"id":"ITEM-1","itemData":{"abstract":"Klebsiella pneumoniae merupakan salah satu jenis bakteri patogen oportunis gram negatif yang dapat menyebabkan infeksi pernapasan, infeksi saluran kemih, infeksi nosokomial, bahkan kematian hingga 10% pada manusia. Bakteri jenis ini mudah ditemukan di cairan tubuh manusia, antara lain darah, urin, dan dahak. Telah banyak metode yang telah digunakan dan dibuktikan dalam penelitian untuk mengidentifikasi keberadaan bakteri ini, namun di antara metode tersebut terdapat salah satu metode yang lebih baik dibandingkan metode lainnya berdasarkan faktor spesifisitas, sensitifitas, waktu pengujian, hasil positif palsu, serta keakuratan hasil yang diperoleh. Dari berbagai metode identifikasi, seperti SPC (Standard Plate Count), western blot, Epsilometer test, dan PCR, maka disimpulkan bahwa metode PCR real time merupakan metode yang paling baik digunakan untuk identifikasi bakteri Klebsiella pneumoniae","author":[{"dropping-particle":"","family":"Beesley","given":"T.","non-dropping-particle":"","parse-names":false,"suffix":""},{"dropping-particle":"","family":"Gascoyne","given":"N.","non-dropping-particle":"","parse-names":false,"suffix":""},{"dropping-particle":"","family":"&amp; Knott- Hunziker","given":"V.","non-dropping-particle":"","parse-names":false,"suffix":""}],"container-title":"The inhibition of class C β-lactamases by boronic acids. Biochem J, 209, pp.229-33.","id":"ITEM-1","issued":{"date-parts":[["1983"]]},"page":"119-126","title":"The inhibition of class C β-lactamases by boronic acids. Biochem J, 209, pp.229-33.","type":"article-journal","volume":"15"},"uris":["http://www.mendeley.com/documents/?uuid=216c0e16-2d65-40db-ace2-4449dd9b8543"]}],"mendeley":{"formattedCitation":"(Beesley et al., 1983)","manualFormatting":"(Beesley et al., 2018)","plainTextFormattedCitation":"(Beesley et al., 1983)","previouslyFormattedCitation":"(Beesley et al., 1983)"},"properties":{"noteIndex":0},"schema":"https://github.com/citation-style-language/schema/raw/master/csl-citation.json"}</w:instrText>
      </w:r>
      <w:r>
        <w:rPr>
          <w:rFonts w:ascii="Times New Roman" w:hAnsi="Times New Roman" w:cs="Times New Roman"/>
          <w:sz w:val="24"/>
          <w:szCs w:val="24"/>
        </w:rPr>
        <w:fldChar w:fldCharType="separate"/>
      </w:r>
      <w:r w:rsidRPr="0048151D">
        <w:rPr>
          <w:rFonts w:ascii="Times New Roman" w:hAnsi="Times New Roman" w:cs="Times New Roman"/>
          <w:noProof/>
          <w:sz w:val="24"/>
          <w:szCs w:val="24"/>
        </w:rPr>
        <w:t xml:space="preserve">(Beesley </w:t>
      </w:r>
      <w:r w:rsidRPr="0048151D">
        <w:rPr>
          <w:rFonts w:ascii="Times New Roman" w:hAnsi="Times New Roman" w:cs="Times New Roman"/>
          <w:i/>
          <w:noProof/>
          <w:sz w:val="24"/>
          <w:szCs w:val="24"/>
        </w:rPr>
        <w:t>et al</w:t>
      </w:r>
      <w:r>
        <w:rPr>
          <w:rFonts w:ascii="Times New Roman" w:hAnsi="Times New Roman" w:cs="Times New Roman"/>
          <w:noProof/>
          <w:sz w:val="24"/>
          <w:szCs w:val="24"/>
        </w:rPr>
        <w:t>., 2018</w:t>
      </w:r>
      <w:r w:rsidRPr="004815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0842E402" w14:textId="3E2A1174" w:rsidR="00B851BA" w:rsidRPr="00183016" w:rsidRDefault="000B1D84" w:rsidP="00B43B04">
      <w:pPr>
        <w:pStyle w:val="DaftarParagraf"/>
        <w:numPr>
          <w:ilvl w:val="0"/>
          <w:numId w:val="22"/>
        </w:numPr>
        <w:spacing w:line="480" w:lineRule="auto"/>
        <w:ind w:left="851"/>
        <w:jc w:val="both"/>
        <w:rPr>
          <w:rFonts w:ascii="Times New Roman" w:hAnsi="Times New Roman" w:cs="Times New Roman"/>
          <w:i/>
          <w:sz w:val="24"/>
          <w:szCs w:val="24"/>
        </w:rPr>
      </w:pPr>
      <w:r w:rsidRPr="00183016">
        <w:rPr>
          <w:rFonts w:ascii="Times New Roman" w:hAnsi="Times New Roman" w:cs="Times New Roman"/>
          <w:i/>
          <w:sz w:val="24"/>
          <w:szCs w:val="24"/>
        </w:rPr>
        <w:t>Neisseria gonnorhoeae</w:t>
      </w:r>
    </w:p>
    <w:p w14:paraId="001F8729" w14:textId="75AC0E5F" w:rsidR="00B851BA" w:rsidRDefault="00B851BA" w:rsidP="00B43B04">
      <w:pPr>
        <w:pStyle w:val="DaftarParagraf"/>
        <w:numPr>
          <w:ilvl w:val="3"/>
          <w:numId w:val="2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w:t>
      </w:r>
    </w:p>
    <w:p w14:paraId="7BB5972F" w14:textId="4C4E0399" w:rsidR="00B851BA" w:rsidRDefault="00B851BA" w:rsidP="005429F7">
      <w:pPr>
        <w:pStyle w:val="DaftarParagraf"/>
        <w:spacing w:line="480" w:lineRule="auto"/>
        <w:ind w:left="851" w:firstLine="283"/>
        <w:jc w:val="both"/>
        <w:rPr>
          <w:rFonts w:ascii="Times New Roman" w:hAnsi="Times New Roman" w:cs="Times New Roman"/>
          <w:noProof/>
        </w:rPr>
      </w:pPr>
      <w:r>
        <w:rPr>
          <w:rFonts w:ascii="Times New Roman" w:hAnsi="Times New Roman" w:cs="Times New Roman"/>
          <w:sz w:val="24"/>
          <w:szCs w:val="24"/>
        </w:rPr>
        <w:tab/>
      </w:r>
      <w:r w:rsidRPr="00B851BA">
        <w:rPr>
          <w:rFonts w:ascii="Times New Roman" w:hAnsi="Times New Roman" w:cs="Times New Roman"/>
          <w:i/>
          <w:sz w:val="24"/>
        </w:rPr>
        <w:t>Neisseria gonorrhoeae</w:t>
      </w:r>
      <w:r w:rsidR="003E740F">
        <w:rPr>
          <w:rFonts w:ascii="Times New Roman" w:hAnsi="Times New Roman" w:cs="Times New Roman"/>
          <w:sz w:val="24"/>
        </w:rPr>
        <w:t xml:space="preserve"> </w:t>
      </w:r>
      <w:r w:rsidR="006E5247" w:rsidRPr="006E5247">
        <w:rPr>
          <w:rFonts w:ascii="Times New Roman" w:hAnsi="Times New Roman" w:cs="Times New Roman"/>
          <w:sz w:val="24"/>
        </w:rPr>
        <w:t>adalah bakteri berbentuk kokus gram-negatif, bersifat aerob, tidak motil, tidak membentuk spora, dan tampak seperti diplokokus menyerupai biji kopi dengan permukaan yang datar</w:t>
      </w:r>
      <w:r w:rsidRPr="00B851BA">
        <w:rPr>
          <w:rFonts w:ascii="Times New Roman" w:hAnsi="Times New Roman" w:cs="Times New Roman"/>
          <w:sz w:val="24"/>
        </w:rPr>
        <w:t xml:space="preserve">. </w:t>
      </w:r>
      <w:r w:rsidR="00DC6DF0" w:rsidRPr="00DC6DF0">
        <w:rPr>
          <w:rFonts w:ascii="Times New Roman" w:hAnsi="Times New Roman" w:cs="Times New Roman"/>
          <w:sz w:val="24"/>
        </w:rPr>
        <w:t>Bakteri ini berbentuk kokus menyerupai ginjal, dengan sisi cekung yang saling berdekatan saat berpasangan. Ukuran diameternya sekitar 0,8 µm. Kondisi pertumbuhan terbaik dicapai pada suhu 35–37°C, kelembapan cukup, konsentrasi CO₂ 5%, dan pH netral hingga sedikit asam (6,5–7,5)</w:t>
      </w:r>
      <w:r w:rsidR="00DC6DF0">
        <w:rPr>
          <w:rFonts w:ascii="Times New Roman" w:hAnsi="Times New Roman" w:cs="Times New Roman"/>
          <w:sz w:val="24"/>
        </w:rPr>
        <w:t xml:space="preserve"> </w:t>
      </w:r>
      <w:r w:rsidRPr="00B851BA">
        <w:rPr>
          <w:rFonts w:ascii="Times New Roman" w:hAnsi="Times New Roman" w:cs="Times New Roman"/>
          <w:sz w:val="24"/>
        </w:rPr>
        <w:fldChar w:fldCharType="begin" w:fldLock="1"/>
      </w:r>
      <w:r w:rsidR="00B716B6">
        <w:rPr>
          <w:rFonts w:ascii="Times New Roman" w:hAnsi="Times New Roman" w:cs="Times New Roman"/>
          <w:sz w:val="24"/>
        </w:rPr>
        <w:instrText>ADDIN CSL_CITATION {"citationItems":[{"id":"ITEM-1","itemData":{"ISSN":"2540-7589","abstract":"Latar belakang: Infeksi menular seksual (IMS) masih menjadi masalah kesehatan yang ditemukan di banyak negara dengan jumlah kasus yang terus meningkat cukup cepat dari waktu ke waktu. Gonore merupakan salah satu jenis IMS yang paling sering terjadi di seluruh dunia. Infeksi ini dapat dengan mudah menular apabila terjadi kontak fisik terutama melalui hubungan seksual. Diagnosis gonore dapat dilakukan dari hasil anamnesis, pemeriksaan klinis dan pemeriksaan laboratorium.Infeksi gonore umumnya tidak bergejala sehingga diperlukan pemeriksaan laboratorium untuk penegakkan diagnosis. Teknik laboratorium sederhana dapat dilakukan dengan pewarnaan Gram untuk melihat adanya diplokokus Gram negatif intraseluler leukosit polimorfonuklear (PMN). Tujuan: Melakukan deteksi infeksi gonore pada wanita penjaja seks (WPS) dengan metode pewarnaan Gram. Metode: Gejala dan tanda klinis didapatkan dari anamnesis dan pemeriksaan fisik kemudian dilanjutkan dengan pengambilan spesimen swab endoserviks. Specimen dilakukan pemeriksaan laboratorium sederhana dilakukan dengan pewarnaan Gram untuk melihat diplokokus Gram negatif intraseluler leukosit polimorfonuklear (PMN). Hasil: Dari pemeriksaan mikroskopis terhadap 880 spesimen yang dilakukan pewarnaan Gram ditemukan diplokokus Gram negatif intraseluler leukosit polimorfonuklear (PMN) sebesar 10,8%. Kesimpulan: Berdasarkan hasil pewarnaan Gram, jumlah WPS yang terinfeksi gonore sebesar 10,8%.","author":[{"dropping-particle":"","family":"Khariri","given":"","non-dropping-particle":"","parse-names":false,"suffix":""},{"dropping-particle":"","family":"Sariadji","given":"Kambang","non-dropping-particle":"","parse-names":false,"suffix":""}],"container-title":"Seminar Nasional Cendekiawan","id":"ITEM-1","issued":{"date-parts":[["2019"]]},"page":"411-416","title":"Penerapan Teknik Labratorium Sederhana Dengan Pewarnaan Gram Untuk Deteksi Cepat Infeksi Neisseria Gonorrhoeae Pada Wanita Penjaja Seks (Wps)","type":"article-journal","volume":"4"},"uris":["http://www.mendeley.com/documents/?uuid=7abc27de-59df-4683-b586-93a3526e7ce9","http://www.mendeley.com/documents/?uuid=bce8cae6-13a0-479a-af89-f8d21dfa5599"]}],"mendeley":{"formattedCitation":"(Khariri &amp; Sariadji, 2019)","plainTextFormattedCitation":"(Khariri &amp; Sariadji, 2019)","previouslyFormattedCitation":"(Khariri &amp; Sariadji, 2019)"},"properties":{"noteIndex":0},"schema":"https://github.com/citation-style-language/schema/raw/master/csl-citation.json"}</w:instrText>
      </w:r>
      <w:r w:rsidRPr="00B851BA">
        <w:rPr>
          <w:rFonts w:ascii="Times New Roman" w:hAnsi="Times New Roman" w:cs="Times New Roman"/>
          <w:sz w:val="24"/>
        </w:rPr>
        <w:fldChar w:fldCharType="separate"/>
      </w:r>
      <w:r w:rsidRPr="00B851BA">
        <w:rPr>
          <w:rFonts w:ascii="Times New Roman" w:hAnsi="Times New Roman" w:cs="Times New Roman"/>
          <w:noProof/>
          <w:sz w:val="24"/>
        </w:rPr>
        <w:t>(Khariri &amp; Sariadji, 2019)</w:t>
      </w:r>
      <w:r w:rsidRPr="00B851BA">
        <w:rPr>
          <w:rFonts w:ascii="Times New Roman" w:hAnsi="Times New Roman" w:cs="Times New Roman"/>
          <w:sz w:val="24"/>
        </w:rPr>
        <w:fldChar w:fldCharType="end"/>
      </w:r>
      <w:r w:rsidRPr="00B851BA">
        <w:rPr>
          <w:rFonts w:ascii="Times New Roman" w:hAnsi="Times New Roman" w:cs="Times New Roman"/>
          <w:sz w:val="24"/>
        </w:rPr>
        <w:t>.</w:t>
      </w:r>
      <w:r w:rsidRPr="00B851BA">
        <w:rPr>
          <w:rFonts w:ascii="Times New Roman" w:hAnsi="Times New Roman" w:cs="Times New Roman"/>
          <w:noProof/>
        </w:rPr>
        <w:t xml:space="preserve"> </w:t>
      </w:r>
    </w:p>
    <w:p w14:paraId="59EFBF27" w14:textId="18880314" w:rsidR="00B851BA" w:rsidRDefault="00B851BA" w:rsidP="00B43B04">
      <w:pPr>
        <w:pStyle w:val="DaftarParagraf"/>
        <w:numPr>
          <w:ilvl w:val="0"/>
          <w:numId w:val="23"/>
        </w:numPr>
        <w:spacing w:line="480" w:lineRule="auto"/>
        <w:ind w:left="1134"/>
        <w:jc w:val="both"/>
        <w:rPr>
          <w:rFonts w:ascii="Times New Roman" w:hAnsi="Times New Roman" w:cs="Times New Roman"/>
          <w:sz w:val="24"/>
        </w:rPr>
      </w:pPr>
      <w:r>
        <w:rPr>
          <w:rFonts w:ascii="Times New Roman" w:hAnsi="Times New Roman" w:cs="Times New Roman"/>
          <w:sz w:val="24"/>
        </w:rPr>
        <w:t>Etiologi</w:t>
      </w:r>
    </w:p>
    <w:p w14:paraId="7975C823" w14:textId="7FD6DA32" w:rsidR="00B851BA" w:rsidRDefault="00B851BA" w:rsidP="005429F7">
      <w:pPr>
        <w:pStyle w:val="DaftarParagraf"/>
        <w:spacing w:line="480" w:lineRule="auto"/>
        <w:ind w:left="851" w:firstLine="283"/>
        <w:jc w:val="both"/>
        <w:rPr>
          <w:rFonts w:ascii="Times New Roman" w:hAnsi="Times New Roman" w:cs="Times New Roman"/>
          <w:sz w:val="24"/>
        </w:rPr>
      </w:pPr>
      <w:r>
        <w:rPr>
          <w:rFonts w:ascii="Times New Roman" w:hAnsi="Times New Roman" w:cs="Times New Roman"/>
          <w:sz w:val="24"/>
        </w:rPr>
        <w:tab/>
      </w:r>
      <w:r w:rsidRPr="00B851BA">
        <w:rPr>
          <w:rFonts w:ascii="Times New Roman" w:hAnsi="Times New Roman" w:cs="Times New Roman"/>
          <w:i/>
          <w:sz w:val="24"/>
        </w:rPr>
        <w:t>Neisseria gonorrhoeae</w:t>
      </w:r>
      <w:r w:rsidRPr="00B851BA">
        <w:rPr>
          <w:rFonts w:ascii="Times New Roman" w:hAnsi="Times New Roman" w:cs="Times New Roman"/>
          <w:sz w:val="24"/>
        </w:rPr>
        <w:t xml:space="preserve"> </w:t>
      </w:r>
      <w:r w:rsidR="008345A4" w:rsidRPr="008345A4">
        <w:rPr>
          <w:rFonts w:ascii="Times New Roman" w:hAnsi="Times New Roman" w:cs="Times New Roman"/>
          <w:sz w:val="24"/>
        </w:rPr>
        <w:t xml:space="preserve">adalah agen penyebab gonore serta kondisi klinis terkait seperti uretritis, servisitis, bakteremia, dan artritis. Manusia merupakan inang alami bakteri ini, dan infeksi biasanya ditularkan melalui kontak mukosa selama hubungan seksual </w:t>
      </w:r>
      <w:r w:rsidRPr="00B851BA">
        <w:rPr>
          <w:rFonts w:ascii="Times New Roman" w:hAnsi="Times New Roman" w:cs="Times New Roman"/>
          <w:sz w:val="24"/>
        </w:rPr>
        <w:fldChar w:fldCharType="begin" w:fldLock="1"/>
      </w:r>
      <w:r w:rsidR="00B716B6">
        <w:rPr>
          <w:rFonts w:ascii="Times New Roman" w:hAnsi="Times New Roman" w:cs="Times New Roman"/>
          <w:sz w:val="24"/>
        </w:rPr>
        <w:instrText>ADDIN CSL_CITATION {"citationItems":[{"id":"ITEM-1","itemData":{"ISBN":"978-602-203-959-4","abstract":"Predicting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approach.","author":[{"dropping-particle":"","family":"Hidayati","given":"Afif Nurul","non-dropping-particle":"","parse-names":false,"suffix":""}],"container-title":"UB Press","id":"ITEM-1","issued":{"date-parts":[["2016"]]},"page":"1-17","title":"Gonorrhea Superbug: A Major Concern in Gonococcal Infection Management","type":"article-journal"},"uris":["http://www.mendeley.com/documents/?uuid=e479ba2f-be19-4a43-9d4e-359784af115c","http://www.mendeley.com/documents/?uuid=1539df9d-64cc-44cb-8b5c-90ea64f85158"]}],"mendeley":{"formattedCitation":"(Hidayati, 2016)","plainTextFormattedCitation":"(Hidayati, 2016)","previouslyFormattedCitation":"(Hidayati, 2016)"},"properties":{"noteIndex":0},"schema":"https://github.com/citation-style-language/schema/raw/master/csl-citation.json"}</w:instrText>
      </w:r>
      <w:r w:rsidRPr="00B851BA">
        <w:rPr>
          <w:rFonts w:ascii="Times New Roman" w:hAnsi="Times New Roman" w:cs="Times New Roman"/>
          <w:sz w:val="24"/>
        </w:rPr>
        <w:fldChar w:fldCharType="separate"/>
      </w:r>
      <w:r w:rsidRPr="00B851BA">
        <w:rPr>
          <w:rFonts w:ascii="Times New Roman" w:hAnsi="Times New Roman" w:cs="Times New Roman"/>
          <w:noProof/>
          <w:sz w:val="24"/>
        </w:rPr>
        <w:t>(Hidayati, 2016)</w:t>
      </w:r>
      <w:r w:rsidRPr="00B851BA">
        <w:rPr>
          <w:rFonts w:ascii="Times New Roman" w:hAnsi="Times New Roman" w:cs="Times New Roman"/>
          <w:sz w:val="24"/>
        </w:rPr>
        <w:fldChar w:fldCharType="end"/>
      </w:r>
      <w:r w:rsidRPr="00B851BA">
        <w:rPr>
          <w:rFonts w:ascii="Times New Roman" w:hAnsi="Times New Roman" w:cs="Times New Roman"/>
          <w:sz w:val="24"/>
        </w:rPr>
        <w:t>.</w:t>
      </w:r>
    </w:p>
    <w:p w14:paraId="273984C2" w14:textId="5396FD38" w:rsidR="002C2D32" w:rsidRDefault="00B851BA" w:rsidP="005429F7">
      <w:pPr>
        <w:pStyle w:val="DaftarParagraf"/>
        <w:spacing w:line="480" w:lineRule="auto"/>
        <w:ind w:left="851" w:firstLine="283"/>
        <w:jc w:val="both"/>
        <w:rPr>
          <w:rFonts w:ascii="Times New Roman" w:hAnsi="Times New Roman" w:cs="Times New Roman"/>
          <w:sz w:val="24"/>
        </w:rPr>
      </w:pPr>
      <w:r>
        <w:rPr>
          <w:rFonts w:ascii="Times New Roman" w:hAnsi="Times New Roman" w:cs="Times New Roman"/>
          <w:i/>
          <w:sz w:val="24"/>
        </w:rPr>
        <w:tab/>
      </w:r>
      <w:r w:rsidR="008345A4" w:rsidRPr="008345A4">
        <w:rPr>
          <w:rFonts w:ascii="Times New Roman" w:hAnsi="Times New Roman" w:cs="Times New Roman"/>
          <w:i/>
          <w:sz w:val="24"/>
        </w:rPr>
        <w:t xml:space="preserve">Neisseria gonorrhoeae </w:t>
      </w:r>
      <w:r w:rsidR="008345A4" w:rsidRPr="008345A4">
        <w:rPr>
          <w:rFonts w:ascii="Times New Roman" w:hAnsi="Times New Roman" w:cs="Times New Roman"/>
          <w:sz w:val="24"/>
        </w:rPr>
        <w:t xml:space="preserve">diidentifikasi melalui pewarnaan Gram sebagai bakteri diplokokus berbentuk seperti biji kopi dengan sifat Gram negatif. Bakteri ini memiliki lapisan peptidoglikan tipis (1–2 lapisan) dengan dinding sel longgar dan permeabel. Spesies Neisseria adalah </w:t>
      </w:r>
      <w:r w:rsidR="008345A4" w:rsidRPr="008345A4">
        <w:rPr>
          <w:rFonts w:ascii="Times New Roman" w:hAnsi="Times New Roman" w:cs="Times New Roman"/>
          <w:sz w:val="24"/>
        </w:rPr>
        <w:lastRenderedPageBreak/>
        <w:t>bakteri aerob Gram negatif, berbentuk diplokokus berdiameter 0,6–1,0 μm, dan biasanya berpasangan</w:t>
      </w:r>
      <w:r w:rsidRPr="008345A4">
        <w:rPr>
          <w:rFonts w:ascii="Times New Roman" w:hAnsi="Times New Roman" w:cs="Times New Roman"/>
          <w:sz w:val="24"/>
        </w:rPr>
        <w:t xml:space="preserve"> </w:t>
      </w:r>
      <w:r w:rsidRPr="0027410B">
        <w:rPr>
          <w:rFonts w:ascii="Times New Roman" w:hAnsi="Times New Roman" w:cs="Times New Roman"/>
          <w:sz w:val="24"/>
        </w:rPr>
        <w:fldChar w:fldCharType="begin" w:fldLock="1"/>
      </w:r>
      <w:r w:rsidR="00B716B6">
        <w:rPr>
          <w:rFonts w:ascii="Times New Roman" w:hAnsi="Times New Roman" w:cs="Times New Roman"/>
          <w:sz w:val="24"/>
        </w:rPr>
        <w:instrText>ADDIN CSL_CITATION {"citationItems":[{"id":"ITEM-1","itemData":{"DOI":"10.32922/jkp.v7i2.83","ISSN":"2339-2150","abstract":"Lama waktu yang digunakan untuk menginkubasi bakteri akan mempengaruhi pertumbuhan bakteri tersebut secara makroskopis dan mikroskopis. Biakan bakteri pada kondisi inkubasi yang lama atau diatas waktu optimum yang diperlukan oleh bakteri untuk tumbuh akan mempengaruhi morfologi bakteri secara mikroskopis, bentuk bakteri akan berbeda dari bentuk dasarnya sehingga tidak dapat diamati dengan jelas karena pengaruh lama waktu inkubasi yang digunakan. Penelitian ini bertujuan untuk mengetahui adanya pengaruh lama waktu inkubasi terhadap morfologi bakteri Neisseria gonorrhoeae, penelitian ini bersifat pre-eksperiment yang menggunakan biakan murni bakteri Neisseria gonorrhoeae (gram negatif) dengan waktu inkubasi 24, 48, 72, dan 96 jam. Hasil preparat bakteri Neisseria gonorrhoeae diperoleh bentuk mikroskopis bakteri coccus pada lama waktu inkubasi 24 dan 48 jam dengan kategori baik. Dari hasil penelitian dapat ditarik kesimpulan bahwa lama waktu inkubasi yang baik digunakan untuk mengamati morfologi bakteri Neisseria gonorrhoeae pada lama waktu inkubasi 24 dan 48 jam.","author":[{"dropping-particle":"","family":"Adawiyah","given":"Lu’lu’il","non-dropping-particle":"","parse-names":false,"suffix":""},{"dropping-particle":"","family":"Diarti","given":"Maruni Wiwin","non-dropping-particle":"","parse-names":false,"suffix":""},{"dropping-particle":"","family":"Tatontos","given":"Erlin Yustin","non-dropping-particle":"","parse-names":false,"suffix":""}],"container-title":"Jurnal Kesehatan Poltekkes Kemenkes Ri Pangkalpinang","id":"ITEM-1","issue":"2","issued":{"date-parts":[["2020"]]},"page":"36","title":"Pengaruh Lama Waktu Inkubasi Terhadap Morfologi Bakteri Neisseria gonorrhoeae","type":"article-journal","volume":"7"},"uris":["http://www.mendeley.com/documents/?uuid=af3f7d65-725a-491d-9d1c-73b9f53d3899","http://www.mendeley.com/documents/?uuid=9ad25baa-5497-4fff-8fc2-b9719b913390"]}],"mendeley":{"formattedCitation":"(Adawiyah et al., 2020)","plainTextFormattedCitation":"(Adawiyah et al., 2020)","previouslyFormattedCitation":"(Adawiyah et al., 2020)"},"properties":{"noteIndex":0},"schema":"https://github.com/citation-style-language/schema/raw/master/csl-citation.json"}</w:instrText>
      </w:r>
      <w:r w:rsidRPr="0027410B">
        <w:rPr>
          <w:rFonts w:ascii="Times New Roman" w:hAnsi="Times New Roman" w:cs="Times New Roman"/>
          <w:sz w:val="24"/>
        </w:rPr>
        <w:fldChar w:fldCharType="separate"/>
      </w:r>
      <w:r w:rsidRPr="0027410B">
        <w:rPr>
          <w:rFonts w:ascii="Times New Roman" w:hAnsi="Times New Roman" w:cs="Times New Roman"/>
          <w:noProof/>
          <w:sz w:val="24"/>
        </w:rPr>
        <w:t xml:space="preserve">(Adawiyah </w:t>
      </w:r>
      <w:r w:rsidRPr="0027410B">
        <w:rPr>
          <w:rFonts w:ascii="Times New Roman" w:hAnsi="Times New Roman" w:cs="Times New Roman"/>
          <w:i/>
          <w:noProof/>
          <w:sz w:val="24"/>
        </w:rPr>
        <w:t>et al</w:t>
      </w:r>
      <w:r w:rsidRPr="0027410B">
        <w:rPr>
          <w:rFonts w:ascii="Times New Roman" w:hAnsi="Times New Roman" w:cs="Times New Roman"/>
          <w:noProof/>
          <w:sz w:val="24"/>
        </w:rPr>
        <w:t>., 2020)</w:t>
      </w:r>
      <w:r w:rsidRPr="0027410B">
        <w:rPr>
          <w:rFonts w:ascii="Times New Roman" w:hAnsi="Times New Roman" w:cs="Times New Roman"/>
          <w:sz w:val="24"/>
        </w:rPr>
        <w:fldChar w:fldCharType="end"/>
      </w:r>
      <w:r w:rsidRPr="0027410B">
        <w:rPr>
          <w:rFonts w:ascii="Times New Roman" w:hAnsi="Times New Roman" w:cs="Times New Roman"/>
          <w:sz w:val="24"/>
        </w:rPr>
        <w:t xml:space="preserve">. </w:t>
      </w:r>
    </w:p>
    <w:p w14:paraId="02F26B2D" w14:textId="4F1483B3" w:rsidR="004C7424" w:rsidRDefault="004C7424" w:rsidP="00B43B04">
      <w:pPr>
        <w:pStyle w:val="DaftarParagraf"/>
        <w:numPr>
          <w:ilvl w:val="0"/>
          <w:numId w:val="23"/>
        </w:numPr>
        <w:spacing w:line="480" w:lineRule="auto"/>
        <w:ind w:left="1134"/>
        <w:jc w:val="both"/>
        <w:rPr>
          <w:rFonts w:ascii="Times New Roman" w:hAnsi="Times New Roman" w:cs="Times New Roman"/>
          <w:sz w:val="24"/>
        </w:rPr>
      </w:pPr>
      <w:r>
        <w:rPr>
          <w:rFonts w:ascii="Times New Roman" w:hAnsi="Times New Roman" w:cs="Times New Roman"/>
          <w:sz w:val="24"/>
        </w:rPr>
        <w:t xml:space="preserve">Epidemiologi </w:t>
      </w:r>
    </w:p>
    <w:p w14:paraId="1A0074D2" w14:textId="562205F7" w:rsidR="002817F7" w:rsidRPr="004C7424" w:rsidRDefault="004C7424" w:rsidP="005429F7">
      <w:pPr>
        <w:pStyle w:val="DaftarParagraf"/>
        <w:spacing w:line="480" w:lineRule="auto"/>
        <w:ind w:left="851" w:firstLine="283"/>
        <w:jc w:val="both"/>
        <w:rPr>
          <w:rFonts w:ascii="Times New Roman" w:hAnsi="Times New Roman" w:cs="Times New Roman"/>
          <w:sz w:val="24"/>
        </w:rPr>
      </w:pPr>
      <w:r>
        <w:rPr>
          <w:rFonts w:ascii="Times New Roman" w:hAnsi="Times New Roman" w:cs="Times New Roman"/>
          <w:sz w:val="24"/>
        </w:rPr>
        <w:tab/>
      </w:r>
      <w:r w:rsidRPr="0027410B">
        <w:rPr>
          <w:rFonts w:ascii="Times New Roman" w:hAnsi="Times New Roman" w:cs="Times New Roman"/>
          <w:sz w:val="24"/>
        </w:rPr>
        <w:t xml:space="preserve">Gonore termasuk masalah kesehatan masyarakat yang signifikan. WHO baru-baru ini mengelompokkan </w:t>
      </w:r>
      <w:r w:rsidRPr="00923251">
        <w:rPr>
          <w:rFonts w:ascii="Times New Roman" w:hAnsi="Times New Roman" w:cs="Times New Roman"/>
          <w:i/>
          <w:sz w:val="24"/>
        </w:rPr>
        <w:t>Neisseria gonorrhoeae</w:t>
      </w:r>
      <w:r w:rsidRPr="0027410B">
        <w:rPr>
          <w:rFonts w:ascii="Times New Roman" w:hAnsi="Times New Roman" w:cs="Times New Roman"/>
          <w:sz w:val="24"/>
        </w:rPr>
        <w:t xml:space="preserve"> sebagai patogen prioritas dimana </w:t>
      </w:r>
      <w:r w:rsidR="006E5247" w:rsidRPr="006E5247">
        <w:rPr>
          <w:rFonts w:ascii="Times New Roman" w:hAnsi="Times New Roman" w:cs="Times New Roman"/>
          <w:sz w:val="24"/>
        </w:rPr>
        <w:t>WHO melaporkan bahwa pada tahun 2020 terdapat sekitar 84,7 juta kasus baru gonore yang terjadi pada populasi remaja dan dewasa secara global</w:t>
      </w:r>
      <w:r w:rsidRPr="0027410B">
        <w:rPr>
          <w:rFonts w:ascii="Times New Roman" w:hAnsi="Times New Roman" w:cs="Times New Roman"/>
          <w:sz w:val="24"/>
        </w:rPr>
        <w:t xml:space="preserve">. </w:t>
      </w:r>
      <w:r w:rsidR="006E5247">
        <w:rPr>
          <w:rFonts w:ascii="Times New Roman" w:hAnsi="Times New Roman" w:cs="Times New Roman"/>
          <w:sz w:val="24"/>
        </w:rPr>
        <w:t>Diperdiksik</w:t>
      </w:r>
      <w:r w:rsidR="008345A4" w:rsidRPr="008345A4">
        <w:rPr>
          <w:rFonts w:ascii="Times New Roman" w:hAnsi="Times New Roman" w:cs="Times New Roman"/>
          <w:sz w:val="24"/>
        </w:rPr>
        <w:t xml:space="preserve">kan pada tahun 2020, terdapat 2,7 juta kasus baru gonore di Indonesia, dengan prevalensi nasional 0,7% dan </w:t>
      </w:r>
      <w:r w:rsidR="006E5247">
        <w:rPr>
          <w:rFonts w:ascii="Times New Roman" w:hAnsi="Times New Roman" w:cs="Times New Roman"/>
          <w:sz w:val="24"/>
        </w:rPr>
        <w:t>frekuensi</w:t>
      </w:r>
      <w:r w:rsidR="008345A4" w:rsidRPr="008345A4">
        <w:rPr>
          <w:rFonts w:ascii="Times New Roman" w:hAnsi="Times New Roman" w:cs="Times New Roman"/>
          <w:sz w:val="24"/>
        </w:rPr>
        <w:t xml:space="preserve"> pada populasi kunci hingga 30 kali lebih tinggi. Meningkatnya kasus ini kemungkinan </w:t>
      </w:r>
      <w:r w:rsidR="006E5247">
        <w:rPr>
          <w:rFonts w:ascii="Times New Roman" w:hAnsi="Times New Roman" w:cs="Times New Roman"/>
          <w:sz w:val="24"/>
        </w:rPr>
        <w:t>diakibatkan</w:t>
      </w:r>
      <w:r w:rsidR="008345A4" w:rsidRPr="008345A4">
        <w:rPr>
          <w:rFonts w:ascii="Times New Roman" w:hAnsi="Times New Roman" w:cs="Times New Roman"/>
          <w:sz w:val="24"/>
        </w:rPr>
        <w:t xml:space="preserve"> oleh resistensi terhadap semua kelas antimikroba yang ada dan ketiadaan vaksin gonokokal, sehingga memperumit pengobatan dan meningkatkan risiko penularan di masyarakat</w:t>
      </w:r>
      <w:r>
        <w:rPr>
          <w:rFonts w:ascii="Times New Roman" w:hAnsi="Times New Roman" w:cs="Times New Roman"/>
          <w:sz w:val="24"/>
        </w:rPr>
        <w:t>.</w:t>
      </w:r>
    </w:p>
    <w:p w14:paraId="5BF21234" w14:textId="65AE7C8A" w:rsidR="000B1D84" w:rsidRPr="00A31182" w:rsidRDefault="00183016" w:rsidP="00B43B04">
      <w:pPr>
        <w:pStyle w:val="DaftarParagraf"/>
        <w:numPr>
          <w:ilvl w:val="0"/>
          <w:numId w:val="22"/>
        </w:numPr>
        <w:spacing w:line="480" w:lineRule="auto"/>
        <w:ind w:left="851"/>
        <w:jc w:val="both"/>
        <w:rPr>
          <w:rFonts w:ascii="Times New Roman" w:hAnsi="Times New Roman" w:cs="Times New Roman"/>
          <w:sz w:val="24"/>
          <w:szCs w:val="24"/>
        </w:rPr>
      </w:pPr>
      <w:r w:rsidRPr="00A31182">
        <w:rPr>
          <w:rFonts w:ascii="Times New Roman" w:hAnsi="Times New Roman" w:cs="Times New Roman"/>
          <w:i/>
          <w:sz w:val="24"/>
          <w:szCs w:val="24"/>
        </w:rPr>
        <w:t>Treponema pallidum</w:t>
      </w:r>
    </w:p>
    <w:p w14:paraId="0A5A5E83" w14:textId="77777777" w:rsidR="00D228C8" w:rsidRDefault="00183016" w:rsidP="00B43B04">
      <w:pPr>
        <w:pStyle w:val="DaftarParagraf"/>
        <w:numPr>
          <w:ilvl w:val="3"/>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w:t>
      </w:r>
    </w:p>
    <w:p w14:paraId="4C2D7071" w14:textId="01163068" w:rsidR="00D228C8" w:rsidRPr="00D228C8" w:rsidRDefault="00D228C8" w:rsidP="00D228C8">
      <w:pPr>
        <w:pStyle w:val="DaftarParagraf"/>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ab/>
      </w:r>
      <w:r w:rsidR="008345A4" w:rsidRPr="008345A4">
        <w:rPr>
          <w:rFonts w:ascii="Times New Roman" w:hAnsi="Times New Roman" w:cs="Times New Roman"/>
          <w:i/>
          <w:sz w:val="24"/>
          <w:szCs w:val="24"/>
        </w:rPr>
        <w:t xml:space="preserve">Treponema pallidum </w:t>
      </w:r>
      <w:r w:rsidR="006E5247">
        <w:rPr>
          <w:rFonts w:ascii="Times New Roman" w:hAnsi="Times New Roman" w:cs="Times New Roman"/>
          <w:sz w:val="24"/>
          <w:szCs w:val="24"/>
        </w:rPr>
        <w:t>merupakan</w:t>
      </w:r>
      <w:r w:rsidR="008345A4" w:rsidRPr="008345A4">
        <w:rPr>
          <w:rFonts w:ascii="Times New Roman" w:hAnsi="Times New Roman" w:cs="Times New Roman"/>
          <w:sz w:val="24"/>
          <w:szCs w:val="24"/>
        </w:rPr>
        <w:t xml:space="preserve"> bakteri penyebab penyakit sifilis, yaitu salah satu infeksi menular seksual. Penyakit ini pertama kali muncul di Eropa pada abad ke-15 dan kemudian menyebar ke seluruh dunia. Pada abad ke-20, angka kejadian dan prevalensi sifilis sempat menurun, namun sejak tahun 2000 beberapa negara di Amerika, Eropa, dan Inggris melaporkan kenaikan kasus sifilis primer dan sekunder. Di Indonesia, data dari Surveilans Terpadu Biologis dan Perilaku (STBP) </w:t>
      </w:r>
      <w:r w:rsidR="008345A4" w:rsidRPr="008345A4">
        <w:rPr>
          <w:rFonts w:ascii="Times New Roman" w:hAnsi="Times New Roman" w:cs="Times New Roman"/>
          <w:sz w:val="24"/>
          <w:szCs w:val="24"/>
        </w:rPr>
        <w:lastRenderedPageBreak/>
        <w:t>tahun 2007 dan 2011 menunjukkan peningkatan prevalensi sifilis di kalangan populasi dengan risiko tinggi</w:t>
      </w:r>
      <w:r w:rsidR="008345A4" w:rsidRPr="008345A4">
        <w:rPr>
          <w:rFonts w:ascii="Times New Roman" w:hAnsi="Times New Roman" w:cs="Times New Roman"/>
          <w:i/>
          <w:sz w:val="24"/>
          <w:szCs w:val="24"/>
        </w:rPr>
        <w:t xml:space="preserve"> </w:t>
      </w:r>
      <w:r w:rsidR="00B716B6">
        <w:rPr>
          <w:rFonts w:ascii="Times New Roman" w:hAnsi="Times New Roman" w:cs="Times New Roman"/>
          <w:sz w:val="24"/>
          <w:szCs w:val="24"/>
        </w:rPr>
        <w:fldChar w:fldCharType="begin" w:fldLock="1"/>
      </w:r>
      <w:r w:rsidR="0048151D">
        <w:rPr>
          <w:rFonts w:ascii="Times New Roman" w:hAnsi="Times New Roman" w:cs="Times New Roman"/>
          <w:sz w:val="24"/>
          <w:szCs w:val="24"/>
        </w:rPr>
        <w:instrText>ADDIN CSL_CITATION {"citationItems":[{"id":"ITEM-1","itemData":{"DOI":"10.36452/jkdoktmeditek.v24i68.1706","abstract":"Treponema pallidum adalah bakteri penyebab sifilis. Sifilis ditemukan pada abad ke XV di dataran Eropa, menyebar ke seluruh dunia dan menjadi isu global sampai saat ini. Sifilis dikenal dengan sebutan raja singa merupakan salah satu penyakit infeksi menular seksual yang penularannya tidak hanya melalui hubungan seksual. Infeksi lokal yang disebabkan oleh masuknya Treponema pallidum akan berkembang cepat menjadi sistemik dan bahkan dapat mengancam nyawa. Treponema pallidum tidak dapat dikultur secara in vitro. Pemeriksaan penunjang untuk menegakkan diagnosis mengandalkan uji serologi. Saat ini, pemeriksaan standar untuk sifilis menggunakan mikroskop lapangan gelap sulit dilakukan. Pemeriksaan baru untuk mendeteksi Treponema pallidum menggunakan uji molekuler sudah mulai dikembangkan sejak abad XX. Penulisan ini mengambil ulasan dari beberapa jurnal penelitian yang menggunakan PCR sebagai alat diagnostik Treponema pallidum untuk membandingkan metode-metode pemeriksaan molekuler PCR Treponema pallidum. Spesifisitas PCR Treponema pallidum mencapai 100%. Sensitivisitas PCR bervariasi untuk setiap gen target dan jenis spesimen yang digunakan. Metode multiplex PCR banyak digunakan karena dapat mendeteksi Treponema pallidum dan patogen lain secara bersamaan. Pemeriksaan molekuler PCR Treponema pallidum masih perlu dikembangkan lebih lanjut di Indonesia.\r Kata kunci : Treponema pallidum, sifilis, uji serologi, mikroskop, pemeriksaan molekular","author":[{"dropping-particle":"","family":"Effendi","given":"Ida","non-dropping-particle":"","parse-names":false,"suffix":""}],"container-title":"Jurnal Kedokteran Meditek","id":"ITEM-1","issue":"68","issued":{"date-parts":[["2019"]]},"title":"Pemeriksaan Molekular Treponema pallidum","type":"article-journal","volume":"24"},"uris":["http://www.mendeley.com/documents/?uuid=c21ef408-118a-427e-99ff-8b17ff78451b"]}],"mendeley":{"formattedCitation":"(Effendi, 2019)","plainTextFormattedCitation":"(Effendi, 2019)","previouslyFormattedCitation":"(Effendi, 2019)"},"properties":{"noteIndex":0},"schema":"https://github.com/citation-style-language/schema/raw/master/csl-citation.json"}</w:instrText>
      </w:r>
      <w:r w:rsidR="00B716B6">
        <w:rPr>
          <w:rFonts w:ascii="Times New Roman" w:hAnsi="Times New Roman" w:cs="Times New Roman"/>
          <w:sz w:val="24"/>
          <w:szCs w:val="24"/>
        </w:rPr>
        <w:fldChar w:fldCharType="separate"/>
      </w:r>
      <w:r w:rsidR="00B716B6" w:rsidRPr="00B716B6">
        <w:rPr>
          <w:rFonts w:ascii="Times New Roman" w:hAnsi="Times New Roman" w:cs="Times New Roman"/>
          <w:noProof/>
          <w:sz w:val="24"/>
          <w:szCs w:val="24"/>
        </w:rPr>
        <w:t>(Effendi, 2019)</w:t>
      </w:r>
      <w:r w:rsidR="00B716B6">
        <w:rPr>
          <w:rFonts w:ascii="Times New Roman" w:hAnsi="Times New Roman" w:cs="Times New Roman"/>
          <w:sz w:val="24"/>
          <w:szCs w:val="24"/>
        </w:rPr>
        <w:fldChar w:fldCharType="end"/>
      </w:r>
      <w:r w:rsidR="00B716B6">
        <w:rPr>
          <w:rFonts w:ascii="Times New Roman" w:hAnsi="Times New Roman" w:cs="Times New Roman"/>
          <w:sz w:val="24"/>
          <w:szCs w:val="24"/>
        </w:rPr>
        <w:t>.</w:t>
      </w:r>
    </w:p>
    <w:p w14:paraId="1863A15F" w14:textId="1E5E6761" w:rsidR="00D228C8" w:rsidRDefault="00D228C8" w:rsidP="00B43B04">
      <w:pPr>
        <w:pStyle w:val="DaftarParagraf"/>
        <w:numPr>
          <w:ilvl w:val="3"/>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Morfologi </w:t>
      </w:r>
    </w:p>
    <w:p w14:paraId="215D8FF6" w14:textId="426D6BBE" w:rsidR="00D228C8" w:rsidRPr="00D228C8" w:rsidRDefault="00D228C8" w:rsidP="00D228C8">
      <w:pPr>
        <w:pStyle w:val="DaftarParagraf"/>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ab/>
      </w:r>
      <w:r w:rsidR="008345A4" w:rsidRPr="008345A4">
        <w:rPr>
          <w:rFonts w:ascii="Times New Roman" w:hAnsi="Times New Roman" w:cs="Times New Roman"/>
          <w:i/>
          <w:sz w:val="24"/>
          <w:szCs w:val="24"/>
        </w:rPr>
        <w:t xml:space="preserve">Treponema pallidum </w:t>
      </w:r>
      <w:r w:rsidR="008345A4" w:rsidRPr="008345A4">
        <w:rPr>
          <w:rFonts w:ascii="Times New Roman" w:hAnsi="Times New Roman" w:cs="Times New Roman"/>
          <w:sz w:val="24"/>
          <w:szCs w:val="24"/>
        </w:rPr>
        <w:t xml:space="preserve">merupakan bakteri spiral ramping dari kelompok Spirochaeta motil, berukuran 5–15 µm panjang dan 0,16–0,2 µm diameter, lebih kecil dibanding bakteri umum. Setiap sel memiliki 6–14 lilitan spiral dengan ujung meruncing. Dinding sel tersusun dari membran luar, ruang sitoplasma, lapisan peptidoglikan tipis sebagai penopang, dan membran sitoplasma, serta membran luar bakteri ini bebas dari LPS genomnya tidak memiliki gen yang mengkode biosintesis LPS </w:t>
      </w:r>
      <w:r w:rsidR="00B716B6">
        <w:rPr>
          <w:rFonts w:ascii="Times New Roman" w:hAnsi="Times New Roman" w:cs="Times New Roman"/>
          <w:sz w:val="24"/>
          <w:szCs w:val="24"/>
        </w:rPr>
        <w:fldChar w:fldCharType="begin" w:fldLock="1"/>
      </w:r>
      <w:r w:rsidR="0048151D">
        <w:rPr>
          <w:rFonts w:ascii="Times New Roman" w:hAnsi="Times New Roman" w:cs="Times New Roman"/>
          <w:sz w:val="24"/>
          <w:szCs w:val="24"/>
        </w:rPr>
        <w:instrText>ADDIN CSL_CITATION {"citationItems":[{"id":"ITEM-1","itemData":{"DOI":"10.36452/jkdoktmeditek.v24i68.1706","abstract":"Treponema pallidum adalah bakteri penyebab sifilis. Sifilis ditemukan pada abad ke XV di dataran Eropa, menyebar ke seluruh dunia dan menjadi isu global sampai saat ini. Sifilis dikenal dengan sebutan raja singa merupakan salah satu penyakit infeksi menular seksual yang penularannya tidak hanya melalui hubungan seksual. Infeksi lokal yang disebabkan oleh masuknya Treponema pallidum akan berkembang cepat menjadi sistemik dan bahkan dapat mengancam nyawa. Treponema pallidum tidak dapat dikultur secara in vitro. Pemeriksaan penunjang untuk menegakkan diagnosis mengandalkan uji serologi. Saat ini, pemeriksaan standar untuk sifilis menggunakan mikroskop lapangan gelap sulit dilakukan. Pemeriksaan baru untuk mendeteksi Treponema pallidum menggunakan uji molekuler sudah mulai dikembangkan sejak abad XX. Penulisan ini mengambil ulasan dari beberapa jurnal penelitian yang menggunakan PCR sebagai alat diagnostik Treponema pallidum untuk membandingkan metode-metode pemeriksaan molekuler PCR Treponema pallidum. Spesifisitas PCR Treponema pallidum mencapai 100%. Sensitivisitas PCR bervariasi untuk setiap gen target dan jenis spesimen yang digunakan. Metode multiplex PCR banyak digunakan karena dapat mendeteksi Treponema pallidum dan patogen lain secara bersamaan. Pemeriksaan molekuler PCR Treponema pallidum masih perlu dikembangkan lebih lanjut di Indonesia.\r Kata kunci : Treponema pallidum, sifilis, uji serologi, mikroskop, pemeriksaan molekular","author":[{"dropping-particle":"","family":"Effendi","given":"Ida","non-dropping-particle":"","parse-names":false,"suffix":""}],"container-title":"Jurnal Kedokteran Meditek","id":"ITEM-1","issue":"68","issued":{"date-parts":[["2019"]]},"title":"Pemeriksaan Molekular Treponema pallidum","type":"article-journal","volume":"24"},"uris":["http://www.mendeley.com/documents/?uuid=c21ef408-118a-427e-99ff-8b17ff78451b"]}],"mendeley":{"formattedCitation":"(Effendi, 2019)","plainTextFormattedCitation":"(Effendi, 2019)","previouslyFormattedCitation":"(Effendi, 2019)"},"properties":{"noteIndex":0},"schema":"https://github.com/citation-style-language/schema/raw/master/csl-citation.json"}</w:instrText>
      </w:r>
      <w:r w:rsidR="00B716B6">
        <w:rPr>
          <w:rFonts w:ascii="Times New Roman" w:hAnsi="Times New Roman" w:cs="Times New Roman"/>
          <w:sz w:val="24"/>
          <w:szCs w:val="24"/>
        </w:rPr>
        <w:fldChar w:fldCharType="separate"/>
      </w:r>
      <w:r w:rsidR="00B716B6" w:rsidRPr="00B716B6">
        <w:rPr>
          <w:rFonts w:ascii="Times New Roman" w:hAnsi="Times New Roman" w:cs="Times New Roman"/>
          <w:noProof/>
          <w:sz w:val="24"/>
          <w:szCs w:val="24"/>
        </w:rPr>
        <w:t>(Effendi, 2019)</w:t>
      </w:r>
      <w:r w:rsidR="00B716B6">
        <w:rPr>
          <w:rFonts w:ascii="Times New Roman" w:hAnsi="Times New Roman" w:cs="Times New Roman"/>
          <w:sz w:val="24"/>
          <w:szCs w:val="24"/>
        </w:rPr>
        <w:fldChar w:fldCharType="end"/>
      </w:r>
      <w:r w:rsidR="00B716B6">
        <w:rPr>
          <w:rFonts w:ascii="Times New Roman" w:hAnsi="Times New Roman" w:cs="Times New Roman"/>
          <w:sz w:val="24"/>
          <w:szCs w:val="24"/>
        </w:rPr>
        <w:t>.</w:t>
      </w:r>
    </w:p>
    <w:p w14:paraId="18B4B246" w14:textId="57137ADF" w:rsidR="00D228C8" w:rsidRDefault="00D228C8" w:rsidP="00B43B04">
      <w:pPr>
        <w:pStyle w:val="DaftarParagraf"/>
        <w:numPr>
          <w:ilvl w:val="3"/>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Penularan </w:t>
      </w:r>
    </w:p>
    <w:p w14:paraId="47EDF651" w14:textId="132E9799" w:rsidR="00537E3C" w:rsidRPr="00D10F89" w:rsidRDefault="00D228C8" w:rsidP="00D10F89">
      <w:pPr>
        <w:pStyle w:val="DaftarParagraf"/>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ab/>
      </w:r>
      <w:r w:rsidR="00D10F89" w:rsidRPr="00D10F89">
        <w:rPr>
          <w:rFonts w:ascii="Times New Roman" w:hAnsi="Times New Roman" w:cs="Times New Roman"/>
          <w:i/>
          <w:sz w:val="24"/>
          <w:szCs w:val="24"/>
        </w:rPr>
        <w:t xml:space="preserve">Treponema pallidum </w:t>
      </w:r>
      <w:r w:rsidR="00D10F89" w:rsidRPr="008345A4">
        <w:rPr>
          <w:rFonts w:ascii="Times New Roman" w:hAnsi="Times New Roman" w:cs="Times New Roman"/>
          <w:sz w:val="24"/>
          <w:szCs w:val="24"/>
        </w:rPr>
        <w:t xml:space="preserve">menyerang manusia, dan sifilis dapat ditularkan melalui </w:t>
      </w:r>
      <w:r w:rsidR="006E5247">
        <w:rPr>
          <w:rFonts w:ascii="Times New Roman" w:hAnsi="Times New Roman" w:cs="Times New Roman"/>
          <w:sz w:val="24"/>
          <w:szCs w:val="24"/>
        </w:rPr>
        <w:t>aktivitas</w:t>
      </w:r>
      <w:r w:rsidR="00D10F89" w:rsidRPr="008345A4">
        <w:rPr>
          <w:rFonts w:ascii="Times New Roman" w:hAnsi="Times New Roman" w:cs="Times New Roman"/>
          <w:sz w:val="24"/>
          <w:szCs w:val="24"/>
        </w:rPr>
        <w:t xml:space="preserve"> seksual, jarum suntik, transfusi darah, kontak lesi infeksius, serta secara transplasenta dari ibu ke janin </w:t>
      </w:r>
      <w:r w:rsidR="00B716B6">
        <w:rPr>
          <w:rFonts w:ascii="Times New Roman" w:hAnsi="Times New Roman" w:cs="Times New Roman"/>
          <w:sz w:val="24"/>
          <w:szCs w:val="24"/>
        </w:rPr>
        <w:fldChar w:fldCharType="begin" w:fldLock="1"/>
      </w:r>
      <w:r w:rsidR="0048151D">
        <w:rPr>
          <w:rFonts w:ascii="Times New Roman" w:hAnsi="Times New Roman" w:cs="Times New Roman"/>
          <w:sz w:val="24"/>
          <w:szCs w:val="24"/>
        </w:rPr>
        <w:instrText>ADDIN CSL_CITATION {"citationItems":[{"id":"ITEM-1","itemData":{"DOI":"10.36452/jkdoktmeditek.v24i68.1706","abstract":"Treponema pallidum adalah bakteri penyebab sifilis. Sifilis ditemukan pada abad ke XV di dataran Eropa, menyebar ke seluruh dunia dan menjadi isu global sampai saat ini. Sifilis dikenal dengan sebutan raja singa merupakan salah satu penyakit infeksi menular seksual yang penularannya tidak hanya melalui hubungan seksual. Infeksi lokal yang disebabkan oleh masuknya Treponema pallidum akan berkembang cepat menjadi sistemik dan bahkan dapat mengancam nyawa. Treponema pallidum tidak dapat dikultur secara in vitro. Pemeriksaan penunjang untuk menegakkan diagnosis mengandalkan uji serologi. Saat ini, pemeriksaan standar untuk sifilis menggunakan mikroskop lapangan gelap sulit dilakukan. Pemeriksaan baru untuk mendeteksi Treponema pallidum menggunakan uji molekuler sudah mulai dikembangkan sejak abad XX. Penulisan ini mengambil ulasan dari beberapa jurnal penelitian yang menggunakan PCR sebagai alat diagnostik Treponema pallidum untuk membandingkan metode-metode pemeriksaan molekuler PCR Treponema pallidum. Spesifisitas PCR Treponema pallidum mencapai 100%. Sensitivisitas PCR bervariasi untuk setiap gen target dan jenis spesimen yang digunakan. Metode multiplex PCR banyak digunakan karena dapat mendeteksi Treponema pallidum dan patogen lain secara bersamaan. Pemeriksaan molekuler PCR Treponema pallidum masih perlu dikembangkan lebih lanjut di Indonesia.\r Kata kunci : Treponema pallidum, sifilis, uji serologi, mikroskop, pemeriksaan molekular","author":[{"dropping-particle":"","family":"Effendi","given":"Ida","non-dropping-particle":"","parse-names":false,"suffix":""}],"container-title":"Jurnal Kedokteran Meditek","id":"ITEM-1","issue":"68","issued":{"date-parts":[["2019"]]},"title":"Pemeriksaan Molekular Treponema pallidum","type":"article-journal","volume":"24"},"uris":["http://www.mendeley.com/documents/?uuid=c21ef408-118a-427e-99ff-8b17ff78451b"]}],"mendeley":{"formattedCitation":"(Effendi, 2019)","plainTextFormattedCitation":"(Effendi, 2019)","previouslyFormattedCitation":"(Effendi, 2019)"},"properties":{"noteIndex":0},"schema":"https://github.com/citation-style-language/schema/raw/master/csl-citation.json"}</w:instrText>
      </w:r>
      <w:r w:rsidR="00B716B6">
        <w:rPr>
          <w:rFonts w:ascii="Times New Roman" w:hAnsi="Times New Roman" w:cs="Times New Roman"/>
          <w:sz w:val="24"/>
          <w:szCs w:val="24"/>
        </w:rPr>
        <w:fldChar w:fldCharType="separate"/>
      </w:r>
      <w:r w:rsidR="00B716B6" w:rsidRPr="00B716B6">
        <w:rPr>
          <w:rFonts w:ascii="Times New Roman" w:hAnsi="Times New Roman" w:cs="Times New Roman"/>
          <w:noProof/>
          <w:sz w:val="24"/>
          <w:szCs w:val="24"/>
        </w:rPr>
        <w:t>(Effendi, 2019)</w:t>
      </w:r>
      <w:r w:rsidR="00B716B6">
        <w:rPr>
          <w:rFonts w:ascii="Times New Roman" w:hAnsi="Times New Roman" w:cs="Times New Roman"/>
          <w:sz w:val="24"/>
          <w:szCs w:val="24"/>
        </w:rPr>
        <w:fldChar w:fldCharType="end"/>
      </w:r>
      <w:r w:rsidR="00B716B6">
        <w:rPr>
          <w:rFonts w:ascii="Times New Roman" w:hAnsi="Times New Roman" w:cs="Times New Roman"/>
          <w:sz w:val="24"/>
          <w:szCs w:val="24"/>
        </w:rPr>
        <w:t>.</w:t>
      </w:r>
    </w:p>
    <w:p w14:paraId="4674AA09" w14:textId="77777777" w:rsidR="009166BB" w:rsidRDefault="00A92970" w:rsidP="00B43B04">
      <w:pPr>
        <w:pStyle w:val="DaftarParagraf"/>
        <w:numPr>
          <w:ilvl w:val="0"/>
          <w:numId w:val="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Tinjauan Umum Tentang Urin</w:t>
      </w:r>
    </w:p>
    <w:p w14:paraId="04ABF710" w14:textId="77777777" w:rsidR="001679CF" w:rsidRDefault="004B05FC" w:rsidP="00B43B04">
      <w:pPr>
        <w:pStyle w:val="DaftarParagraf"/>
        <w:numPr>
          <w:ilvl w:val="3"/>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Definisi</w:t>
      </w:r>
    </w:p>
    <w:p w14:paraId="5431C17B" w14:textId="096379A2" w:rsidR="001679CF" w:rsidRDefault="00D10F89" w:rsidP="001679CF">
      <w:pPr>
        <w:pStyle w:val="DaftarParagraf"/>
        <w:spacing w:line="480" w:lineRule="auto"/>
        <w:ind w:left="567" w:firstLine="284"/>
        <w:jc w:val="both"/>
        <w:rPr>
          <w:rFonts w:ascii="Times New Roman" w:hAnsi="Times New Roman" w:cs="Times New Roman"/>
          <w:b/>
          <w:sz w:val="24"/>
          <w:szCs w:val="24"/>
        </w:rPr>
      </w:pPr>
      <w:r w:rsidRPr="00D10F89">
        <w:rPr>
          <w:rFonts w:ascii="Times New Roman" w:hAnsi="Times New Roman" w:cs="Times New Roman"/>
          <w:sz w:val="24"/>
          <w:szCs w:val="24"/>
        </w:rPr>
        <w:t xml:space="preserve">Urin </w:t>
      </w:r>
      <w:r w:rsidR="00DC1BE9">
        <w:rPr>
          <w:rFonts w:ascii="Times New Roman" w:hAnsi="Times New Roman" w:cs="Times New Roman"/>
          <w:sz w:val="24"/>
          <w:szCs w:val="24"/>
        </w:rPr>
        <w:t>merupakan</w:t>
      </w:r>
      <w:r w:rsidRPr="00D10F89">
        <w:rPr>
          <w:rFonts w:ascii="Times New Roman" w:hAnsi="Times New Roman" w:cs="Times New Roman"/>
          <w:sz w:val="24"/>
          <w:szCs w:val="24"/>
        </w:rPr>
        <w:t xml:space="preserve"> cairan hasil pembuangan </w:t>
      </w:r>
      <w:r w:rsidR="00DC1BE9" w:rsidRPr="00DC1BE9">
        <w:rPr>
          <w:rFonts w:ascii="Times New Roman" w:hAnsi="Times New Roman" w:cs="Times New Roman"/>
          <w:sz w:val="24"/>
          <w:szCs w:val="24"/>
        </w:rPr>
        <w:t xml:space="preserve">oleh ginjal dan dikeluarkan melalui proses urinasi berperan penting dalam membuang molekul sisa dari darah yang telah disaring oleh ginjal serta menjaga keseimbangan cairan tubuh (homeostasis). Komposisi urine dapat mencerminkan kondisi fisiologis maupun patologis tubuh </w:t>
      </w:r>
      <w:r>
        <w:rPr>
          <w:rFonts w:ascii="Times New Roman" w:hAnsi="Times New Roman" w:cs="Times New Roman"/>
          <w:sz w:val="24"/>
          <w:szCs w:val="24"/>
        </w:rPr>
        <w:t>f</w:t>
      </w:r>
      <w:r w:rsidRPr="00D10F89">
        <w:rPr>
          <w:rFonts w:ascii="Times New Roman" w:hAnsi="Times New Roman" w:cs="Times New Roman"/>
          <w:sz w:val="24"/>
          <w:szCs w:val="24"/>
        </w:rPr>
        <w:t xml:space="preserve">ungsi ginjal mencakup penahanan dan penyerapan senyawa penting yang berperan dalam metabolisme dasar </w:t>
      </w:r>
      <w:r w:rsidRPr="00D10F89">
        <w:rPr>
          <w:rFonts w:ascii="Times New Roman" w:hAnsi="Times New Roman" w:cs="Times New Roman"/>
          <w:sz w:val="24"/>
          <w:szCs w:val="24"/>
        </w:rPr>
        <w:lastRenderedPageBreak/>
        <w:t xml:space="preserve">sekaligus mendukung kestabilan homeostasis tubuh </w:t>
      </w:r>
      <w:r w:rsidR="004B05FC" w:rsidRPr="001679CF">
        <w:rPr>
          <w:rFonts w:ascii="Times New Roman" w:hAnsi="Times New Roman" w:cs="Times New Roman"/>
          <w:sz w:val="24"/>
          <w:szCs w:val="24"/>
        </w:rPr>
        <w:fldChar w:fldCharType="begin" w:fldLock="1"/>
      </w:r>
      <w:r w:rsidR="0002564E">
        <w:rPr>
          <w:rFonts w:ascii="Times New Roman" w:hAnsi="Times New Roman" w:cs="Times New Roman"/>
          <w:sz w:val="24"/>
          <w:szCs w:val="24"/>
        </w:rPr>
        <w:instrText>ADDIN CSL_CITATION {"citationItems":[{"id":"ITEM-1","itemData":{"abstract":"Article Info Background : Urine is the residual fluid resulting from the excretion of the kidneys out of the body through the process of urination. The composition of urine reflects the ability of the kidneys to retain and absorb substances that are important for metabolism and maintain body homeostasis. Intensity of urine color according to urine concentration. The basic diagnostic tool to determine pathological changes in urine by looking at the color changes that occur according to the actual state of the urine is a dipstick. Objective : To find out the description of the results of pathological color urine examination using the strip-dip method. Methode : This research is a descriptive observational research with data collection done directly. The sample in this study amounted to 18, came from patients who performed urinalysis in the laboratory of the Mataram City Hospital. Result : Red urine showed abnormal results on examination of Blood, Protein and Leukocytes; Yellow urine showed abnormal results on examination of Glucose, Blood, Protein and Leukocytes; Brown urine showed abnormal results on examination of Glucose, Ketones, Blood, Protein and Urobilinogen; Green urine showed abnormal results on examination of Blood, Protein and Leukocytes. Conclusion : The color of the urine sample has an effect on the results of the strip-dip method of urine examination.","author":[{"dropping-particle":"","family":"Melbaow Aisyiah Putri","given":"Dwi","non-dropping-particle":"","parse-names":false,"suffix":""},{"dropping-particle":"","family":"Inayati","given":"Nurul","non-dropping-particle":"","parse-names":false,"suffix":""},{"dropping-particle":"","family":"Kristinawati","given":"Erna","non-dropping-particle":"","parse-names":false,"suffix":""}],"container-title":"Journal of Indonesias Laboratory Technology of Student (JILTS)","id":"ITEM-1","issue":"31","issued":{"date-parts":[["2023"]]},"page":"70-75","title":"Overview Of Pathological Color Urine Examiation Result The Dip Cark Method","type":"article-journal","volume":"2"},"uris":["http://www.mendeley.com/documents/?uuid=e3bda6dd-53aa-4068-a597-aa85e70ded9f"]}],"mendeley":{"formattedCitation":"(Melbaow Aisyiah Putri et al., 2023)","plainTextFormattedCitation":"(Melbaow Aisyiah Putri et al., 2023)","previouslyFormattedCitation":"(Melbaow Aisyiah Putri et al., 2023)"},"properties":{"noteIndex":0},"schema":"https://github.com/citation-style-language/schema/raw/master/csl-citation.json"}</w:instrText>
      </w:r>
      <w:r w:rsidR="004B05FC" w:rsidRPr="001679CF">
        <w:rPr>
          <w:rFonts w:ascii="Times New Roman" w:hAnsi="Times New Roman" w:cs="Times New Roman"/>
          <w:sz w:val="24"/>
          <w:szCs w:val="24"/>
        </w:rPr>
        <w:fldChar w:fldCharType="separate"/>
      </w:r>
      <w:r w:rsidR="004B05FC" w:rsidRPr="001679CF">
        <w:rPr>
          <w:rFonts w:ascii="Times New Roman" w:hAnsi="Times New Roman" w:cs="Times New Roman"/>
          <w:noProof/>
          <w:sz w:val="24"/>
          <w:szCs w:val="24"/>
        </w:rPr>
        <w:t xml:space="preserve">(Melbaow Aisyiah Putri </w:t>
      </w:r>
      <w:r w:rsidR="004B05FC" w:rsidRPr="00A62DC8">
        <w:rPr>
          <w:rFonts w:ascii="Times New Roman" w:hAnsi="Times New Roman" w:cs="Times New Roman"/>
          <w:i/>
          <w:noProof/>
          <w:sz w:val="24"/>
          <w:szCs w:val="24"/>
        </w:rPr>
        <w:t>et al.</w:t>
      </w:r>
      <w:r w:rsidR="004B05FC" w:rsidRPr="001679CF">
        <w:rPr>
          <w:rFonts w:ascii="Times New Roman" w:hAnsi="Times New Roman" w:cs="Times New Roman"/>
          <w:noProof/>
          <w:sz w:val="24"/>
          <w:szCs w:val="24"/>
        </w:rPr>
        <w:t>, 2023)</w:t>
      </w:r>
      <w:r w:rsidR="004B05FC" w:rsidRPr="001679CF">
        <w:rPr>
          <w:rFonts w:ascii="Times New Roman" w:hAnsi="Times New Roman" w:cs="Times New Roman"/>
          <w:sz w:val="24"/>
          <w:szCs w:val="24"/>
        </w:rPr>
        <w:fldChar w:fldCharType="end"/>
      </w:r>
      <w:r w:rsidR="004B05FC" w:rsidRPr="001679CF">
        <w:rPr>
          <w:rFonts w:ascii="Times New Roman" w:hAnsi="Times New Roman" w:cs="Times New Roman"/>
          <w:sz w:val="24"/>
          <w:szCs w:val="24"/>
        </w:rPr>
        <w:t>.</w:t>
      </w:r>
    </w:p>
    <w:p w14:paraId="13D86D05" w14:textId="5BAB1AAC" w:rsidR="001679CF" w:rsidRDefault="00D10F89" w:rsidP="001679CF">
      <w:pPr>
        <w:pStyle w:val="DaftarParagraf"/>
        <w:spacing w:line="480" w:lineRule="auto"/>
        <w:ind w:left="567" w:firstLine="284"/>
        <w:jc w:val="both"/>
        <w:rPr>
          <w:rFonts w:ascii="Times New Roman" w:hAnsi="Times New Roman" w:cs="Times New Roman"/>
          <w:b/>
          <w:sz w:val="24"/>
          <w:szCs w:val="24"/>
        </w:rPr>
      </w:pPr>
      <w:r w:rsidRPr="00D10F89">
        <w:rPr>
          <w:rFonts w:ascii="Times New Roman" w:hAnsi="Times New Roman" w:cs="Times New Roman"/>
          <w:sz w:val="24"/>
          <w:szCs w:val="24"/>
        </w:rPr>
        <w:t>Proses pembentukan urin melibatkan sejumlah organ, antara lain sistem transportasi darah, hati, saluran kemih, empedu, ginjal, kandung kemih, dan uretra. Warna urin sebagian besar dipengaruhi oleh sistem peredaran darah; perubahan warna yang signifikan dapat mengindikasikan gangguan pada sistem tersebut. Hati, sebagaimana dijelaskan oleh Ibnu Sina, memiliki peran dalam menetralkan urin dari endapan dan memengaruhi munculnya warna merah. Ginjal juga berkontribusi pada warna urin, baik yang berwarna merah maupun hitam</w:t>
      </w:r>
      <w:r w:rsidR="004B05FC">
        <w:rPr>
          <w:rFonts w:ascii="Times New Roman" w:hAnsi="Times New Roman" w:cs="Times New Roman"/>
          <w:sz w:val="24"/>
          <w:szCs w:val="24"/>
        </w:rPr>
        <w:t xml:space="preserve"> </w:t>
      </w:r>
      <w:r w:rsidR="004B05FC">
        <w:rPr>
          <w:rFonts w:ascii="Times New Roman" w:hAnsi="Times New Roman" w:cs="Times New Roman"/>
          <w:sz w:val="24"/>
          <w:szCs w:val="24"/>
        </w:rPr>
        <w:fldChar w:fldCharType="begin" w:fldLock="1"/>
      </w:r>
      <w:r w:rsidR="0002564E">
        <w:rPr>
          <w:rFonts w:ascii="Times New Roman" w:hAnsi="Times New Roman" w:cs="Times New Roman"/>
          <w:sz w:val="24"/>
          <w:szCs w:val="24"/>
        </w:rPr>
        <w:instrText>ADDIN CSL_CITATION {"citationItems":[{"id":"ITEM-1","itemData":{"abstract":"Article Info Background : Urine is the residual fluid resulting from the excretion of the kidneys out of the body through the process of urination. The composition of urine reflects the ability of the kidneys to retain and absorb substances that are important for metabolism and maintain body homeostasis. Intensity of urine color according to urine concentration. The basic diagnostic tool to determine pathological changes in urine by looking at the color changes that occur according to the actual state of the urine is a dipstick. Objective : To find out the description of the results of pathological color urine examination using the strip-dip method. Methode : This research is a descriptive observational research with data collection done directly. The sample in this study amounted to 18, came from patients who performed urinalysis in the laboratory of the Mataram City Hospital. Result : Red urine showed abnormal results on examination of Blood, Protein and Leukocytes; Yellow urine showed abnormal results on examination of Glucose, Blood, Protein and Leukocytes; Brown urine showed abnormal results on examination of Glucose, Ketones, Blood, Protein and Urobilinogen; Green urine showed abnormal results on examination of Blood, Protein and Leukocytes. Conclusion : The color of the urine sample has an effect on the results of the strip-dip method of urine examination.","author":[{"dropping-particle":"","family":"Melbaow Aisyiah Putri","given":"Dwi","non-dropping-particle":"","parse-names":false,"suffix":""},{"dropping-particle":"","family":"Inayati","given":"Nurul","non-dropping-particle":"","parse-names":false,"suffix":""},{"dropping-particle":"","family":"Kristinawati","given":"Erna","non-dropping-particle":"","parse-names":false,"suffix":""}],"container-title":"Journal of Indonesias Laboratory Technology of Student (JILTS)","id":"ITEM-1","issue":"31","issued":{"date-parts":[["2023"]]},"page":"70-75","title":"Overview Of Pathological Color Urine Examiation Result The Dip Cark Method","type":"article-journal","volume":"2"},"uris":["http://www.mendeley.com/documents/?uuid=e3bda6dd-53aa-4068-a597-aa85e70ded9f"]}],"mendeley":{"formattedCitation":"(Melbaow Aisyiah Putri et al., 2023)","plainTextFormattedCitation":"(Melbaow Aisyiah Putri et al., 2023)","previouslyFormattedCitation":"(Melbaow Aisyiah Putri et al., 2023)"},"properties":{"noteIndex":0},"schema":"https://github.com/citation-style-language/schema/raw/master/csl-citation.json"}</w:instrText>
      </w:r>
      <w:r w:rsidR="004B05FC">
        <w:rPr>
          <w:rFonts w:ascii="Times New Roman" w:hAnsi="Times New Roman" w:cs="Times New Roman"/>
          <w:sz w:val="24"/>
          <w:szCs w:val="24"/>
        </w:rPr>
        <w:fldChar w:fldCharType="separate"/>
      </w:r>
      <w:r w:rsidR="004B05FC" w:rsidRPr="004B05FC">
        <w:rPr>
          <w:rFonts w:ascii="Times New Roman" w:hAnsi="Times New Roman" w:cs="Times New Roman"/>
          <w:noProof/>
          <w:sz w:val="24"/>
          <w:szCs w:val="24"/>
        </w:rPr>
        <w:t xml:space="preserve">(Melbaow Aisyiah Putri </w:t>
      </w:r>
      <w:r w:rsidR="004B05FC" w:rsidRPr="00A62DC8">
        <w:rPr>
          <w:rFonts w:ascii="Times New Roman" w:hAnsi="Times New Roman" w:cs="Times New Roman"/>
          <w:i/>
          <w:noProof/>
          <w:sz w:val="24"/>
          <w:szCs w:val="24"/>
        </w:rPr>
        <w:t>et al</w:t>
      </w:r>
      <w:r w:rsidR="004B05FC" w:rsidRPr="004B05FC">
        <w:rPr>
          <w:rFonts w:ascii="Times New Roman" w:hAnsi="Times New Roman" w:cs="Times New Roman"/>
          <w:noProof/>
          <w:sz w:val="24"/>
          <w:szCs w:val="24"/>
        </w:rPr>
        <w:t>., 2023)</w:t>
      </w:r>
      <w:r w:rsidR="004B05FC">
        <w:rPr>
          <w:rFonts w:ascii="Times New Roman" w:hAnsi="Times New Roman" w:cs="Times New Roman"/>
          <w:sz w:val="24"/>
          <w:szCs w:val="24"/>
        </w:rPr>
        <w:fldChar w:fldCharType="end"/>
      </w:r>
      <w:r w:rsidR="004B05FC">
        <w:rPr>
          <w:rFonts w:ascii="Times New Roman" w:hAnsi="Times New Roman" w:cs="Times New Roman"/>
          <w:sz w:val="24"/>
          <w:szCs w:val="24"/>
        </w:rPr>
        <w:t>.</w:t>
      </w:r>
    </w:p>
    <w:p w14:paraId="70DB0A6B" w14:textId="0D79E8A5" w:rsidR="001679CF" w:rsidRDefault="00D10F89" w:rsidP="001679CF">
      <w:pPr>
        <w:pStyle w:val="DaftarParagraf"/>
        <w:spacing w:line="480" w:lineRule="auto"/>
        <w:ind w:left="567" w:firstLine="284"/>
        <w:jc w:val="both"/>
        <w:rPr>
          <w:rFonts w:ascii="Times New Roman" w:hAnsi="Times New Roman" w:cs="Times New Roman"/>
          <w:sz w:val="24"/>
          <w:szCs w:val="24"/>
        </w:rPr>
      </w:pPr>
      <w:r w:rsidRPr="00D10F89">
        <w:rPr>
          <w:rFonts w:ascii="Times New Roman" w:hAnsi="Times New Roman" w:cs="Times New Roman"/>
          <w:sz w:val="24"/>
          <w:szCs w:val="24"/>
        </w:rPr>
        <w:t xml:space="preserve">Urin merupakan produk ekskresi ginjal yang </w:t>
      </w:r>
      <w:r w:rsidR="00DC1BE9">
        <w:rPr>
          <w:rFonts w:ascii="Times New Roman" w:hAnsi="Times New Roman" w:cs="Times New Roman"/>
          <w:sz w:val="24"/>
          <w:szCs w:val="24"/>
        </w:rPr>
        <w:t>dibuang</w:t>
      </w:r>
      <w:r w:rsidRPr="00D10F89">
        <w:rPr>
          <w:rFonts w:ascii="Times New Roman" w:hAnsi="Times New Roman" w:cs="Times New Roman"/>
          <w:sz w:val="24"/>
          <w:szCs w:val="24"/>
        </w:rPr>
        <w:t xml:space="preserve"> </w:t>
      </w:r>
      <w:r w:rsidR="00DC1BE9">
        <w:rPr>
          <w:rFonts w:ascii="Times New Roman" w:hAnsi="Times New Roman" w:cs="Times New Roman"/>
          <w:sz w:val="24"/>
          <w:szCs w:val="24"/>
        </w:rPr>
        <w:t>melalui proses urin</w:t>
      </w:r>
      <w:r w:rsidRPr="00D10F89">
        <w:rPr>
          <w:rFonts w:ascii="Times New Roman" w:hAnsi="Times New Roman" w:cs="Times New Roman"/>
          <w:sz w:val="24"/>
          <w:szCs w:val="24"/>
        </w:rPr>
        <w:t xml:space="preserve">. Ekskresi ini diperlukan untuk </w:t>
      </w:r>
      <w:r w:rsidR="00DC1BE9">
        <w:rPr>
          <w:rFonts w:ascii="Times New Roman" w:hAnsi="Times New Roman" w:cs="Times New Roman"/>
          <w:sz w:val="24"/>
          <w:szCs w:val="24"/>
        </w:rPr>
        <w:t>mengeluarkan</w:t>
      </w:r>
      <w:r w:rsidRPr="00D10F89">
        <w:rPr>
          <w:rFonts w:ascii="Times New Roman" w:hAnsi="Times New Roman" w:cs="Times New Roman"/>
          <w:sz w:val="24"/>
          <w:szCs w:val="24"/>
        </w:rPr>
        <w:t xml:space="preserve"> sisa molekul yang difiltrasi oleh ginjal dan berperan dalam menjaga keseimbangan cairan tubuh </w:t>
      </w:r>
      <w:r w:rsidR="00047A38" w:rsidRPr="00047A38">
        <w:rPr>
          <w:rFonts w:ascii="Times New Roman" w:hAnsi="Times New Roman" w:cs="Times New Roman"/>
          <w:sz w:val="24"/>
          <w:szCs w:val="24"/>
        </w:rPr>
        <w:t xml:space="preserve">(Wirawan et al., 2011). </w:t>
      </w:r>
      <w:r w:rsidRPr="00D10F89">
        <w:rPr>
          <w:rFonts w:ascii="Times New Roman" w:hAnsi="Times New Roman" w:cs="Times New Roman"/>
          <w:sz w:val="24"/>
          <w:szCs w:val="24"/>
        </w:rPr>
        <w:t xml:space="preserve">Urinalisis dilakukan dengan menggunakan sampel urin pasien untuk membantu diagnosis penyakit </w:t>
      </w:r>
      <w:r w:rsidR="00152DB9">
        <w:rPr>
          <w:rFonts w:ascii="Times New Roman" w:hAnsi="Times New Roman" w:cs="Times New Roman"/>
          <w:sz w:val="24"/>
          <w:szCs w:val="24"/>
        </w:rPr>
        <w:t>inflamasi saluran kemih serta</w:t>
      </w:r>
      <w:r w:rsidR="00DC1BE9">
        <w:rPr>
          <w:rFonts w:ascii="Times New Roman" w:hAnsi="Times New Roman" w:cs="Times New Roman"/>
          <w:sz w:val="24"/>
          <w:szCs w:val="24"/>
        </w:rPr>
        <w:t xml:space="preserve"> kondisi</w:t>
      </w:r>
      <w:r w:rsidRPr="00D10F89">
        <w:rPr>
          <w:rFonts w:ascii="Times New Roman" w:hAnsi="Times New Roman" w:cs="Times New Roman"/>
          <w:sz w:val="24"/>
          <w:szCs w:val="24"/>
        </w:rPr>
        <w:t xml:space="preserve"> batu ginjal, memantau </w:t>
      </w:r>
      <w:r w:rsidR="00152DB9">
        <w:rPr>
          <w:rFonts w:ascii="Times New Roman" w:hAnsi="Times New Roman" w:cs="Times New Roman"/>
          <w:sz w:val="24"/>
          <w:szCs w:val="24"/>
        </w:rPr>
        <w:t>evolusi</w:t>
      </w:r>
      <w:r w:rsidRPr="00D10F89">
        <w:rPr>
          <w:rFonts w:ascii="Times New Roman" w:hAnsi="Times New Roman" w:cs="Times New Roman"/>
          <w:sz w:val="24"/>
          <w:szCs w:val="24"/>
        </w:rPr>
        <w:t xml:space="preserve"> diabetes mellitus dan hipertensi, serta untuk </w:t>
      </w:r>
      <w:r w:rsidR="00152DB9">
        <w:rPr>
          <w:rFonts w:ascii="Times New Roman" w:hAnsi="Times New Roman" w:cs="Times New Roman"/>
          <w:sz w:val="24"/>
          <w:szCs w:val="24"/>
        </w:rPr>
        <w:t>penyaring</w:t>
      </w:r>
      <w:r w:rsidRPr="00D10F89">
        <w:rPr>
          <w:rFonts w:ascii="Times New Roman" w:hAnsi="Times New Roman" w:cs="Times New Roman"/>
          <w:sz w:val="24"/>
          <w:szCs w:val="24"/>
        </w:rPr>
        <w:t xml:space="preserve"> dan </w:t>
      </w:r>
      <w:r w:rsidR="00152DB9">
        <w:rPr>
          <w:rFonts w:ascii="Times New Roman" w:hAnsi="Times New Roman" w:cs="Times New Roman"/>
          <w:sz w:val="24"/>
          <w:szCs w:val="24"/>
        </w:rPr>
        <w:t>penilaian</w:t>
      </w:r>
      <w:r w:rsidRPr="00D10F89">
        <w:rPr>
          <w:rFonts w:ascii="Times New Roman" w:hAnsi="Times New Roman" w:cs="Times New Roman"/>
          <w:sz w:val="24"/>
          <w:szCs w:val="24"/>
        </w:rPr>
        <w:t xml:space="preserve"> berbagai </w:t>
      </w:r>
      <w:r w:rsidR="00152DB9">
        <w:rPr>
          <w:rFonts w:ascii="Times New Roman" w:hAnsi="Times New Roman" w:cs="Times New Roman"/>
          <w:sz w:val="24"/>
          <w:szCs w:val="24"/>
        </w:rPr>
        <w:t>macam</w:t>
      </w:r>
      <w:r w:rsidRPr="00D10F89">
        <w:rPr>
          <w:rFonts w:ascii="Times New Roman" w:hAnsi="Times New Roman" w:cs="Times New Roman"/>
          <w:sz w:val="24"/>
          <w:szCs w:val="24"/>
        </w:rPr>
        <w:t xml:space="preserve"> penyakit lainnya</w:t>
      </w:r>
      <w:r w:rsidR="00047A38">
        <w:rPr>
          <w:rFonts w:ascii="Times New Roman" w:hAnsi="Times New Roman" w:cs="Times New Roman"/>
          <w:sz w:val="24"/>
          <w:szCs w:val="24"/>
        </w:rPr>
        <w:t xml:space="preserve"> </w:t>
      </w:r>
      <w:r w:rsidR="00047A38">
        <w:rPr>
          <w:rFonts w:ascii="Times New Roman" w:hAnsi="Times New Roman" w:cs="Times New Roman"/>
          <w:sz w:val="24"/>
          <w:szCs w:val="24"/>
        </w:rPr>
        <w:fldChar w:fldCharType="begin" w:fldLock="1"/>
      </w:r>
      <w:r w:rsidR="00047A38">
        <w:rPr>
          <w:rFonts w:ascii="Times New Roman" w:hAnsi="Times New Roman" w:cs="Times New Roman"/>
          <w:sz w:val="24"/>
          <w:szCs w:val="24"/>
        </w:rPr>
        <w:instrText>ADDIN CSL_CITATION {"citationItems":[{"id":"ITEM-1","itemData":{"DOI":"10.30602/jlk.v6i1.1048","ISSN":"2597-9523","abstract":"AbstractVariations in centrifugation time have an affect on the results of urine sediment examination. Urine sediment checks are listed in regular or routine inspections. Sediment examination is very good using morning urine because it is more concentrated and the material has not been damaged or lysis. The purpose of this study was to determine the comparison of the results of the examination of urinary leukocyte sediments that were centrifuged five minute with time variations of three minutes, seven minutes and ten minutes. The research was conducted at the Clinical Pathology Laboratory of the Faculty of Health Sciences and Technology, Binawan University. The material used morning urine. The study sample was given a 2x 60 ml urine container consisting of 2 adolescents and 4 elderly people who were willing to be respondents for urine sediment examination. The result of leukocyte analysis data are known that the average number of leukocyte cells at a time of 5 minutes is 13.14 leukocyte cells / LPB, a centrifugation time of 3 minutes is known to average 9.06 leukocyte /LPB, a centrifugation time of 7 minutes the average leukocyte cell is increasing to 17.33 leukocyte cells / LPB. The results of the urinary sediment leukocytes of the Paired T-Test can be concluded that there are significant differences in the examination of urinary leukocyte sediments with variations in centrifugation time of 3 minutes, 7 minutes and 10 minutes compared to the control time 0f 5 minutes.Â Keywords: Leukocytes Sediments; Time Centrifuges.","author":[{"dropping-particle":"","family":"Arfaizah","given":"Hesti","non-dropping-particle":"","parse-names":false,"suffix":""}],"container-title":"Jurnal Laboratorium Khatulistiwa","id":"ITEM-1","issue":"1","issued":{"date-parts":[["2022"]]},"page":"11","title":"Perbandingan Hasil Pemeriksaan Leukosit Pada Sedimen Urin Yang Disentrifugasi Lima Menit Dengan Variasi Waktu Tiga Menit, Tujuh Menit Dan Sepuluh Menit","type":"article-journal","volume":"6"},"uris":["http://www.mendeley.com/documents/?uuid=d0cbb64d-d5fd-4ae0-b551-86a83113225f"]}],"mendeley":{"formattedCitation":"(Arfaizah, 2022)","plainTextFormattedCitation":"(Arfaizah, 2022)","previouslyFormattedCitation":"(Arfaizah, 2022)"},"properties":{"noteIndex":0},"schema":"https://github.com/citation-style-language/schema/raw/master/csl-citation.json"}</w:instrText>
      </w:r>
      <w:r w:rsidR="00047A38">
        <w:rPr>
          <w:rFonts w:ascii="Times New Roman" w:hAnsi="Times New Roman" w:cs="Times New Roman"/>
          <w:sz w:val="24"/>
          <w:szCs w:val="24"/>
        </w:rPr>
        <w:fldChar w:fldCharType="separate"/>
      </w:r>
      <w:r w:rsidR="00047A38" w:rsidRPr="00047A38">
        <w:rPr>
          <w:rFonts w:ascii="Times New Roman" w:hAnsi="Times New Roman" w:cs="Times New Roman"/>
          <w:noProof/>
          <w:sz w:val="24"/>
          <w:szCs w:val="24"/>
        </w:rPr>
        <w:t>(Arfaizah, 2022)</w:t>
      </w:r>
      <w:r w:rsidR="00047A38">
        <w:rPr>
          <w:rFonts w:ascii="Times New Roman" w:hAnsi="Times New Roman" w:cs="Times New Roman"/>
          <w:sz w:val="24"/>
          <w:szCs w:val="24"/>
        </w:rPr>
        <w:fldChar w:fldCharType="end"/>
      </w:r>
      <w:r w:rsidR="001679CF">
        <w:rPr>
          <w:rFonts w:ascii="Times New Roman" w:hAnsi="Times New Roman" w:cs="Times New Roman"/>
          <w:sz w:val="24"/>
          <w:szCs w:val="24"/>
        </w:rPr>
        <w:t>.</w:t>
      </w:r>
    </w:p>
    <w:p w14:paraId="1E2B8E27" w14:textId="5F6C60AF" w:rsidR="001679CF" w:rsidRDefault="00152DB9" w:rsidP="001679CF">
      <w:pPr>
        <w:pStyle w:val="DaftarParagraf"/>
        <w:spacing w:line="480" w:lineRule="auto"/>
        <w:ind w:left="567" w:firstLine="284"/>
        <w:jc w:val="both"/>
        <w:rPr>
          <w:rFonts w:ascii="Times New Roman" w:hAnsi="Times New Roman" w:cs="Times New Roman"/>
          <w:b/>
          <w:sz w:val="24"/>
          <w:szCs w:val="24"/>
        </w:rPr>
      </w:pPr>
      <w:r w:rsidRPr="00152DB9">
        <w:rPr>
          <w:rFonts w:ascii="Times New Roman" w:hAnsi="Times New Roman" w:cs="Times New Roman"/>
          <w:sz w:val="24"/>
          <w:szCs w:val="24"/>
        </w:rPr>
        <w:t>Sedimen urin merupakan komponen yang tidak larut dalam urin dan berasal dari darah, ginjal, maupun saluran kemih, seperti eritrosit, leukosit, sel epitel, silinder, bakteri, kristal, jamur, dan parasit. Pemeriksaan sedi</w:t>
      </w:r>
      <w:r>
        <w:rPr>
          <w:rFonts w:ascii="Times New Roman" w:hAnsi="Times New Roman" w:cs="Times New Roman"/>
          <w:sz w:val="24"/>
          <w:szCs w:val="24"/>
        </w:rPr>
        <w:t xml:space="preserve">men urin, atau tes mikroskopis </w:t>
      </w:r>
      <w:r w:rsidR="008B6ECB" w:rsidRPr="008B6ECB">
        <w:rPr>
          <w:rFonts w:ascii="Times New Roman" w:hAnsi="Times New Roman" w:cs="Times New Roman"/>
          <w:sz w:val="24"/>
          <w:szCs w:val="24"/>
        </w:rPr>
        <w:t xml:space="preserve">dilakukan untuk mengenali komponen-komponen </w:t>
      </w:r>
      <w:r>
        <w:rPr>
          <w:rFonts w:ascii="Times New Roman" w:hAnsi="Times New Roman" w:cs="Times New Roman"/>
          <w:sz w:val="24"/>
          <w:szCs w:val="24"/>
        </w:rPr>
        <w:t>unsur-unsur tersebut</w:t>
      </w:r>
      <w:r w:rsidR="008B6ECB" w:rsidRPr="008B6ECB">
        <w:rPr>
          <w:rFonts w:ascii="Times New Roman" w:hAnsi="Times New Roman" w:cs="Times New Roman"/>
          <w:sz w:val="24"/>
          <w:szCs w:val="24"/>
        </w:rPr>
        <w:t xml:space="preserve">, sehingga dapat dimanfaatkan dalam mendeteksi gangguan pada ginjal dan saluran kemih. Selain itu, tes sedimen urin juga </w:t>
      </w:r>
      <w:r w:rsidR="008B6ECB" w:rsidRPr="008B6ECB">
        <w:rPr>
          <w:rFonts w:ascii="Times New Roman" w:hAnsi="Times New Roman" w:cs="Times New Roman"/>
          <w:sz w:val="24"/>
          <w:szCs w:val="24"/>
        </w:rPr>
        <w:lastRenderedPageBreak/>
        <w:t xml:space="preserve">berperan dalam memantau perkembangan kondisi ginjal </w:t>
      </w:r>
      <w:r>
        <w:rPr>
          <w:rFonts w:ascii="Times New Roman" w:hAnsi="Times New Roman" w:cs="Times New Roman"/>
          <w:sz w:val="24"/>
          <w:szCs w:val="24"/>
        </w:rPr>
        <w:t>serta</w:t>
      </w:r>
      <w:r w:rsidR="008B6ECB" w:rsidRPr="008B6ECB">
        <w:rPr>
          <w:rFonts w:ascii="Times New Roman" w:hAnsi="Times New Roman" w:cs="Times New Roman"/>
          <w:sz w:val="24"/>
          <w:szCs w:val="24"/>
        </w:rPr>
        <w:t xml:space="preserve"> saluran kemih pasca pengobatan </w:t>
      </w:r>
      <w:r w:rsidR="00047A38">
        <w:rPr>
          <w:rFonts w:ascii="Times New Roman" w:hAnsi="Times New Roman" w:cs="Times New Roman"/>
          <w:sz w:val="24"/>
          <w:szCs w:val="24"/>
        </w:rPr>
        <w:fldChar w:fldCharType="begin" w:fldLock="1"/>
      </w:r>
      <w:r w:rsidR="004B05FC">
        <w:rPr>
          <w:rFonts w:ascii="Times New Roman" w:hAnsi="Times New Roman" w:cs="Times New Roman"/>
          <w:sz w:val="24"/>
          <w:szCs w:val="24"/>
        </w:rPr>
        <w:instrText>ADDIN CSL_CITATION {"citationItems":[{"id":"ITEM-1","itemData":{"DOI":"10.33096/jifa.v7i1.15","ISSN":"2085-4714","abstract":"The research about effect of urine volume to urine sediment examination in patient with Urinary Tract Infection (UTI) at Wahidin Sudirohusodo hospital was performed. This research aimed to find out the volume urine effect to urine sediment examination in Urinary Tract Infection (UTI) so as to improve the diagnostic a laboratory. This research used laboratorial eksperimental method with total samples are 30 consist of 13 male (43,3%) and 17 female (56,7%). Microscopically sample examination used Shih-Yung method with during urine with comparative volume 12 ml, 10 ml, and 8 ml. This research showed mean total urine sediment in volume 12 ml (leukocyte 37,75/μL; erythrocyte 7,77/μL; epithelial cells 7,96/lfv; bacteria 5,15/lfv) in volume 10 ml (leukocyte 22,67/ μL; erythrocyte 4,48/ μL; epithelial cells 4,35/lfv; bacteri 3,88/lfv) in volume 8 ml (leukocyte 12,20/μL; erythrocyte 2,16/μL; epithelial cells 2,50/lfv; bacteria 2,08/lfv) from One Way Anova statistic test get P value = 0,000 (&lt;0,05) showed there is significant different between urine sediment used volume 12 ml, 10 ml, and 8 ml. From the result can be concluded that there is an effect of urine volume to urine sediment test in patient with UTI and volume 10 ml as smallest urine volume can give an accurate result.","author":[{"dropping-particle":"","family":"Naid","given":"Tadjuddin","non-dropping-particle":"","parse-names":false,"suffix":""},{"dropping-particle":"","family":"Mangerangi","given":"Fitriani","non-dropping-particle":"","parse-names":false,"suffix":""},{"dropping-particle":"","family":"Arsyad","given":"Muldhaniah","non-dropping-particle":"","parse-names":false,"suffix":""}],"container-title":"Jurnal Ilmiah As-Syifaa","id":"ITEM-1","issue":"1","issued":{"date-parts":[["2015"]]},"page":"1-9","title":"Pengaruh Volume Urin Terhadap Pemeriksaan Sedimen Urin Pada Pasien Infeksi Saluran Kemih (Isk)","type":"article-journal","volume":"7"},"uris":["http://www.mendeley.com/documents/?uuid=57d77c9e-dd31-4e87-a5cd-6c35a4ecdff5"]}],"mendeley":{"formattedCitation":"(Naid et al., 2015)","plainTextFormattedCitation":"(Naid et al., 2015)","previouslyFormattedCitation":"(Naid et al., 2015)"},"properties":{"noteIndex":0},"schema":"https://github.com/citation-style-language/schema/raw/master/csl-citation.json"}</w:instrText>
      </w:r>
      <w:r w:rsidR="00047A38">
        <w:rPr>
          <w:rFonts w:ascii="Times New Roman" w:hAnsi="Times New Roman" w:cs="Times New Roman"/>
          <w:sz w:val="24"/>
          <w:szCs w:val="24"/>
        </w:rPr>
        <w:fldChar w:fldCharType="separate"/>
      </w:r>
      <w:r w:rsidR="00047A38" w:rsidRPr="00047A38">
        <w:rPr>
          <w:rFonts w:ascii="Times New Roman" w:hAnsi="Times New Roman" w:cs="Times New Roman"/>
          <w:noProof/>
          <w:sz w:val="24"/>
          <w:szCs w:val="24"/>
        </w:rPr>
        <w:t xml:space="preserve">(Naid </w:t>
      </w:r>
      <w:r w:rsidR="00047A38" w:rsidRPr="00A62DC8">
        <w:rPr>
          <w:rFonts w:ascii="Times New Roman" w:hAnsi="Times New Roman" w:cs="Times New Roman"/>
          <w:i/>
          <w:noProof/>
          <w:sz w:val="24"/>
          <w:szCs w:val="24"/>
        </w:rPr>
        <w:t>et al.,</w:t>
      </w:r>
      <w:r w:rsidR="00047A38" w:rsidRPr="00047A38">
        <w:rPr>
          <w:rFonts w:ascii="Times New Roman" w:hAnsi="Times New Roman" w:cs="Times New Roman"/>
          <w:noProof/>
          <w:sz w:val="24"/>
          <w:szCs w:val="24"/>
        </w:rPr>
        <w:t xml:space="preserve"> 2015)</w:t>
      </w:r>
      <w:r w:rsidR="00047A38">
        <w:rPr>
          <w:rFonts w:ascii="Times New Roman" w:hAnsi="Times New Roman" w:cs="Times New Roman"/>
          <w:sz w:val="24"/>
          <w:szCs w:val="24"/>
        </w:rPr>
        <w:fldChar w:fldCharType="end"/>
      </w:r>
      <w:r w:rsidR="00047A38">
        <w:rPr>
          <w:rFonts w:ascii="Times New Roman" w:hAnsi="Times New Roman" w:cs="Times New Roman"/>
          <w:sz w:val="24"/>
          <w:szCs w:val="24"/>
        </w:rPr>
        <w:t>.</w:t>
      </w:r>
    </w:p>
    <w:p w14:paraId="07F93B93" w14:textId="12DF9E54" w:rsidR="00047A38" w:rsidRPr="001679CF" w:rsidRDefault="008B6ECB" w:rsidP="001679CF">
      <w:pPr>
        <w:pStyle w:val="DaftarParagraf"/>
        <w:spacing w:line="480" w:lineRule="auto"/>
        <w:ind w:left="567" w:firstLine="284"/>
        <w:jc w:val="both"/>
        <w:rPr>
          <w:rFonts w:ascii="Times New Roman" w:hAnsi="Times New Roman" w:cs="Times New Roman"/>
          <w:b/>
          <w:sz w:val="24"/>
          <w:szCs w:val="24"/>
        </w:rPr>
      </w:pPr>
      <w:r w:rsidRPr="008B6ECB">
        <w:rPr>
          <w:rFonts w:ascii="Times New Roman" w:hAnsi="Times New Roman" w:cs="Times New Roman"/>
          <w:sz w:val="24"/>
          <w:szCs w:val="24"/>
        </w:rPr>
        <w:t xml:space="preserve">Urinalisis </w:t>
      </w:r>
      <w:r w:rsidR="00152DB9">
        <w:rPr>
          <w:rFonts w:ascii="Times New Roman" w:hAnsi="Times New Roman" w:cs="Times New Roman"/>
          <w:sz w:val="24"/>
          <w:szCs w:val="24"/>
        </w:rPr>
        <w:t>merupakan</w:t>
      </w:r>
      <w:r w:rsidRPr="008B6ECB">
        <w:rPr>
          <w:rFonts w:ascii="Times New Roman" w:hAnsi="Times New Roman" w:cs="Times New Roman"/>
          <w:sz w:val="24"/>
          <w:szCs w:val="24"/>
        </w:rPr>
        <w:t xml:space="preserve"> </w:t>
      </w:r>
      <w:r w:rsidR="00152DB9">
        <w:rPr>
          <w:rFonts w:ascii="Times New Roman" w:hAnsi="Times New Roman" w:cs="Times New Roman"/>
          <w:sz w:val="24"/>
          <w:szCs w:val="24"/>
        </w:rPr>
        <w:t>analisis terhadap</w:t>
      </w:r>
      <w:r w:rsidRPr="008B6ECB">
        <w:rPr>
          <w:rFonts w:ascii="Times New Roman" w:hAnsi="Times New Roman" w:cs="Times New Roman"/>
          <w:sz w:val="24"/>
          <w:szCs w:val="24"/>
        </w:rPr>
        <w:t xml:space="preserve"> sampel urin yang dilakukan secara makroskopis, kimia, dan mikroskopik. Pemeriksaan makroskopis mencakup penilaian warna, kejernihan, pH, berat jenis, bau, serta pengukuran volume urin. Pemeriksaan mikroskopis dilakukan terhadap sedimen urin menggunakan mikroskop, sedangkan pemeriksaan kimia </w:t>
      </w:r>
      <w:r w:rsidR="00152DB9">
        <w:rPr>
          <w:rFonts w:ascii="Times New Roman" w:hAnsi="Times New Roman" w:cs="Times New Roman"/>
          <w:sz w:val="24"/>
          <w:szCs w:val="24"/>
        </w:rPr>
        <w:t>dilaksanakan</w:t>
      </w:r>
      <w:r w:rsidRPr="008B6ECB">
        <w:rPr>
          <w:rFonts w:ascii="Times New Roman" w:hAnsi="Times New Roman" w:cs="Times New Roman"/>
          <w:sz w:val="24"/>
          <w:szCs w:val="24"/>
        </w:rPr>
        <w:t xml:space="preserve"> dengan carik celup secara manual atau menggunakan alat urin analyzer. Selain itu, terdapat tes khusus sesuai kebutuhan, seperti biakan urin, pemeriksaan protein kualitatif 24 jam, deteksi hemosiderin urin, oval fat bodies, dan lain-lain</w:t>
      </w:r>
      <w:r w:rsidR="00047A38">
        <w:rPr>
          <w:rFonts w:ascii="Times New Roman" w:hAnsi="Times New Roman" w:cs="Times New Roman"/>
          <w:sz w:val="24"/>
          <w:szCs w:val="24"/>
        </w:rPr>
        <w:t xml:space="preserve"> </w:t>
      </w:r>
      <w:r w:rsidR="00047A38">
        <w:rPr>
          <w:rFonts w:ascii="Times New Roman" w:hAnsi="Times New Roman" w:cs="Times New Roman"/>
          <w:sz w:val="24"/>
          <w:szCs w:val="24"/>
        </w:rPr>
        <w:fldChar w:fldCharType="begin" w:fldLock="1"/>
      </w:r>
      <w:r w:rsidR="004B05FC">
        <w:rPr>
          <w:rFonts w:ascii="Times New Roman" w:hAnsi="Times New Roman" w:cs="Times New Roman"/>
          <w:sz w:val="24"/>
          <w:szCs w:val="24"/>
        </w:rPr>
        <w:instrText>ADDIN CSL_CITATION {"citationItems":[{"id":"ITEM-1","itemData":{"DOI":"10.33096/jifa.v7i1.15","ISSN":"2085-4714","abstract":"The research about effect of urine volume to urine sediment examination in patient with Urinary Tract Infection (UTI) at Wahidin Sudirohusodo hospital was performed. This research aimed to find out the volume urine effect to urine sediment examination in Urinary Tract Infection (UTI) so as to improve the diagnostic a laboratory. This research used laboratorial eksperimental method with total samples are 30 consist of 13 male (43,3%) and 17 female (56,7%). Microscopically sample examination used Shih-Yung method with during urine with comparative volume 12 ml, 10 ml, and 8 ml. This research showed mean total urine sediment in volume 12 ml (leukocyte 37,75/μL; erythrocyte 7,77/μL; epithelial cells 7,96/lfv; bacteria 5,15/lfv) in volume 10 ml (leukocyte 22,67/ μL; erythrocyte 4,48/ μL; epithelial cells 4,35/lfv; bacteri 3,88/lfv) in volume 8 ml (leukocyte 12,20/μL; erythrocyte 2,16/μL; epithelial cells 2,50/lfv; bacteria 2,08/lfv) from One Way Anova statistic test get P value = 0,000 (&lt;0,05) showed there is significant different between urine sediment used volume 12 ml, 10 ml, and 8 ml. From the result can be concluded that there is an effect of urine volume to urine sediment test in patient with UTI and volume 10 ml as smallest urine volume can give an accurate result.","author":[{"dropping-particle":"","family":"Naid","given":"Tadjuddin","non-dropping-particle":"","parse-names":false,"suffix":""},{"dropping-particle":"","family":"Mangerangi","given":"Fitriani","non-dropping-particle":"","parse-names":false,"suffix":""},{"dropping-particle":"","family":"Arsyad","given":"Muldhaniah","non-dropping-particle":"","parse-names":false,"suffix":""}],"container-title":"Jurnal Ilmiah As-Syifaa","id":"ITEM-1","issue":"1","issued":{"date-parts":[["2015"]]},"page":"1-9","title":"Pengaruh Volume Urin Terhadap Pemeriksaan Sedimen Urin Pada Pasien Infeksi Saluran Kemih (Isk)","type":"article-journal","volume":"7"},"uris":["http://www.mendeley.com/documents/?uuid=57d77c9e-dd31-4e87-a5cd-6c35a4ecdff5"]}],"mendeley":{"formattedCitation":"(Naid et al., 2015)","plainTextFormattedCitation":"(Naid et al., 2015)","previouslyFormattedCitation":"(Naid et al., 2015)"},"properties":{"noteIndex":0},"schema":"https://github.com/citation-style-language/schema/raw/master/csl-citation.json"}</w:instrText>
      </w:r>
      <w:r w:rsidR="00047A38">
        <w:rPr>
          <w:rFonts w:ascii="Times New Roman" w:hAnsi="Times New Roman" w:cs="Times New Roman"/>
          <w:sz w:val="24"/>
          <w:szCs w:val="24"/>
        </w:rPr>
        <w:fldChar w:fldCharType="separate"/>
      </w:r>
      <w:r w:rsidR="00047A38" w:rsidRPr="00047A38">
        <w:rPr>
          <w:rFonts w:ascii="Times New Roman" w:hAnsi="Times New Roman" w:cs="Times New Roman"/>
          <w:noProof/>
          <w:sz w:val="24"/>
          <w:szCs w:val="24"/>
        </w:rPr>
        <w:t xml:space="preserve">(Naid </w:t>
      </w:r>
      <w:r w:rsidR="00047A38" w:rsidRPr="00A62DC8">
        <w:rPr>
          <w:rFonts w:ascii="Times New Roman" w:hAnsi="Times New Roman" w:cs="Times New Roman"/>
          <w:i/>
          <w:noProof/>
          <w:sz w:val="24"/>
          <w:szCs w:val="24"/>
        </w:rPr>
        <w:t>et al.</w:t>
      </w:r>
      <w:r w:rsidR="00047A38" w:rsidRPr="00047A38">
        <w:rPr>
          <w:rFonts w:ascii="Times New Roman" w:hAnsi="Times New Roman" w:cs="Times New Roman"/>
          <w:noProof/>
          <w:sz w:val="24"/>
          <w:szCs w:val="24"/>
        </w:rPr>
        <w:t>, 2015)</w:t>
      </w:r>
      <w:r w:rsidR="00047A38">
        <w:rPr>
          <w:rFonts w:ascii="Times New Roman" w:hAnsi="Times New Roman" w:cs="Times New Roman"/>
          <w:sz w:val="24"/>
          <w:szCs w:val="24"/>
        </w:rPr>
        <w:fldChar w:fldCharType="end"/>
      </w:r>
      <w:r w:rsidR="00047A38">
        <w:rPr>
          <w:rFonts w:ascii="Times New Roman" w:hAnsi="Times New Roman" w:cs="Times New Roman"/>
          <w:sz w:val="24"/>
          <w:szCs w:val="24"/>
        </w:rPr>
        <w:t>.</w:t>
      </w:r>
    </w:p>
    <w:p w14:paraId="7F6F1BDD" w14:textId="77777777" w:rsidR="001679CF" w:rsidRDefault="004B05FC" w:rsidP="00B43B04">
      <w:pPr>
        <w:pStyle w:val="DaftarParagraf"/>
        <w:numPr>
          <w:ilvl w:val="3"/>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Mekanisme Pembentukan Urin</w:t>
      </w:r>
    </w:p>
    <w:p w14:paraId="648CE698" w14:textId="43838579" w:rsidR="004B05FC" w:rsidRDefault="00152DB9" w:rsidP="001679CF">
      <w:pPr>
        <w:pStyle w:val="DaftarParagraf"/>
        <w:spacing w:line="480" w:lineRule="auto"/>
        <w:ind w:left="567" w:firstLine="284"/>
        <w:jc w:val="both"/>
        <w:rPr>
          <w:rFonts w:ascii="Times New Roman" w:hAnsi="Times New Roman" w:cs="Times New Roman"/>
          <w:sz w:val="24"/>
          <w:szCs w:val="24"/>
        </w:rPr>
      </w:pPr>
      <w:r w:rsidRPr="00152DB9">
        <w:rPr>
          <w:rFonts w:ascii="Times New Roman" w:hAnsi="Times New Roman" w:cs="Times New Roman"/>
          <w:sz w:val="24"/>
          <w:szCs w:val="24"/>
        </w:rPr>
        <w:t>Proses pembentukan urin terdiri dari tiga tahap, yaitu filtrasi, reabsorpsi, dan sekresi. Tahap awal, filtrasi, berlangsung di glomerulus, di mana cairan yang disaring sebagian besar merupakan air, namun juga mengandung zat-zat bermanfaat seperti glukosa, asam amino, serta mineral seperti natrium dan kalium. Faktor-faktor yang memengaruhi proses filtrasi di glomerulus mencakup tekanan osmotik koloid plasma dan tekanan pada kapsula Bowman</w:t>
      </w:r>
      <w:r w:rsidR="008B6ECB">
        <w:rPr>
          <w:rFonts w:ascii="Times New Roman" w:hAnsi="Times New Roman" w:cs="Times New Roman"/>
          <w:sz w:val="24"/>
          <w:szCs w:val="24"/>
        </w:rPr>
        <w:t xml:space="preserve"> </w:t>
      </w:r>
      <w:r w:rsidR="00D76351">
        <w:rPr>
          <w:rFonts w:ascii="Times New Roman" w:hAnsi="Times New Roman" w:cs="Times New Roman"/>
          <w:sz w:val="24"/>
          <w:szCs w:val="24"/>
        </w:rPr>
        <w:t>(Astuti, 2017).</w:t>
      </w:r>
    </w:p>
    <w:p w14:paraId="0C77320F" w14:textId="6AAF0CE6" w:rsidR="001679CF" w:rsidRPr="001679CF" w:rsidRDefault="001679CF" w:rsidP="001679CF">
      <w:pPr>
        <w:pStyle w:val="DaftarParagraf"/>
        <w:spacing w:line="480" w:lineRule="auto"/>
        <w:ind w:left="567" w:firstLine="284"/>
        <w:jc w:val="both"/>
        <w:rPr>
          <w:rFonts w:ascii="Times New Roman" w:hAnsi="Times New Roman" w:cs="Times New Roman"/>
          <w:sz w:val="24"/>
          <w:szCs w:val="24"/>
        </w:rPr>
      </w:pPr>
      <w:r w:rsidRPr="001679CF">
        <w:rPr>
          <w:rFonts w:ascii="Times New Roman" w:hAnsi="Times New Roman" w:cs="Times New Roman"/>
          <w:sz w:val="24"/>
          <w:szCs w:val="24"/>
        </w:rPr>
        <w:t xml:space="preserve">Tahap kedua yaitu proses reabsorbsi, dimana pada proses ini terjadi penyerapan kembali sebagian besar glukosa, sodium, klorida, fosfat dan beberapa ion bikarbonat. Prosesnya terjadi secara pasif (obligator reabsorbsi) </w:t>
      </w:r>
      <w:r w:rsidR="008B6ECB">
        <w:rPr>
          <w:rFonts w:ascii="Times New Roman" w:hAnsi="Times New Roman" w:cs="Times New Roman"/>
          <w:sz w:val="24"/>
          <w:szCs w:val="24"/>
        </w:rPr>
        <w:t>d</w:t>
      </w:r>
      <w:r w:rsidR="008B6ECB" w:rsidRPr="008B6ECB">
        <w:rPr>
          <w:rFonts w:ascii="Times New Roman" w:hAnsi="Times New Roman" w:cs="Times New Roman"/>
          <w:sz w:val="24"/>
          <w:szCs w:val="24"/>
        </w:rPr>
        <w:t xml:space="preserve">i tubulus proksimal, terjadi penyerapan kembali berbagai zat yang dibutuhkan tubuh. Sementara itu, pada tubulus distal, </w:t>
      </w:r>
      <w:r w:rsidR="00152DB9">
        <w:rPr>
          <w:rFonts w:ascii="Times New Roman" w:hAnsi="Times New Roman" w:cs="Times New Roman"/>
          <w:sz w:val="24"/>
          <w:szCs w:val="24"/>
        </w:rPr>
        <w:t>mengalami</w:t>
      </w:r>
      <w:r w:rsidR="008B6ECB" w:rsidRPr="008B6ECB">
        <w:rPr>
          <w:rFonts w:ascii="Times New Roman" w:hAnsi="Times New Roman" w:cs="Times New Roman"/>
          <w:sz w:val="24"/>
          <w:szCs w:val="24"/>
        </w:rPr>
        <w:t xml:space="preserve"> </w:t>
      </w:r>
      <w:r w:rsidR="008B6ECB" w:rsidRPr="008B6ECB">
        <w:rPr>
          <w:rFonts w:ascii="Times New Roman" w:hAnsi="Times New Roman" w:cs="Times New Roman"/>
          <w:sz w:val="24"/>
          <w:szCs w:val="24"/>
        </w:rPr>
        <w:lastRenderedPageBreak/>
        <w:t xml:space="preserve">penyerapan kembali natrium dan ion bikarbonat sesuai kebutuhan tubuh. Penyerapan ini berlangsung secara aktif (reabsorpsi fakultatif), sedangkan sisa zat yang tidak diserap dialirkan menuju papilla renalis. Tahap ketiga </w:t>
      </w:r>
      <w:r w:rsidR="008C7E3D">
        <w:rPr>
          <w:rFonts w:ascii="Times New Roman" w:hAnsi="Times New Roman" w:cs="Times New Roman"/>
          <w:sz w:val="24"/>
          <w:szCs w:val="24"/>
        </w:rPr>
        <w:t>merupakan</w:t>
      </w:r>
      <w:r w:rsidR="008B6ECB" w:rsidRPr="008B6ECB">
        <w:rPr>
          <w:rFonts w:ascii="Times New Roman" w:hAnsi="Times New Roman" w:cs="Times New Roman"/>
          <w:sz w:val="24"/>
          <w:szCs w:val="24"/>
        </w:rPr>
        <w:t xml:space="preserve"> </w:t>
      </w:r>
      <w:r w:rsidR="008C7E3D">
        <w:rPr>
          <w:rFonts w:ascii="Times New Roman" w:hAnsi="Times New Roman" w:cs="Times New Roman"/>
          <w:sz w:val="24"/>
          <w:szCs w:val="24"/>
        </w:rPr>
        <w:t>tahap</w:t>
      </w:r>
      <w:r w:rsidR="008B6ECB" w:rsidRPr="008B6ECB">
        <w:rPr>
          <w:rFonts w:ascii="Times New Roman" w:hAnsi="Times New Roman" w:cs="Times New Roman"/>
          <w:sz w:val="24"/>
          <w:szCs w:val="24"/>
        </w:rPr>
        <w:t xml:space="preserve"> sekresi (augmentasi), </w:t>
      </w:r>
      <w:r w:rsidR="008C7E3D">
        <w:rPr>
          <w:rFonts w:ascii="Times New Roman" w:hAnsi="Times New Roman" w:cs="Times New Roman"/>
          <w:sz w:val="24"/>
          <w:szCs w:val="24"/>
        </w:rPr>
        <w:t>antara lain</w:t>
      </w:r>
      <w:r w:rsidR="008B6ECB" w:rsidRPr="008B6ECB">
        <w:rPr>
          <w:rFonts w:ascii="Times New Roman" w:hAnsi="Times New Roman" w:cs="Times New Roman"/>
          <w:sz w:val="24"/>
          <w:szCs w:val="24"/>
        </w:rPr>
        <w:t xml:space="preserve"> pengeluaran sisa zat yang tidak diserap dari tubulus agar dapat dikeluarkan dari tubuh</w:t>
      </w:r>
      <w:r w:rsidR="00D76351">
        <w:rPr>
          <w:rFonts w:ascii="Times New Roman" w:hAnsi="Times New Roman" w:cs="Times New Roman"/>
          <w:sz w:val="24"/>
          <w:szCs w:val="24"/>
        </w:rPr>
        <w:t xml:space="preserve"> (Astuti, 2017).</w:t>
      </w:r>
    </w:p>
    <w:p w14:paraId="53C81EF2" w14:textId="77777777" w:rsidR="004B05FC" w:rsidRDefault="004B05FC" w:rsidP="00B43B04">
      <w:pPr>
        <w:pStyle w:val="DaftarParagraf"/>
        <w:numPr>
          <w:ilvl w:val="3"/>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Macam-Macam Sampel Urin</w:t>
      </w:r>
    </w:p>
    <w:p w14:paraId="7997A1BD" w14:textId="77777777" w:rsidR="009F65DE" w:rsidRDefault="008B6ECB" w:rsidP="001679CF">
      <w:pPr>
        <w:pStyle w:val="DaftarParagraf"/>
        <w:spacing w:line="480" w:lineRule="auto"/>
        <w:ind w:left="567" w:firstLine="284"/>
        <w:jc w:val="both"/>
        <w:rPr>
          <w:rFonts w:ascii="Times New Roman" w:hAnsi="Times New Roman" w:cs="Times New Roman"/>
          <w:sz w:val="24"/>
          <w:szCs w:val="24"/>
        </w:rPr>
      </w:pPr>
      <w:r w:rsidRPr="008B6ECB">
        <w:rPr>
          <w:rFonts w:ascii="Times New Roman" w:hAnsi="Times New Roman" w:cs="Times New Roman"/>
          <w:sz w:val="24"/>
          <w:szCs w:val="24"/>
        </w:rPr>
        <w:t xml:space="preserve">Bahan </w:t>
      </w:r>
      <w:r w:rsidR="008C7E3D">
        <w:rPr>
          <w:rFonts w:ascii="Times New Roman" w:hAnsi="Times New Roman" w:cs="Times New Roman"/>
          <w:sz w:val="24"/>
          <w:szCs w:val="24"/>
        </w:rPr>
        <w:t>parameter</w:t>
      </w:r>
      <w:r w:rsidRPr="008B6ECB">
        <w:rPr>
          <w:rFonts w:ascii="Times New Roman" w:hAnsi="Times New Roman" w:cs="Times New Roman"/>
          <w:sz w:val="24"/>
          <w:szCs w:val="24"/>
        </w:rPr>
        <w:t xml:space="preserve"> urin memiliki berbagai jenis te</w:t>
      </w:r>
      <w:r w:rsidR="009F65DE">
        <w:rPr>
          <w:rFonts w:ascii="Times New Roman" w:hAnsi="Times New Roman" w:cs="Times New Roman"/>
          <w:sz w:val="24"/>
          <w:szCs w:val="24"/>
        </w:rPr>
        <w:t>rgantung tujuan pemeriksaannya:</w:t>
      </w:r>
    </w:p>
    <w:p w14:paraId="2FD23418" w14:textId="77777777" w:rsidR="009F65DE" w:rsidRDefault="009F65DE" w:rsidP="00B43B04">
      <w:pPr>
        <w:pStyle w:val="DaftarParagraf"/>
        <w:numPr>
          <w:ilvl w:val="1"/>
          <w:numId w:val="2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Urin sewaktu</w:t>
      </w:r>
    </w:p>
    <w:p w14:paraId="4767C0D9" w14:textId="62B8A04F" w:rsidR="009F65DE" w:rsidRDefault="009F65DE" w:rsidP="009F65DE">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Urin </w:t>
      </w:r>
      <w:r w:rsidRPr="009F65DE">
        <w:rPr>
          <w:rFonts w:ascii="Times New Roman" w:hAnsi="Times New Roman" w:cs="Times New Roman"/>
          <w:sz w:val="24"/>
          <w:szCs w:val="24"/>
        </w:rPr>
        <w:t>sewaktu adalah urin yang diperoleh pada saat tertentu</w:t>
      </w:r>
      <w:r>
        <w:rPr>
          <w:rFonts w:ascii="Times New Roman" w:hAnsi="Times New Roman" w:cs="Times New Roman"/>
          <w:sz w:val="24"/>
          <w:szCs w:val="24"/>
        </w:rPr>
        <w:t xml:space="preserve"> tanpa ketentuan khusus</w:t>
      </w:r>
    </w:p>
    <w:p w14:paraId="15ADC6F5" w14:textId="77777777" w:rsidR="009F65DE" w:rsidRDefault="009F65DE" w:rsidP="00B43B04">
      <w:pPr>
        <w:pStyle w:val="DaftarParagraf"/>
        <w:numPr>
          <w:ilvl w:val="1"/>
          <w:numId w:val="2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Urin pagi</w:t>
      </w:r>
    </w:p>
    <w:p w14:paraId="3D547630" w14:textId="72E1B370" w:rsidR="009F65DE" w:rsidRDefault="009F65DE" w:rsidP="009F65DE">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9F65DE">
        <w:rPr>
          <w:rFonts w:ascii="Times New Roman" w:hAnsi="Times New Roman" w:cs="Times New Roman"/>
          <w:sz w:val="24"/>
          <w:szCs w:val="24"/>
        </w:rPr>
        <w:t>Urin pagi merupakan urin pertama yang dik</w:t>
      </w:r>
      <w:r>
        <w:rPr>
          <w:rFonts w:ascii="Times New Roman" w:hAnsi="Times New Roman" w:cs="Times New Roman"/>
          <w:sz w:val="24"/>
          <w:szCs w:val="24"/>
        </w:rPr>
        <w:t>eluarkan setelah bangun tidur. U</w:t>
      </w:r>
      <w:r w:rsidRPr="009F65DE">
        <w:rPr>
          <w:rFonts w:ascii="Times New Roman" w:hAnsi="Times New Roman" w:cs="Times New Roman"/>
          <w:sz w:val="24"/>
          <w:szCs w:val="24"/>
        </w:rPr>
        <w:t xml:space="preserve">rin ini cenderung lebih pekat dibanding urin yang dikumpulkan pada siang hari sehingga lebih cocok untuk analisis sedimen. </w:t>
      </w:r>
    </w:p>
    <w:p w14:paraId="6F3005F2" w14:textId="1E4034CD" w:rsidR="009F65DE" w:rsidRDefault="008C7E3D" w:rsidP="00B43B04">
      <w:pPr>
        <w:pStyle w:val="DaftarParagraf"/>
        <w:numPr>
          <w:ilvl w:val="1"/>
          <w:numId w:val="22"/>
        </w:numPr>
        <w:spacing w:line="480" w:lineRule="auto"/>
        <w:ind w:left="993"/>
        <w:jc w:val="both"/>
        <w:rPr>
          <w:rFonts w:ascii="Times New Roman" w:hAnsi="Times New Roman" w:cs="Times New Roman"/>
          <w:sz w:val="24"/>
          <w:szCs w:val="24"/>
        </w:rPr>
      </w:pPr>
      <w:r w:rsidRPr="009F65DE">
        <w:rPr>
          <w:rFonts w:ascii="Times New Roman" w:hAnsi="Times New Roman" w:cs="Times New Roman"/>
          <w:sz w:val="24"/>
          <w:szCs w:val="24"/>
        </w:rPr>
        <w:t xml:space="preserve">Urin </w:t>
      </w:r>
      <w:r w:rsidR="009F65DE">
        <w:rPr>
          <w:rFonts w:ascii="Times New Roman" w:hAnsi="Times New Roman" w:cs="Times New Roman"/>
          <w:sz w:val="24"/>
          <w:szCs w:val="24"/>
        </w:rPr>
        <w:t>tampung</w:t>
      </w:r>
    </w:p>
    <w:p w14:paraId="688196B2" w14:textId="57ADCFF7" w:rsidR="009F65DE" w:rsidRDefault="009F65DE" w:rsidP="009F65DE">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9F65DE">
        <w:rPr>
          <w:rFonts w:ascii="Times New Roman" w:hAnsi="Times New Roman" w:cs="Times New Roman"/>
          <w:sz w:val="24"/>
          <w:szCs w:val="24"/>
        </w:rPr>
        <w:t>Urin tampung adalah urin yang dikumpulkan durasi 12 hingga 24 jam, dan untuk parameter kuantitatif biasanya perlu diberi pengawet agar unsur penting tidak mengalami perubahan sepanjang periode penyimpanan</w:t>
      </w:r>
    </w:p>
    <w:p w14:paraId="4E6B1F91" w14:textId="77777777" w:rsidR="009F65DE" w:rsidRDefault="009F65DE" w:rsidP="00B43B04">
      <w:pPr>
        <w:pStyle w:val="DaftarParagraf"/>
        <w:numPr>
          <w:ilvl w:val="1"/>
          <w:numId w:val="2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Urin postprandial</w:t>
      </w:r>
    </w:p>
    <w:p w14:paraId="3F581E47" w14:textId="78E564FA" w:rsidR="001679CF" w:rsidRPr="009F65DE" w:rsidRDefault="009F65DE" w:rsidP="009F65DE">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ab/>
        <w:t>U</w:t>
      </w:r>
      <w:r w:rsidR="008B6ECB" w:rsidRPr="009F65DE">
        <w:rPr>
          <w:rFonts w:ascii="Times New Roman" w:hAnsi="Times New Roman" w:cs="Times New Roman"/>
          <w:sz w:val="24"/>
          <w:szCs w:val="24"/>
        </w:rPr>
        <w:t xml:space="preserve">rin postprandial adalah urin yang dikeluarkan 1½ hingga 3 jam setelah makan, digunakan untuk menilai perubahan tertentu akibat asupan makanan </w:t>
      </w:r>
      <w:r w:rsidR="00D76351" w:rsidRPr="009F65DE">
        <w:rPr>
          <w:rFonts w:ascii="Times New Roman" w:hAnsi="Times New Roman" w:cs="Times New Roman"/>
          <w:sz w:val="24"/>
          <w:szCs w:val="24"/>
        </w:rPr>
        <w:t>(Astuti, 2017).</w:t>
      </w:r>
    </w:p>
    <w:p w14:paraId="328E6701" w14:textId="77777777" w:rsidR="00D76351" w:rsidRDefault="00A92970" w:rsidP="00B43B04">
      <w:pPr>
        <w:pStyle w:val="DaftarParagraf"/>
        <w:numPr>
          <w:ilvl w:val="0"/>
          <w:numId w:val="4"/>
        </w:numPr>
        <w:spacing w:line="480" w:lineRule="auto"/>
        <w:ind w:left="426"/>
        <w:jc w:val="both"/>
        <w:rPr>
          <w:rFonts w:ascii="Times New Roman" w:hAnsi="Times New Roman" w:cs="Times New Roman"/>
          <w:b/>
          <w:sz w:val="24"/>
          <w:szCs w:val="24"/>
        </w:rPr>
      </w:pPr>
      <w:r w:rsidRPr="009166BB">
        <w:rPr>
          <w:rFonts w:ascii="Times New Roman" w:hAnsi="Times New Roman" w:cs="Times New Roman"/>
          <w:b/>
          <w:sz w:val="24"/>
          <w:szCs w:val="24"/>
        </w:rPr>
        <w:t xml:space="preserve">Tinjauan Metode Pemeriksaan </w:t>
      </w:r>
      <w:r w:rsidRPr="009166BB">
        <w:rPr>
          <w:rFonts w:ascii="Times New Roman" w:hAnsi="Times New Roman" w:cs="Times New Roman"/>
          <w:b/>
          <w:i/>
          <w:sz w:val="24"/>
          <w:szCs w:val="24"/>
        </w:rPr>
        <w:t>Klebsiella sp</w:t>
      </w:r>
    </w:p>
    <w:p w14:paraId="1C1269B5" w14:textId="77777777" w:rsidR="00D76351" w:rsidRDefault="00D76351" w:rsidP="00B43B04">
      <w:pPr>
        <w:pStyle w:val="DaftarParagraf"/>
        <w:numPr>
          <w:ilvl w:val="3"/>
          <w:numId w:val="4"/>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Pewarnaan Negatif</w:t>
      </w:r>
    </w:p>
    <w:p w14:paraId="096DFE27" w14:textId="3A732687" w:rsidR="00D76351" w:rsidRPr="00D76351" w:rsidRDefault="00A9694D" w:rsidP="00D76351">
      <w:pPr>
        <w:pStyle w:val="DaftarParagraf"/>
        <w:spacing w:line="480" w:lineRule="auto"/>
        <w:ind w:left="567" w:firstLine="284"/>
        <w:jc w:val="both"/>
        <w:rPr>
          <w:rFonts w:ascii="Times New Roman" w:hAnsi="Times New Roman" w:cs="Times New Roman"/>
          <w:sz w:val="24"/>
          <w:szCs w:val="24"/>
        </w:rPr>
      </w:pPr>
      <w:r w:rsidRPr="00A9694D">
        <w:rPr>
          <w:rFonts w:ascii="Times New Roman" w:hAnsi="Times New Roman" w:cs="Times New Roman"/>
          <w:sz w:val="24"/>
          <w:szCs w:val="24"/>
        </w:rPr>
        <w:t xml:space="preserve">Dalam pewarnaan negatif, pewarnaan dilakukan secara tidak langsung pada </w:t>
      </w:r>
      <w:r w:rsidR="00D76351" w:rsidRPr="00D76351">
        <w:rPr>
          <w:rFonts w:ascii="Times New Roman" w:hAnsi="Times New Roman" w:cs="Times New Roman"/>
          <w:sz w:val="24"/>
          <w:szCs w:val="24"/>
        </w:rPr>
        <w:t xml:space="preserve">latar belakang atau lingkungan bakterinya, salah satu pewarna yang digunakan adalah nigrosin atau tinta cina. Karena daya mewarnai pada zat </w:t>
      </w:r>
      <w:r w:rsidR="008C7E3D" w:rsidRPr="008C7E3D">
        <w:rPr>
          <w:rFonts w:ascii="Times New Roman" w:hAnsi="Times New Roman" w:cs="Times New Roman"/>
          <w:sz w:val="24"/>
          <w:szCs w:val="24"/>
        </w:rPr>
        <w:t>ini bersifat bermuatan negatif dan tidak berinteraksi dengan ion negatif lain yang terdapat pada sel bakteri. Hal ini memungkinkan pewarnaan sel bakteri secara merata</w:t>
      </w:r>
      <w:r w:rsidRPr="00A9694D">
        <w:rPr>
          <w:rFonts w:ascii="Times New Roman" w:hAnsi="Times New Roman" w:cs="Times New Roman"/>
          <w:sz w:val="24"/>
          <w:szCs w:val="24"/>
        </w:rPr>
        <w:t>, pewarnaan ini membantu memperjelas tampilan bakteri saat diperiksa di bawah mikroskop</w:t>
      </w:r>
      <w:r w:rsidR="00160D8B">
        <w:rPr>
          <w:rFonts w:ascii="Times New Roman" w:hAnsi="Times New Roman" w:cs="Times New Roman"/>
          <w:sz w:val="24"/>
          <w:szCs w:val="24"/>
        </w:rPr>
        <w:t>.</w:t>
      </w:r>
    </w:p>
    <w:p w14:paraId="5BBBD6E3" w14:textId="47771860" w:rsidR="00D76351" w:rsidRPr="00D76351" w:rsidRDefault="00A9694D" w:rsidP="00D76351">
      <w:pPr>
        <w:pStyle w:val="DaftarParagraf"/>
        <w:spacing w:line="480" w:lineRule="auto"/>
        <w:ind w:left="567" w:firstLine="284"/>
        <w:jc w:val="both"/>
        <w:rPr>
          <w:rFonts w:ascii="Times New Roman" w:hAnsi="Times New Roman" w:cs="Times New Roman"/>
          <w:sz w:val="24"/>
          <w:szCs w:val="24"/>
        </w:rPr>
      </w:pPr>
      <w:r w:rsidRPr="00A9694D">
        <w:rPr>
          <w:rFonts w:ascii="Times New Roman" w:hAnsi="Times New Roman" w:cs="Times New Roman"/>
          <w:sz w:val="24"/>
          <w:szCs w:val="24"/>
        </w:rPr>
        <w:t>Dalam pewarnaan negatif, latar belakang diwarnai sementara bakteri yang memiliki kapsul tampak transparan dikelilingi warna kecoklatan. Hal ini terjadi karena tinta cina bermuatan negatif, sama dengan permukaan bakteri, sehingga terjadi tolakan yang membuat sel tidak menyerap warna dan hanya latar belakang yang tampak gelap.</w:t>
      </w:r>
    </w:p>
    <w:p w14:paraId="502FAF8F" w14:textId="77777777" w:rsidR="00D76351" w:rsidRDefault="00D76351" w:rsidP="00B43B04">
      <w:pPr>
        <w:pStyle w:val="DaftarParagraf"/>
        <w:numPr>
          <w:ilvl w:val="3"/>
          <w:numId w:val="4"/>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Uji Biokimia</w:t>
      </w:r>
    </w:p>
    <w:p w14:paraId="506EECC5" w14:textId="7AB3071F" w:rsidR="00D76351" w:rsidRPr="00D76351" w:rsidRDefault="00A9694D" w:rsidP="00D76351">
      <w:pPr>
        <w:pStyle w:val="DaftarParagraf"/>
        <w:spacing w:line="480" w:lineRule="auto"/>
        <w:ind w:left="567" w:firstLine="284"/>
        <w:jc w:val="both"/>
        <w:rPr>
          <w:rFonts w:ascii="Times New Roman" w:hAnsi="Times New Roman" w:cs="Times New Roman"/>
          <w:b/>
          <w:sz w:val="24"/>
          <w:szCs w:val="24"/>
        </w:rPr>
      </w:pPr>
      <w:r w:rsidRPr="00A9694D">
        <w:rPr>
          <w:rFonts w:ascii="Times New Roman" w:hAnsi="Times New Roman" w:cs="Times New Roman"/>
          <w:sz w:val="24"/>
          <w:szCs w:val="24"/>
        </w:rPr>
        <w:t xml:space="preserve">Uji biokimia bakteri </w:t>
      </w:r>
      <w:r w:rsidR="00CF6D78">
        <w:rPr>
          <w:rFonts w:ascii="Times New Roman" w:hAnsi="Times New Roman" w:cs="Times New Roman"/>
          <w:sz w:val="24"/>
          <w:szCs w:val="24"/>
        </w:rPr>
        <w:t>di</w:t>
      </w:r>
      <w:r w:rsidR="00CF6D78" w:rsidRPr="00CF6D78">
        <w:rPr>
          <w:rFonts w:ascii="Times New Roman" w:hAnsi="Times New Roman" w:cs="Times New Roman"/>
          <w:sz w:val="24"/>
          <w:szCs w:val="24"/>
        </w:rPr>
        <w:t xml:space="preserve">laksanakan guna mengidentifikasi serta </w:t>
      </w:r>
      <w:r w:rsidRPr="00A9694D">
        <w:rPr>
          <w:rFonts w:ascii="Times New Roman" w:hAnsi="Times New Roman" w:cs="Times New Roman"/>
          <w:sz w:val="24"/>
          <w:szCs w:val="24"/>
        </w:rPr>
        <w:t xml:space="preserve">menentukan karakter biakan murni melalui sifat fisiologisnya. Proses ini berkaitan </w:t>
      </w:r>
      <w:r w:rsidR="00CF6D78">
        <w:rPr>
          <w:rFonts w:ascii="Times New Roman" w:hAnsi="Times New Roman" w:cs="Times New Roman"/>
          <w:sz w:val="24"/>
          <w:szCs w:val="24"/>
        </w:rPr>
        <w:t>pada</w:t>
      </w:r>
      <w:r w:rsidRPr="00A9694D">
        <w:rPr>
          <w:rFonts w:ascii="Times New Roman" w:hAnsi="Times New Roman" w:cs="Times New Roman"/>
          <w:sz w:val="24"/>
          <w:szCs w:val="24"/>
        </w:rPr>
        <w:t xml:space="preserve"> metabolisme sel, di mana reaksi kimia terjadi di dalam sel </w:t>
      </w:r>
      <w:r w:rsidR="00CF6D78">
        <w:rPr>
          <w:rFonts w:ascii="Times New Roman" w:hAnsi="Times New Roman" w:cs="Times New Roman"/>
          <w:sz w:val="24"/>
          <w:szCs w:val="24"/>
        </w:rPr>
        <w:t>menciptakan</w:t>
      </w:r>
      <w:r w:rsidRPr="00A9694D">
        <w:rPr>
          <w:rFonts w:ascii="Times New Roman" w:hAnsi="Times New Roman" w:cs="Times New Roman"/>
          <w:sz w:val="24"/>
          <w:szCs w:val="24"/>
        </w:rPr>
        <w:t xml:space="preserve"> energi maupun senyawa penting lainnya </w:t>
      </w:r>
      <w:r w:rsidR="008C7E3D">
        <w:rPr>
          <w:rFonts w:ascii="Times New Roman" w:hAnsi="Times New Roman" w:cs="Times New Roman"/>
          <w:sz w:val="24"/>
          <w:szCs w:val="24"/>
        </w:rPr>
        <w:t>b</w:t>
      </w:r>
      <w:r w:rsidR="00CF6D78" w:rsidRPr="00CF6D78">
        <w:rPr>
          <w:rFonts w:ascii="Times New Roman" w:hAnsi="Times New Roman" w:cs="Times New Roman"/>
          <w:sz w:val="24"/>
          <w:szCs w:val="24"/>
        </w:rPr>
        <w:t xml:space="preserve">akteri memanfaatkan energi untuk sintesis berbagai komponen sel serta mendukung aktivitas seluler, termasuk pergerakan. Penentuan identitas suatu bakteri tidak dapat </w:t>
      </w:r>
      <w:r w:rsidR="00CF6D78" w:rsidRPr="00CF6D78">
        <w:rPr>
          <w:rFonts w:ascii="Times New Roman" w:hAnsi="Times New Roman" w:cs="Times New Roman"/>
          <w:sz w:val="24"/>
          <w:szCs w:val="24"/>
        </w:rPr>
        <w:lastRenderedPageBreak/>
        <w:t>hanya didasarkan pada karakter morfologinya; oleh karena itu, perlu dilakukan analisis sifat biokimia dan faktor-faktor yang memengaruhi pertumbuhannya</w:t>
      </w:r>
      <w:r w:rsidR="00D76351" w:rsidRPr="00D76351">
        <w:rPr>
          <w:rFonts w:ascii="Times New Roman" w:hAnsi="Times New Roman" w:cs="Times New Roman"/>
          <w:sz w:val="24"/>
          <w:szCs w:val="24"/>
        </w:rPr>
        <w:t xml:space="preserve">. </w:t>
      </w:r>
      <w:r w:rsidRPr="00A9694D">
        <w:rPr>
          <w:rFonts w:ascii="Times New Roman" w:hAnsi="Times New Roman" w:cs="Times New Roman"/>
          <w:sz w:val="24"/>
          <w:szCs w:val="24"/>
        </w:rPr>
        <w:t>Untuk mengidentifikasi spesimen bakteri yang belum dikenal, kriteria fisiologis dan biokimia sangat penting karena berbagai jenis bakteri dapat terlihat serupa secara morfologis.  Tidak mungkin untuk menentukan spesies tanpa pengamatan fisiologis yang cukup terhadap kandungan organik yang ada.  Sebagian mikroorganisme, termasuk bakteri, sering diklasifikasikan dan diklasifikasikan berdasarkan reaksi enzimatik atau sifat biokimia mereka.  Mikroorganisme dapat berkembang biak dalam berbagai jenis media, yang memungkinkan pembuatan metabolit tertentu. Metabolit ini kemudian dapat diidentifikasi melalui reaksi dengan reagen uji, yang sering kali menghasilkan perub</w:t>
      </w:r>
      <w:r>
        <w:rPr>
          <w:rFonts w:ascii="Times New Roman" w:hAnsi="Times New Roman" w:cs="Times New Roman"/>
          <w:sz w:val="24"/>
          <w:szCs w:val="24"/>
        </w:rPr>
        <w:t>ahan warna pada reagen tersebut</w:t>
      </w:r>
      <w:r w:rsidR="00160D8B">
        <w:rPr>
          <w:rFonts w:ascii="Times New Roman" w:hAnsi="Times New Roman" w:cs="Times New Roman"/>
          <w:sz w:val="24"/>
          <w:szCs w:val="24"/>
        </w:rPr>
        <w:t>.</w:t>
      </w:r>
    </w:p>
    <w:p w14:paraId="4A7E2A04" w14:textId="77777777" w:rsidR="00D76351" w:rsidRDefault="007A18A1" w:rsidP="00B43B04">
      <w:pPr>
        <w:pStyle w:val="DaftarParagraf"/>
        <w:numPr>
          <w:ilvl w:val="3"/>
          <w:numId w:val="4"/>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Metode PCR</w:t>
      </w:r>
    </w:p>
    <w:p w14:paraId="651EBD3C" w14:textId="77777777" w:rsidR="007A18A1" w:rsidRDefault="007A18A1" w:rsidP="00B43B04">
      <w:pPr>
        <w:pStyle w:val="DaftarParagraf"/>
        <w:numPr>
          <w:ilvl w:val="3"/>
          <w:numId w:val="18"/>
        </w:numPr>
        <w:spacing w:line="480" w:lineRule="auto"/>
        <w:ind w:left="1134"/>
        <w:jc w:val="both"/>
        <w:rPr>
          <w:rFonts w:ascii="Times New Roman" w:hAnsi="Times New Roman" w:cs="Times New Roman"/>
          <w:bCs/>
          <w:sz w:val="24"/>
          <w:szCs w:val="24"/>
        </w:rPr>
      </w:pPr>
      <w:r>
        <w:rPr>
          <w:rFonts w:ascii="Times New Roman" w:hAnsi="Times New Roman" w:cs="Times New Roman"/>
          <w:sz w:val="24"/>
          <w:szCs w:val="24"/>
          <w:lang w:val="en-ID"/>
        </w:rPr>
        <w:t xml:space="preserve">Definisi </w:t>
      </w:r>
    </w:p>
    <w:p w14:paraId="674E8235" w14:textId="2C93F460" w:rsidR="007A18A1" w:rsidRDefault="007A18A1" w:rsidP="007A18A1">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FD0833" w:rsidRPr="00FD0833">
        <w:rPr>
          <w:rFonts w:ascii="Times New Roman" w:hAnsi="Times New Roman" w:cs="Times New Roman"/>
          <w:sz w:val="24"/>
          <w:szCs w:val="24"/>
        </w:rPr>
        <w:t>Kary B. Mullis membuat PCR, teknik enzimatik yang dapat menggandakan DNA secara in vitro.  Dalam proses amplifikasi ini, primer oligonukleotida atau amplimer digunakan, yaitu urutan pendek yang memulai sintesis DNA. Fragmen DNA target dapat diperbesar melalui PCR, dengan panjang primer biasa</w:t>
      </w:r>
      <w:r w:rsidR="00FD0833">
        <w:rPr>
          <w:rFonts w:ascii="Times New Roman" w:hAnsi="Times New Roman" w:cs="Times New Roman"/>
          <w:sz w:val="24"/>
          <w:szCs w:val="24"/>
        </w:rPr>
        <w:t>nya antara 20 dan 30 nukleotida</w:t>
      </w:r>
      <w:r>
        <w:rPr>
          <w:rFonts w:ascii="Times New Roman" w:hAnsi="Times New Roman" w:cs="Times New Roman"/>
          <w:sz w:val="24"/>
          <w:szCs w:val="24"/>
        </w:rPr>
        <w:t xml:space="preserve">. Templat DNA  (cetakan) adalah fragmen DNA yang diamplifikasi yang berasal dari patogen yang ada dalam sampel klinis. Enzim DNA polimerase adalah enzim Taq termostabil  dari bakteri termofilik Thermus Aquaticus. Deoksiribonukleotida trifosfat (dNTPs) </w:t>
      </w:r>
      <w:r>
        <w:rPr>
          <w:rFonts w:ascii="Times New Roman" w:hAnsi="Times New Roman" w:cs="Times New Roman"/>
          <w:sz w:val="24"/>
          <w:szCs w:val="24"/>
        </w:rPr>
        <w:lastRenderedPageBreak/>
        <w:t xml:space="preserve">berikatan dengan ujung 3' primer selama ekstensi, dan ion </w:t>
      </w:r>
      <w:r w:rsidR="00CF6D78">
        <w:rPr>
          <w:rFonts w:ascii="Times New Roman" w:hAnsi="Times New Roman" w:cs="Times New Roman"/>
          <w:sz w:val="24"/>
          <w:szCs w:val="24"/>
        </w:rPr>
        <w:t>mg</w:t>
      </w:r>
      <w:r>
        <w:rPr>
          <w:rFonts w:ascii="Times New Roman" w:hAnsi="Times New Roman" w:cs="Times New Roman"/>
          <w:sz w:val="24"/>
          <w:szCs w:val="24"/>
        </w:rPr>
        <w:t xml:space="preserve"> merangsang ak</w:t>
      </w:r>
      <w:r w:rsidR="0002564E">
        <w:rPr>
          <w:rFonts w:ascii="Times New Roman" w:hAnsi="Times New Roman" w:cs="Times New Roman"/>
          <w:sz w:val="24"/>
          <w:szCs w:val="24"/>
        </w:rPr>
        <w:t xml:space="preserve">tivasi polimerase </w:t>
      </w:r>
      <w:r w:rsidR="0002564E">
        <w:rPr>
          <w:rFonts w:ascii="Times New Roman" w:hAnsi="Times New Roman" w:cs="Times New Roman"/>
          <w:sz w:val="24"/>
          <w:szCs w:val="24"/>
        </w:rPr>
        <w:fldChar w:fldCharType="begin" w:fldLock="1"/>
      </w:r>
      <w:r w:rsidR="00B716B6">
        <w:rPr>
          <w:rFonts w:ascii="Times New Roman" w:hAnsi="Times New Roman" w:cs="Times New Roman"/>
          <w:sz w:val="24"/>
          <w:szCs w:val="24"/>
        </w:rPr>
        <w:instrText>ADDIN CSL_CITATION {"citationItems":[{"id":"ITEM-1","itemData":{"DOI":"10.1016/B978-044452843-8/50007-9","ISBN":"9780080468013","abstract":"This chapter discusses some examples of the application of polymerase chain reaction (PCR)-based approaches for the analysis of food toxicants. The use of PCR in assuring food traceability is an area of rapid expansion because the ability to monitor toxicants through the detection of trace amounts of DNA fragments overcomes many of the practicality and sensitivity limitations suffered by other technologies. Multiplex PCR represents a variant of PCR in which two or more DNA fragments are simultaneously amplified within a single reaction tube. This is achieved by including more than one primer pair to the reaction mixture. The approach is particularly relevant to food analysis where it is often necessary to test for the presence of a variety of toxicants in a single sample. In a nested PCR, two pairs of primers target a single locus. The first pair amplifies the target fragment in a conventional PCR reaction. The second pair anneals to sites within the first amplicon and amplifies an internal sequence. TaqMan assays are fluorogenic oligomers designed to hybridize to an internal site within the target sequence as defined by the conventional PCR primers.","author":[{"dropping-particle":"","family":"Marmiroli","given":"Nelson","non-dropping-particle":"","parse-names":false,"suffix":""},{"dropping-particle":"","family":"Maestri","given":"Elena","non-dropping-particle":"","parse-names":false,"suffix":""}],"container-title":"Food Toxicants Analysis: Techniques, Strategies and Developments","id":"ITEM-1","issue":"6","issued":{"date-parts":[["2017"]]},"page":"147-187","title":"Polymerase Chain Reaction (PCR)","type":"article-journal","volume":"5"},"uris":["http://www.mendeley.com/documents/?uuid=2655a7a1-e815-4ab6-b281-c99b5c117074"]}],"mendeley":{"formattedCitation":"(Marmiroli &amp; Maestri, 2017)","manualFormatting":"(Marmiroli &amp; Maestri, 2017)","plainTextFormattedCitation":"(Marmiroli &amp; Maestri, 2017)","previouslyFormattedCitation":"(Marmiroli &amp; Maestri, 2017)"},"properties":{"noteIndex":0},"schema":"https://github.com/citation-style-language/schema/raw/master/csl-citation.json"}</w:instrText>
      </w:r>
      <w:r w:rsidR="0002564E">
        <w:rPr>
          <w:rFonts w:ascii="Times New Roman" w:hAnsi="Times New Roman" w:cs="Times New Roman"/>
          <w:sz w:val="24"/>
          <w:szCs w:val="24"/>
        </w:rPr>
        <w:fldChar w:fldCharType="separate"/>
      </w:r>
      <w:r w:rsidR="0002564E">
        <w:rPr>
          <w:rFonts w:ascii="Times New Roman" w:hAnsi="Times New Roman" w:cs="Times New Roman"/>
          <w:noProof/>
          <w:sz w:val="24"/>
          <w:szCs w:val="24"/>
        </w:rPr>
        <w:t>(Marmiroli &amp; Maestri, 201</w:t>
      </w:r>
      <w:r w:rsidR="0002564E" w:rsidRPr="0002564E">
        <w:rPr>
          <w:rFonts w:ascii="Times New Roman" w:hAnsi="Times New Roman" w:cs="Times New Roman"/>
          <w:noProof/>
          <w:sz w:val="24"/>
          <w:szCs w:val="24"/>
        </w:rPr>
        <w:t>7)</w:t>
      </w:r>
      <w:r w:rsidR="0002564E">
        <w:rPr>
          <w:rFonts w:ascii="Times New Roman" w:hAnsi="Times New Roman" w:cs="Times New Roman"/>
          <w:sz w:val="24"/>
          <w:szCs w:val="24"/>
        </w:rPr>
        <w:fldChar w:fldCharType="end"/>
      </w:r>
      <w:r w:rsidR="0002564E">
        <w:rPr>
          <w:rFonts w:ascii="Times New Roman" w:hAnsi="Times New Roman" w:cs="Times New Roman"/>
          <w:sz w:val="24"/>
          <w:szCs w:val="24"/>
        </w:rPr>
        <w:t xml:space="preserve">. </w:t>
      </w:r>
    </w:p>
    <w:p w14:paraId="49E61C2C" w14:textId="73C2B6E8" w:rsidR="007A18A1" w:rsidRDefault="007A18A1" w:rsidP="007A18A1">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643B4A" w:rsidRPr="00643B4A">
        <w:rPr>
          <w:rFonts w:ascii="Times New Roman" w:hAnsi="Times New Roman" w:cs="Times New Roman"/>
          <w:sz w:val="24"/>
          <w:szCs w:val="24"/>
        </w:rPr>
        <w:t xml:space="preserve">PCR adalah teknik enzimatik yang digunakan untuk menggandakan DNA secara in vitro. Komponen yang </w:t>
      </w:r>
      <w:r w:rsidR="00CF6D78">
        <w:rPr>
          <w:rFonts w:ascii="Times New Roman" w:hAnsi="Times New Roman" w:cs="Times New Roman"/>
          <w:sz w:val="24"/>
          <w:szCs w:val="24"/>
        </w:rPr>
        <w:t>diperlukan</w:t>
      </w:r>
      <w:r w:rsidR="00643B4A" w:rsidRPr="00643B4A">
        <w:rPr>
          <w:rFonts w:ascii="Times New Roman" w:hAnsi="Times New Roman" w:cs="Times New Roman"/>
          <w:sz w:val="24"/>
          <w:szCs w:val="24"/>
        </w:rPr>
        <w:t xml:space="preserve"> </w:t>
      </w:r>
      <w:r w:rsidR="00CF6D78">
        <w:rPr>
          <w:rFonts w:ascii="Times New Roman" w:hAnsi="Times New Roman" w:cs="Times New Roman"/>
          <w:sz w:val="24"/>
          <w:szCs w:val="24"/>
        </w:rPr>
        <w:t>untuk</w:t>
      </w:r>
      <w:r w:rsidR="00643B4A" w:rsidRPr="00643B4A">
        <w:rPr>
          <w:rFonts w:ascii="Times New Roman" w:hAnsi="Times New Roman" w:cs="Times New Roman"/>
          <w:sz w:val="24"/>
          <w:szCs w:val="24"/>
        </w:rPr>
        <w:t xml:space="preserve"> reaksi ini mencakup DNA cetakan, primer oligonukleotida, deoksiribonukleotida trifosfat, DNA polimerase, dan buffer. Proses amplifikasi dilakukan pada mesin thermal cycler yang mampu mengatur pemanasan dan pendinginan tabung reaksi sesuai langkah-langkah reaksi </w:t>
      </w:r>
      <w:r w:rsidR="0002564E">
        <w:rPr>
          <w:rFonts w:ascii="Times New Roman" w:hAnsi="Times New Roman" w:cs="Times New Roman"/>
          <w:sz w:val="24"/>
          <w:szCs w:val="24"/>
        </w:rPr>
        <w:fldChar w:fldCharType="begin" w:fldLock="1"/>
      </w:r>
      <w:r w:rsidR="00B716B6">
        <w:rPr>
          <w:rFonts w:ascii="Times New Roman" w:hAnsi="Times New Roman" w:cs="Times New Roman"/>
          <w:sz w:val="24"/>
          <w:szCs w:val="24"/>
        </w:rPr>
        <w:instrText>ADDIN CSL_CITATION {"citationItems":[{"id":"ITEM-1","itemData":{"DOI":"10.1016/B978-044452843-8/50007-9","ISBN":"9780080468013","abstract":"This chapter discusses some examples of the application of polymerase chain reaction (PCR)-based approaches for the analysis of food toxicants. The use of PCR in assuring food traceability is an area of rapid expansion because the ability to monitor toxicants through the detection of trace amounts of DNA fragments overcomes many of the practicality and sensitivity limitations suffered by other technologies. Multiplex PCR represents a variant of PCR in which two or more DNA fragments are simultaneously amplified within a single reaction tube. This is achieved by including more than one primer pair to the reaction mixture. The approach is particularly relevant to food analysis where it is often necessary to test for the presence of a variety of toxicants in a single sample. In a nested PCR, two pairs of primers target a single locus. The first pair amplifies the target fragment in a conventional PCR reaction. The second pair anneals to sites within the first amplicon and amplifies an internal sequence. TaqMan assays are fluorogenic oligomers designed to hybridize to an internal site within the target sequence as defined by the conventional PCR primers.","author":[{"dropping-particle":"","family":"Marmiroli","given":"Nelson","non-dropping-particle":"","parse-names":false,"suffix":""},{"dropping-particle":"","family":"Maestri","given":"Elena","non-dropping-particle":"","parse-names":false,"suffix":""}],"container-title":"Food Toxicants Analysis: Techniques, Strategies and Developments","id":"ITEM-1","issue":"6","issued":{"date-parts":[["2017"]]},"page":"147-187","title":"Polymerase Chain Reaction (PCR)","type":"article-journal","volume":"5"},"uris":["http://www.mendeley.com/documents/?uuid=2655a7a1-e815-4ab6-b281-c99b5c117074"]}],"mendeley":{"formattedCitation":"(Marmiroli &amp; Maestri, 2017)","manualFormatting":"(Marmiroli &amp; Maestri, 2017)","plainTextFormattedCitation":"(Marmiroli &amp; Maestri, 2017)","previouslyFormattedCitation":"(Marmiroli &amp; Maestri, 2017)"},"properties":{"noteIndex":0},"schema":"https://github.com/citation-style-language/schema/raw/master/csl-citation.json"}</w:instrText>
      </w:r>
      <w:r w:rsidR="0002564E">
        <w:rPr>
          <w:rFonts w:ascii="Times New Roman" w:hAnsi="Times New Roman" w:cs="Times New Roman"/>
          <w:sz w:val="24"/>
          <w:szCs w:val="24"/>
        </w:rPr>
        <w:fldChar w:fldCharType="separate"/>
      </w:r>
      <w:r w:rsidR="0002564E">
        <w:rPr>
          <w:rFonts w:ascii="Times New Roman" w:hAnsi="Times New Roman" w:cs="Times New Roman"/>
          <w:noProof/>
          <w:sz w:val="24"/>
          <w:szCs w:val="24"/>
        </w:rPr>
        <w:t>(Marmiroli &amp; Maestri, 201</w:t>
      </w:r>
      <w:r w:rsidR="0002564E" w:rsidRPr="0002564E">
        <w:rPr>
          <w:rFonts w:ascii="Times New Roman" w:hAnsi="Times New Roman" w:cs="Times New Roman"/>
          <w:noProof/>
          <w:sz w:val="24"/>
          <w:szCs w:val="24"/>
        </w:rPr>
        <w:t>7)</w:t>
      </w:r>
      <w:r w:rsidR="0002564E">
        <w:rPr>
          <w:rFonts w:ascii="Times New Roman" w:hAnsi="Times New Roman" w:cs="Times New Roman"/>
          <w:sz w:val="24"/>
          <w:szCs w:val="24"/>
        </w:rPr>
        <w:fldChar w:fldCharType="end"/>
      </w:r>
      <w:r w:rsidR="0002564E">
        <w:rPr>
          <w:rFonts w:ascii="Times New Roman" w:hAnsi="Times New Roman" w:cs="Times New Roman"/>
          <w:sz w:val="24"/>
          <w:szCs w:val="24"/>
        </w:rPr>
        <w:t>.</w:t>
      </w:r>
    </w:p>
    <w:p w14:paraId="1BD39390" w14:textId="400C8BB7" w:rsidR="007A18A1" w:rsidRDefault="007A18A1" w:rsidP="007A18A1">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643B4A" w:rsidRPr="00643B4A">
        <w:rPr>
          <w:rFonts w:ascii="Times New Roman" w:hAnsi="Times New Roman" w:cs="Times New Roman"/>
          <w:i/>
          <w:sz w:val="24"/>
          <w:szCs w:val="24"/>
        </w:rPr>
        <w:t xml:space="preserve">Polymerase Chain Reaction (PCR) </w:t>
      </w:r>
      <w:r w:rsidR="00CF6D78">
        <w:rPr>
          <w:rFonts w:ascii="Times New Roman" w:hAnsi="Times New Roman" w:cs="Times New Roman"/>
          <w:sz w:val="24"/>
          <w:szCs w:val="24"/>
        </w:rPr>
        <w:t>merupakan</w:t>
      </w:r>
      <w:r w:rsidR="00643B4A" w:rsidRPr="00643B4A">
        <w:rPr>
          <w:rFonts w:ascii="Times New Roman" w:hAnsi="Times New Roman" w:cs="Times New Roman"/>
          <w:sz w:val="24"/>
          <w:szCs w:val="24"/>
        </w:rPr>
        <w:t xml:space="preserve"> </w:t>
      </w:r>
      <w:r w:rsidR="00CF6D78">
        <w:rPr>
          <w:rFonts w:ascii="Times New Roman" w:hAnsi="Times New Roman" w:cs="Times New Roman"/>
          <w:sz w:val="24"/>
          <w:szCs w:val="24"/>
        </w:rPr>
        <w:t>parameter</w:t>
      </w:r>
      <w:r w:rsidR="00643B4A" w:rsidRPr="00643B4A">
        <w:rPr>
          <w:rFonts w:ascii="Times New Roman" w:hAnsi="Times New Roman" w:cs="Times New Roman"/>
          <w:sz w:val="24"/>
          <w:szCs w:val="24"/>
        </w:rPr>
        <w:t xml:space="preserve"> yang </w:t>
      </w:r>
      <w:r w:rsidR="00CF6D78">
        <w:rPr>
          <w:rFonts w:ascii="Times New Roman" w:hAnsi="Times New Roman" w:cs="Times New Roman"/>
          <w:sz w:val="24"/>
          <w:szCs w:val="24"/>
        </w:rPr>
        <w:t>dimanfaatkan</w:t>
      </w:r>
      <w:r w:rsidR="00643B4A" w:rsidRPr="00643B4A">
        <w:rPr>
          <w:rFonts w:ascii="Times New Roman" w:hAnsi="Times New Roman" w:cs="Times New Roman"/>
          <w:sz w:val="24"/>
          <w:szCs w:val="24"/>
        </w:rPr>
        <w:t xml:space="preserve"> untuk memperbanyak fragmen DNA suatu organisme. Pendekatan berbasis PCR ini sering dimanfaatkan untuk mengidentifikasi organisme melalui sidik jari genetik atau barcode DNA. Metode identifikasi genetik berbasis PCR telah banyak diterapkan pada berbagai organisme laut, termasuk beragam jenis karang berbatu</w:t>
      </w:r>
      <w:r w:rsidR="00643B4A" w:rsidRPr="00643B4A">
        <w:rPr>
          <w:rFonts w:ascii="Times New Roman" w:hAnsi="Times New Roman" w:cs="Times New Roman"/>
          <w:i/>
          <w:sz w:val="24"/>
          <w:szCs w:val="24"/>
        </w:rPr>
        <w:t xml:space="preserve"> </w:t>
      </w:r>
      <w:r w:rsidR="0002564E">
        <w:rPr>
          <w:rFonts w:ascii="Times New Roman" w:hAnsi="Times New Roman" w:cs="Times New Roman"/>
          <w:sz w:val="24"/>
          <w:szCs w:val="24"/>
        </w:rPr>
        <w:fldChar w:fldCharType="begin" w:fldLock="1"/>
      </w:r>
      <w:r w:rsidR="00714841">
        <w:rPr>
          <w:rFonts w:ascii="Times New Roman" w:hAnsi="Times New Roman" w:cs="Times New Roman"/>
          <w:sz w:val="24"/>
          <w:szCs w:val="24"/>
        </w:rPr>
        <w:instrText>ADDIN CSL_CITATION {"citationItems":[{"id":"ITEM-1","itemData":{"abstract":"Polymerase Chain Reaction (PCR) merupakan salah satu metode yang digunakan dalam identifikasi suatu organisme. Identifikasi secara molekular menggunakan metode berbasis PCR perlu dilakukan pada ikan karang Famili Pseudochromidae karena ikan ini mempunyai variasi morfologi warna yang sangat tinggi dan menyulitkan identifikasi morfologi. Metode amplifikasi DNA untuk seluruh spesies ikan anggota famili ini belum banyak dilakukan. Penelitian ini bertujuan untuk mengetahui kondisi optimal untuk amplifikasi DNA menggunakan metode PCR (Polymerase Chain Reaction) pada 25 spesies ikan karang anggota famili Pseudochromidae, yang sebelumnya telah diidentifikasi secara morfologi. Amplifikasi dilakukan pada tiga loki DNA mitokondria, yaitu 16S rRNA, control region dan cytochrome oxidase I (COI). Hasil penelitian menunjukkan kondisi optimum amplifikasi tidak berhubungan dengan perbedaan spesies. Modifikasi amplifikasi dapat dilakukan dengan penambahan volume template DNA dan BSA 1X serta penggantian temperatur annealing; sedangkan pergantian reagen tidak memberikan pengaruh yang signifikan. Penggunaan primer depan CRK untuk amplifikasi lokus control region juga memberikan hasil yang lebih baik.","author":[{"dropping-particle":"","family":"Pertiwi","given":"Ni Putu Dian","non-dropping-particle":"","parse-names":false,"suffix":""},{"dropping-particle":"","family":"Mahardika","given":"I G.N.K","non-dropping-particle":"","parse-names":false,"suffix":""},{"dropping-particle":"","family":"Watiniasaih","given":"Ni Luh","non-dropping-particle":"","parse-names":false,"suffix":""}],"container-title":"Jurnal Biologi","id":"ITEM-1","issue":"2","issued":{"date-parts":[["2010"]]},"page":"1-5","title":"OPTIMASI AMPLIFIKASI DNA MENGGUNAKAN METODE PCR ( Polymerase Chain Reaction ) PADA IKAN KARANG ANGGOTA FAMILI Pseudochromidae ( DOTTYBACK )","type":"article-journal","volume":"19"},"uris":["http://www.mendeley.com/documents/?uuid=c0559e76-3843-4bd6-a21e-2ccb9e613c80"]}],"mendeley":{"formattedCitation":"(Pertiwi et al., 2010)","manualFormatting":"(Pertiwi et al., 2020)","plainTextFormattedCitation":"(Pertiwi et al., 2010)","previouslyFormattedCitation":"(Pertiwi et al., 2010)"},"properties":{"noteIndex":0},"schema":"https://github.com/citation-style-language/schema/raw/master/csl-citation.json"}</w:instrText>
      </w:r>
      <w:r w:rsidR="0002564E">
        <w:rPr>
          <w:rFonts w:ascii="Times New Roman" w:hAnsi="Times New Roman" w:cs="Times New Roman"/>
          <w:sz w:val="24"/>
          <w:szCs w:val="24"/>
        </w:rPr>
        <w:fldChar w:fldCharType="separate"/>
      </w:r>
      <w:r w:rsidR="0002564E">
        <w:rPr>
          <w:rFonts w:ascii="Times New Roman" w:hAnsi="Times New Roman" w:cs="Times New Roman"/>
          <w:noProof/>
          <w:sz w:val="24"/>
          <w:szCs w:val="24"/>
        </w:rPr>
        <w:t>(Pertiwi et al., 202</w:t>
      </w:r>
      <w:r w:rsidR="0002564E" w:rsidRPr="0002564E">
        <w:rPr>
          <w:rFonts w:ascii="Times New Roman" w:hAnsi="Times New Roman" w:cs="Times New Roman"/>
          <w:noProof/>
          <w:sz w:val="24"/>
          <w:szCs w:val="24"/>
        </w:rPr>
        <w:t>0)</w:t>
      </w:r>
      <w:r w:rsidR="0002564E">
        <w:rPr>
          <w:rFonts w:ascii="Times New Roman" w:hAnsi="Times New Roman" w:cs="Times New Roman"/>
          <w:sz w:val="24"/>
          <w:szCs w:val="24"/>
        </w:rPr>
        <w:fldChar w:fldCharType="end"/>
      </w:r>
      <w:r w:rsidR="0002564E">
        <w:rPr>
          <w:rFonts w:ascii="Times New Roman" w:hAnsi="Times New Roman" w:cs="Times New Roman"/>
          <w:sz w:val="24"/>
          <w:szCs w:val="24"/>
        </w:rPr>
        <w:t>.</w:t>
      </w:r>
    </w:p>
    <w:p w14:paraId="1ED0AB0B" w14:textId="17DBCC35" w:rsidR="007A18A1" w:rsidRDefault="007A18A1" w:rsidP="001E53D9">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643B4A" w:rsidRPr="00643B4A">
        <w:rPr>
          <w:rFonts w:ascii="Times New Roman" w:hAnsi="Times New Roman" w:cs="Times New Roman"/>
          <w:sz w:val="24"/>
          <w:szCs w:val="24"/>
        </w:rPr>
        <w:t xml:space="preserve">PCR </w:t>
      </w:r>
      <w:r w:rsidR="00CF6D78">
        <w:rPr>
          <w:rFonts w:ascii="Times New Roman" w:hAnsi="Times New Roman" w:cs="Times New Roman"/>
          <w:sz w:val="24"/>
          <w:szCs w:val="24"/>
        </w:rPr>
        <w:t>a</w:t>
      </w:r>
      <w:r w:rsidR="00CF6D78" w:rsidRPr="00CF6D78">
        <w:rPr>
          <w:rFonts w:ascii="Times New Roman" w:hAnsi="Times New Roman" w:cs="Times New Roman"/>
          <w:sz w:val="24"/>
          <w:szCs w:val="24"/>
        </w:rPr>
        <w:t>dalah metode in vitro yang digunakan untuk sintesis dan perbanyakan DNA, yang</w:t>
      </w:r>
      <w:r w:rsidR="00643B4A" w:rsidRPr="00643B4A">
        <w:rPr>
          <w:rFonts w:ascii="Times New Roman" w:hAnsi="Times New Roman" w:cs="Times New Roman"/>
          <w:sz w:val="24"/>
          <w:szCs w:val="24"/>
        </w:rPr>
        <w:t xml:space="preserve"> dilakukan melalui serangkaian siklus berulang sehingga jumlah untai DNA meningkat secara eksponensial</w:t>
      </w:r>
      <w:r>
        <w:rPr>
          <w:rFonts w:ascii="Times New Roman" w:hAnsi="Times New Roman" w:cs="Times New Roman"/>
          <w:sz w:val="24"/>
          <w:szCs w:val="24"/>
        </w:rPr>
        <w:t xml:space="preserve"> yang ditargetkan digandakan dalam setiap siklus. Keberhasilan proses PCR ditentukan oleh desain primernya. Primer bertindak sebagai penghalang terhadap </w:t>
      </w:r>
      <w:r w:rsidR="00CF6D78">
        <w:rPr>
          <w:rFonts w:ascii="Times New Roman" w:hAnsi="Times New Roman" w:cs="Times New Roman"/>
          <w:sz w:val="24"/>
          <w:szCs w:val="24"/>
        </w:rPr>
        <w:t>s</w:t>
      </w:r>
      <w:r w:rsidR="00CF6D78" w:rsidRPr="00CF6D78">
        <w:rPr>
          <w:rFonts w:ascii="Times New Roman" w:hAnsi="Times New Roman" w:cs="Times New Roman"/>
          <w:sz w:val="24"/>
          <w:szCs w:val="24"/>
        </w:rPr>
        <w:t>egmen DNA target yang sedang diperbanyak</w:t>
      </w:r>
      <w:r>
        <w:rPr>
          <w:rFonts w:ascii="Times New Roman" w:hAnsi="Times New Roman" w:cs="Times New Roman"/>
          <w:sz w:val="24"/>
          <w:szCs w:val="24"/>
        </w:rPr>
        <w:t xml:space="preserve">, sekaligus </w:t>
      </w:r>
      <w:r w:rsidR="00CF6D78">
        <w:rPr>
          <w:rFonts w:ascii="Times New Roman" w:hAnsi="Times New Roman" w:cs="Times New Roman"/>
          <w:sz w:val="24"/>
          <w:szCs w:val="24"/>
        </w:rPr>
        <w:t>m</w:t>
      </w:r>
      <w:r w:rsidR="00CF6D78" w:rsidRPr="00CF6D78">
        <w:rPr>
          <w:rFonts w:ascii="Times New Roman" w:hAnsi="Times New Roman" w:cs="Times New Roman"/>
          <w:sz w:val="24"/>
          <w:szCs w:val="24"/>
        </w:rPr>
        <w:t>emberikan gugus hidroksi (-OH) pada ujung yang dibutuhkan</w:t>
      </w:r>
      <w:r>
        <w:rPr>
          <w:rFonts w:ascii="Times New Roman" w:hAnsi="Times New Roman" w:cs="Times New Roman"/>
          <w:sz w:val="24"/>
          <w:szCs w:val="24"/>
        </w:rPr>
        <w:t xml:space="preserve"> untuk </w:t>
      </w:r>
      <w:r w:rsidR="00CF6D78">
        <w:rPr>
          <w:rFonts w:ascii="Times New Roman" w:hAnsi="Times New Roman" w:cs="Times New Roman"/>
          <w:sz w:val="24"/>
          <w:szCs w:val="24"/>
        </w:rPr>
        <w:t>tahap</w:t>
      </w:r>
      <w:r>
        <w:rPr>
          <w:rFonts w:ascii="Times New Roman" w:hAnsi="Times New Roman" w:cs="Times New Roman"/>
          <w:sz w:val="24"/>
          <w:szCs w:val="24"/>
        </w:rPr>
        <w:t xml:space="preserve"> pemanj</w:t>
      </w:r>
      <w:r w:rsidR="0002564E">
        <w:rPr>
          <w:rFonts w:ascii="Times New Roman" w:hAnsi="Times New Roman" w:cs="Times New Roman"/>
          <w:sz w:val="24"/>
          <w:szCs w:val="24"/>
        </w:rPr>
        <w:t xml:space="preserve">angan DNA </w:t>
      </w:r>
      <w:r w:rsidR="0002564E">
        <w:rPr>
          <w:rFonts w:ascii="Times New Roman" w:hAnsi="Times New Roman" w:cs="Times New Roman"/>
          <w:sz w:val="24"/>
          <w:szCs w:val="24"/>
        </w:rPr>
        <w:fldChar w:fldCharType="begin" w:fldLock="1"/>
      </w:r>
      <w:r w:rsidR="0002564E">
        <w:rPr>
          <w:rFonts w:ascii="Times New Roman" w:hAnsi="Times New Roman" w:cs="Times New Roman"/>
          <w:sz w:val="24"/>
          <w:szCs w:val="24"/>
        </w:rPr>
        <w:instrText>ADDIN CSL_CITATION {"citationItems":[{"id":"ITEM-1","itemData":{"DOI":"10.5281/zenodo.6605393","abstract":"Micronutrient deficiency remains a major concern in Indonesia, demonstrating how critical it is to meet micronutrient requirements, particularly for Zn micronutrients. Zn can boost a child’…","author":[{"dropping-particle":"","family":"Siallagan","given":"Carolin Sonia","non-dropping-particle":"","parse-names":false,"suffix":""},{"dropping-particle":"","family":"Syafi'i","given":"Muhammad","non-dropping-particle":"","parse-names":false,"suffix":""},{"dropping-particle":"","family":"Samaullah","given":"Muhammad Yamin","non-dropping-particle":"","parse-names":false,"suffix":""},{"dropping-particle":"","family":"Susanto","given":"Untung","non-dropping-particle":"","parse-names":false,"suffix":""},{"dropping-particle":"","family":"Pramudyawardani","given":"Estria furry","non-dropping-particle":"","parse-names":false,"suffix":""},{"dropping-particle":"","family":"Prastika","given":"Desy","non-dropping-particle":"","parse-names":false,"suffix":""}],"container-title":"Jurnal Ilmiah Wahana Pendidikan","id":"ITEM-1","issue":"8","issued":{"date-parts":[["2022"]]},"page":"32-37","title":"Visualisasi Gel Akrilamida Sidik Jari DNA 49 Genotipe Padi (Oryza sative L) Menggunakan Marka SSR (Simple Sequence Repeat)","type":"article-journal","volume":"8"},"uris":["http://www.mendeley.com/documents/?uuid=cfa2b43b-e924-4032-bdab-c5d3266fffc6"]}],"mendeley":{"formattedCitation":"(Siallagan et al., 2022)","plainTextFormattedCitation":"(Siallagan et al., 2022)","previouslyFormattedCitation":"(Siallagan et al., 2022)"},"properties":{"noteIndex":0},"schema":"https://github.com/citation-style-language/schema/raw/master/csl-citation.json"}</w:instrText>
      </w:r>
      <w:r w:rsidR="0002564E">
        <w:rPr>
          <w:rFonts w:ascii="Times New Roman" w:hAnsi="Times New Roman" w:cs="Times New Roman"/>
          <w:sz w:val="24"/>
          <w:szCs w:val="24"/>
        </w:rPr>
        <w:fldChar w:fldCharType="separate"/>
      </w:r>
      <w:r w:rsidR="0002564E" w:rsidRPr="0002564E">
        <w:rPr>
          <w:rFonts w:ascii="Times New Roman" w:hAnsi="Times New Roman" w:cs="Times New Roman"/>
          <w:noProof/>
          <w:sz w:val="24"/>
          <w:szCs w:val="24"/>
        </w:rPr>
        <w:t>(Siallagan</w:t>
      </w:r>
      <w:r w:rsidR="0002564E" w:rsidRPr="00A62DC8">
        <w:rPr>
          <w:rFonts w:ascii="Times New Roman" w:hAnsi="Times New Roman" w:cs="Times New Roman"/>
          <w:i/>
          <w:noProof/>
          <w:sz w:val="24"/>
          <w:szCs w:val="24"/>
        </w:rPr>
        <w:t xml:space="preserve"> et al</w:t>
      </w:r>
      <w:r w:rsidR="0002564E" w:rsidRPr="0002564E">
        <w:rPr>
          <w:rFonts w:ascii="Times New Roman" w:hAnsi="Times New Roman" w:cs="Times New Roman"/>
          <w:noProof/>
          <w:sz w:val="24"/>
          <w:szCs w:val="24"/>
        </w:rPr>
        <w:t>., 2022)</w:t>
      </w:r>
      <w:r w:rsidR="0002564E">
        <w:rPr>
          <w:rFonts w:ascii="Times New Roman" w:hAnsi="Times New Roman" w:cs="Times New Roman"/>
          <w:sz w:val="24"/>
          <w:szCs w:val="24"/>
        </w:rPr>
        <w:fldChar w:fldCharType="end"/>
      </w:r>
      <w:r w:rsidR="0002564E">
        <w:rPr>
          <w:rFonts w:ascii="Times New Roman" w:hAnsi="Times New Roman" w:cs="Times New Roman"/>
          <w:sz w:val="24"/>
          <w:szCs w:val="24"/>
        </w:rPr>
        <w:t>.</w:t>
      </w:r>
    </w:p>
    <w:p w14:paraId="463E9385" w14:textId="77777777" w:rsidR="007A18A1" w:rsidRDefault="007A18A1" w:rsidP="00B43B04">
      <w:pPr>
        <w:pStyle w:val="DaftarParagraf"/>
        <w:numPr>
          <w:ilvl w:val="3"/>
          <w:numId w:val="18"/>
        </w:numPr>
        <w:spacing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lastRenderedPageBreak/>
        <w:t>Komponen Utama pada Proses PCR</w:t>
      </w:r>
    </w:p>
    <w:p w14:paraId="7E134C20" w14:textId="4DC812D2" w:rsidR="00643B4A" w:rsidRPr="00643B4A" w:rsidRDefault="00643B4A" w:rsidP="00B43B04">
      <w:pPr>
        <w:pStyle w:val="DaftarParagraf"/>
        <w:numPr>
          <w:ilvl w:val="4"/>
          <w:numId w:val="19"/>
        </w:numPr>
        <w:spacing w:line="480" w:lineRule="auto"/>
        <w:ind w:left="1418"/>
        <w:jc w:val="both"/>
        <w:rPr>
          <w:rFonts w:ascii="Times New Roman" w:hAnsi="Times New Roman" w:cs="Times New Roman"/>
          <w:sz w:val="24"/>
          <w:szCs w:val="24"/>
        </w:rPr>
      </w:pPr>
      <w:r w:rsidRPr="00643B4A">
        <w:rPr>
          <w:rFonts w:ascii="Times New Roman" w:hAnsi="Times New Roman" w:cs="Times New Roman"/>
          <w:sz w:val="24"/>
          <w:szCs w:val="24"/>
        </w:rPr>
        <w:t xml:space="preserve">Fragmen DNA yang akan digandakan disebut DNA cetakan. Idealnya, jumlah molekul DNA cetakan berada dalam kisaran 10⁵–10⁶. Faktor </w:t>
      </w:r>
      <w:r w:rsidR="0027479C">
        <w:rPr>
          <w:rFonts w:ascii="Times New Roman" w:hAnsi="Times New Roman" w:cs="Times New Roman"/>
          <w:sz w:val="24"/>
          <w:szCs w:val="24"/>
        </w:rPr>
        <w:t>yang perlu mendapatkan perhatia</w:t>
      </w:r>
      <w:r w:rsidRPr="00643B4A">
        <w:rPr>
          <w:rFonts w:ascii="Times New Roman" w:hAnsi="Times New Roman" w:cs="Times New Roman"/>
          <w:sz w:val="24"/>
          <w:szCs w:val="24"/>
        </w:rPr>
        <w:t xml:space="preserve">n adalah kemurnian </w:t>
      </w:r>
      <w:r w:rsidR="0027479C">
        <w:rPr>
          <w:rFonts w:ascii="Times New Roman" w:hAnsi="Times New Roman" w:cs="Times New Roman"/>
          <w:sz w:val="24"/>
          <w:szCs w:val="24"/>
        </w:rPr>
        <w:t>serta</w:t>
      </w:r>
      <w:r w:rsidRPr="00643B4A">
        <w:rPr>
          <w:rFonts w:ascii="Times New Roman" w:hAnsi="Times New Roman" w:cs="Times New Roman"/>
          <w:sz w:val="24"/>
          <w:szCs w:val="24"/>
        </w:rPr>
        <w:t xml:space="preserve"> jumlah DNA tersebut</w:t>
      </w:r>
      <w:r>
        <w:rPr>
          <w:rFonts w:ascii="Times New Roman" w:hAnsi="Times New Roman" w:cs="Times New Roman"/>
          <w:sz w:val="24"/>
          <w:szCs w:val="24"/>
        </w:rPr>
        <w:t>.</w:t>
      </w:r>
    </w:p>
    <w:p w14:paraId="3E316FA7" w14:textId="06C6B819" w:rsidR="00643B4A" w:rsidRPr="00643B4A" w:rsidRDefault="00643B4A" w:rsidP="00B43B04">
      <w:pPr>
        <w:pStyle w:val="DaftarParagraf"/>
        <w:numPr>
          <w:ilvl w:val="4"/>
          <w:numId w:val="19"/>
        </w:numPr>
        <w:spacing w:line="480" w:lineRule="auto"/>
        <w:ind w:left="1418"/>
        <w:jc w:val="both"/>
        <w:rPr>
          <w:rFonts w:ascii="Times New Roman" w:hAnsi="Times New Roman" w:cs="Times New Roman"/>
          <w:sz w:val="24"/>
          <w:szCs w:val="24"/>
        </w:rPr>
      </w:pPr>
      <w:r w:rsidRPr="00643B4A">
        <w:rPr>
          <w:rFonts w:ascii="Times New Roman" w:hAnsi="Times New Roman" w:cs="Times New Roman"/>
          <w:sz w:val="24"/>
          <w:szCs w:val="24"/>
        </w:rPr>
        <w:t xml:space="preserve">Oligonukleotida primer adalah sekuens pendek DNA (18–28 basa) yang </w:t>
      </w:r>
      <w:r w:rsidR="0027479C">
        <w:rPr>
          <w:rFonts w:ascii="Times New Roman" w:hAnsi="Times New Roman" w:cs="Times New Roman"/>
          <w:sz w:val="24"/>
          <w:szCs w:val="24"/>
        </w:rPr>
        <w:t>dipakai</w:t>
      </w:r>
      <w:r w:rsidRPr="00643B4A">
        <w:rPr>
          <w:rFonts w:ascii="Times New Roman" w:hAnsi="Times New Roman" w:cs="Times New Roman"/>
          <w:sz w:val="24"/>
          <w:szCs w:val="24"/>
        </w:rPr>
        <w:t xml:space="preserve"> untuk </w:t>
      </w:r>
      <w:r w:rsidR="0027479C">
        <w:rPr>
          <w:rFonts w:ascii="Times New Roman" w:hAnsi="Times New Roman" w:cs="Times New Roman"/>
          <w:sz w:val="24"/>
          <w:szCs w:val="24"/>
        </w:rPr>
        <w:t>awal</w:t>
      </w:r>
      <w:r w:rsidRPr="00643B4A">
        <w:rPr>
          <w:rFonts w:ascii="Times New Roman" w:hAnsi="Times New Roman" w:cs="Times New Roman"/>
          <w:sz w:val="24"/>
          <w:szCs w:val="24"/>
        </w:rPr>
        <w:t xml:space="preserve"> sintesis rantai DNA. Primer ini </w:t>
      </w:r>
      <w:r w:rsidR="0027479C">
        <w:rPr>
          <w:rFonts w:ascii="Times New Roman" w:hAnsi="Times New Roman" w:cs="Times New Roman"/>
          <w:sz w:val="24"/>
          <w:szCs w:val="24"/>
        </w:rPr>
        <w:t>mempunyai</w:t>
      </w:r>
      <w:r w:rsidRPr="00643B4A">
        <w:rPr>
          <w:rFonts w:ascii="Times New Roman" w:hAnsi="Times New Roman" w:cs="Times New Roman"/>
          <w:sz w:val="24"/>
          <w:szCs w:val="24"/>
        </w:rPr>
        <w:t xml:space="preserve"> kandungan basa G + C sekitar 50–60%.</w:t>
      </w:r>
    </w:p>
    <w:p w14:paraId="1DB9184C" w14:textId="4FEE8433" w:rsidR="009D7384" w:rsidRPr="009D7384" w:rsidRDefault="009D7384" w:rsidP="00B43B04">
      <w:pPr>
        <w:pStyle w:val="DaftarParagraf"/>
        <w:numPr>
          <w:ilvl w:val="4"/>
          <w:numId w:val="19"/>
        </w:numPr>
        <w:spacing w:line="480" w:lineRule="auto"/>
        <w:ind w:left="1418"/>
        <w:jc w:val="both"/>
        <w:rPr>
          <w:rFonts w:ascii="Times New Roman" w:hAnsi="Times New Roman" w:cs="Times New Roman"/>
          <w:sz w:val="24"/>
          <w:szCs w:val="24"/>
        </w:rPr>
      </w:pPr>
      <w:r w:rsidRPr="009D7384">
        <w:rPr>
          <w:rFonts w:ascii="Times New Roman" w:hAnsi="Times New Roman" w:cs="Times New Roman"/>
          <w:sz w:val="24"/>
          <w:szCs w:val="24"/>
        </w:rPr>
        <w:t xml:space="preserve">dNTP </w:t>
      </w:r>
      <w:r w:rsidRPr="009D7384">
        <w:rPr>
          <w:rFonts w:ascii="Times New Roman" w:hAnsi="Times New Roman" w:cs="Times New Roman"/>
          <w:i/>
          <w:sz w:val="24"/>
          <w:szCs w:val="24"/>
        </w:rPr>
        <w:t>(deoksiribonukleotida trifosfat</w:t>
      </w:r>
      <w:r w:rsidRPr="009D7384">
        <w:rPr>
          <w:rFonts w:ascii="Times New Roman" w:hAnsi="Times New Roman" w:cs="Times New Roman"/>
          <w:sz w:val="24"/>
          <w:szCs w:val="24"/>
        </w:rPr>
        <w:t xml:space="preserve">) mencakup dATP, dCTP, dGTP, dan dTTP. Senyawa ini berinteraksi </w:t>
      </w:r>
      <w:r w:rsidR="0027479C">
        <w:rPr>
          <w:rFonts w:ascii="Times New Roman" w:hAnsi="Times New Roman" w:cs="Times New Roman"/>
          <w:sz w:val="24"/>
          <w:szCs w:val="24"/>
        </w:rPr>
        <w:t>pada</w:t>
      </w:r>
      <w:r w:rsidRPr="009D7384">
        <w:rPr>
          <w:rFonts w:ascii="Times New Roman" w:hAnsi="Times New Roman" w:cs="Times New Roman"/>
          <w:sz w:val="24"/>
          <w:szCs w:val="24"/>
        </w:rPr>
        <w:t xml:space="preserve"> ion Mg²⁺ untuk mengatur konsentrasi efektif ion, yang diperlukan dalam proses polimerisasi DNA</w:t>
      </w:r>
    </w:p>
    <w:p w14:paraId="4BAC3B64" w14:textId="13DBD1B7" w:rsidR="009D7384" w:rsidRPr="009D7384" w:rsidRDefault="009D7384" w:rsidP="00B43B04">
      <w:pPr>
        <w:pStyle w:val="DaftarParagraf"/>
        <w:numPr>
          <w:ilvl w:val="4"/>
          <w:numId w:val="19"/>
        </w:numPr>
        <w:spacing w:line="480" w:lineRule="auto"/>
        <w:ind w:left="1418"/>
        <w:jc w:val="both"/>
        <w:rPr>
          <w:rFonts w:ascii="Times New Roman" w:hAnsi="Times New Roman" w:cs="Times New Roman"/>
          <w:sz w:val="24"/>
          <w:szCs w:val="24"/>
        </w:rPr>
      </w:pPr>
      <w:r w:rsidRPr="009D7384">
        <w:rPr>
          <w:rFonts w:ascii="Times New Roman" w:hAnsi="Times New Roman" w:cs="Times New Roman"/>
          <w:sz w:val="24"/>
          <w:szCs w:val="24"/>
        </w:rPr>
        <w:t>Enzim DNA polimerase bertugas mengkatalisis pembentukan rantai DNA. Sumber enzim ini adalah Thermus aquaticus, bakteri yang ditemukan pada tahun 1969 di Taman Yellowstone. Polimerase Taq memiliki stabilitas terhadap pemanasan berulang, yang mendukung proses pelepasan ikatan primer yang tidak sesuai dan memperbaiki daerah dengan struktur sekunder</w:t>
      </w:r>
    </w:p>
    <w:p w14:paraId="7786F4A4" w14:textId="33DBBFB8" w:rsidR="009D7384" w:rsidRPr="009D7384" w:rsidRDefault="009D7384" w:rsidP="00B43B04">
      <w:pPr>
        <w:pStyle w:val="DaftarParagraf"/>
        <w:numPr>
          <w:ilvl w:val="4"/>
          <w:numId w:val="19"/>
        </w:numPr>
        <w:spacing w:line="480" w:lineRule="auto"/>
        <w:ind w:left="1418"/>
        <w:jc w:val="both"/>
        <w:rPr>
          <w:rFonts w:ascii="Times New Roman" w:hAnsi="Times New Roman" w:cs="Times New Roman"/>
          <w:bCs/>
          <w:sz w:val="24"/>
          <w:szCs w:val="24"/>
        </w:rPr>
      </w:pPr>
      <w:r w:rsidRPr="009D7384">
        <w:rPr>
          <w:rFonts w:ascii="Times New Roman" w:hAnsi="Times New Roman" w:cs="Times New Roman"/>
          <w:bCs/>
          <w:sz w:val="24"/>
          <w:szCs w:val="24"/>
        </w:rPr>
        <w:t>Senyawa buffer merupakan komponen penting pendukung PCR. Buffer ini biasanya terdiri dari 10–50 mM Tris-HCl (pH 8,3–8,8, suhu 20 °C), 50 mM KCl, 0,1% gelatin atau BSA, dan 0,01% Tween 20 yang dapat diganti dengan 0,1% Triton X-100. Tambahan MgCl₂ sebesar 1,5 mM juga diperlukan</w:t>
      </w:r>
    </w:p>
    <w:p w14:paraId="5CEF13D2" w14:textId="77777777" w:rsidR="007A18A1" w:rsidRDefault="007A18A1" w:rsidP="00B43B04">
      <w:pPr>
        <w:pStyle w:val="DaftarParagraf"/>
        <w:numPr>
          <w:ilvl w:val="3"/>
          <w:numId w:val="18"/>
        </w:numPr>
        <w:spacing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Tahap PCR</w:t>
      </w:r>
    </w:p>
    <w:p w14:paraId="5AD83FB8" w14:textId="77777777" w:rsidR="007A18A1" w:rsidRDefault="007A18A1" w:rsidP="00B43B04">
      <w:pPr>
        <w:pStyle w:val="DaftarParagraf"/>
        <w:numPr>
          <w:ilvl w:val="0"/>
          <w:numId w:val="2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Denaturasi </w:t>
      </w:r>
    </w:p>
    <w:p w14:paraId="0F0F4A56" w14:textId="2B2D242D" w:rsidR="00537E3C" w:rsidRPr="00054AAB" w:rsidRDefault="009D7384" w:rsidP="00054AAB">
      <w:pPr>
        <w:pStyle w:val="DaftarParagraf"/>
        <w:spacing w:line="480" w:lineRule="auto"/>
        <w:ind w:left="1276" w:firstLine="709"/>
        <w:jc w:val="both"/>
        <w:rPr>
          <w:rFonts w:ascii="Times New Roman" w:hAnsi="Times New Roman" w:cs="Times New Roman"/>
          <w:sz w:val="24"/>
          <w:szCs w:val="24"/>
        </w:rPr>
      </w:pPr>
      <w:r w:rsidRPr="009D7384">
        <w:rPr>
          <w:rFonts w:ascii="Times New Roman" w:hAnsi="Times New Roman" w:cs="Times New Roman"/>
          <w:sz w:val="24"/>
          <w:szCs w:val="24"/>
        </w:rPr>
        <w:t xml:space="preserve">Sebelum enzim taq polimerase dimasukkan ke dalam tabung reaksi dalam proses PCR, denaturasi awal dilakukan.  Proses pembukaan DNA untai ganda menjadi DNA untai tunggal disebut denaturasi DNA, yang biasanya berlangsung sekitar tiga menit, untuk memastikan bahwa molekul DNA terdenaturasi menjadi untai tunggal. </w:t>
      </w:r>
      <w:r w:rsidR="0027479C" w:rsidRPr="0027479C">
        <w:rPr>
          <w:rFonts w:ascii="Times New Roman" w:hAnsi="Times New Roman" w:cs="Times New Roman"/>
          <w:sz w:val="24"/>
          <w:szCs w:val="24"/>
        </w:rPr>
        <w:t xml:space="preserve">Ketidaklengkapan proses denaturasi </w:t>
      </w:r>
      <w:r w:rsidRPr="009D7384">
        <w:rPr>
          <w:rFonts w:ascii="Times New Roman" w:hAnsi="Times New Roman" w:cs="Times New Roman"/>
          <w:sz w:val="24"/>
          <w:szCs w:val="24"/>
        </w:rPr>
        <w:t xml:space="preserve">dapat menyebabkan DNA </w:t>
      </w:r>
      <w:r w:rsidR="0027479C">
        <w:rPr>
          <w:rFonts w:ascii="Times New Roman" w:hAnsi="Times New Roman" w:cs="Times New Roman"/>
          <w:sz w:val="24"/>
          <w:szCs w:val="24"/>
        </w:rPr>
        <w:t>menghadapi</w:t>
      </w:r>
      <w:r w:rsidRPr="009D7384">
        <w:rPr>
          <w:rFonts w:ascii="Times New Roman" w:hAnsi="Times New Roman" w:cs="Times New Roman"/>
          <w:sz w:val="24"/>
          <w:szCs w:val="24"/>
        </w:rPr>
        <w:t xml:space="preserve"> renaturasi cepat, yang </w:t>
      </w:r>
      <w:r w:rsidR="0027479C">
        <w:rPr>
          <w:rFonts w:ascii="Times New Roman" w:hAnsi="Times New Roman" w:cs="Times New Roman"/>
          <w:sz w:val="24"/>
          <w:szCs w:val="24"/>
        </w:rPr>
        <w:t>menyebabkan</w:t>
      </w:r>
      <w:r w:rsidRPr="009D7384">
        <w:rPr>
          <w:rFonts w:ascii="Times New Roman" w:hAnsi="Times New Roman" w:cs="Times New Roman"/>
          <w:sz w:val="24"/>
          <w:szCs w:val="24"/>
        </w:rPr>
        <w:t xml:space="preserve"> gagalnya </w:t>
      </w:r>
      <w:r w:rsidR="0027479C">
        <w:rPr>
          <w:rFonts w:ascii="Times New Roman" w:hAnsi="Times New Roman" w:cs="Times New Roman"/>
          <w:sz w:val="24"/>
          <w:szCs w:val="24"/>
        </w:rPr>
        <w:t>tahap</w:t>
      </w:r>
      <w:r w:rsidRPr="009D7384">
        <w:rPr>
          <w:rFonts w:ascii="Times New Roman" w:hAnsi="Times New Roman" w:cs="Times New Roman"/>
          <w:sz w:val="24"/>
          <w:szCs w:val="24"/>
        </w:rPr>
        <w:t xml:space="preserve"> PCR. Selain itu, </w:t>
      </w:r>
      <w:r w:rsidR="0027479C" w:rsidRPr="0027479C">
        <w:rPr>
          <w:rFonts w:ascii="Times New Roman" w:hAnsi="Times New Roman" w:cs="Times New Roman"/>
          <w:sz w:val="24"/>
          <w:szCs w:val="24"/>
        </w:rPr>
        <w:t>Durasi denaturasi yang terlalu panjang dapat menurunkan</w:t>
      </w:r>
      <w:r w:rsidR="0027479C">
        <w:rPr>
          <w:rFonts w:ascii="Times New Roman" w:hAnsi="Times New Roman" w:cs="Times New Roman"/>
          <w:sz w:val="24"/>
          <w:szCs w:val="24"/>
        </w:rPr>
        <w:t xml:space="preserve"> aktivitas enzim Taq polymerase</w:t>
      </w:r>
      <w:r w:rsidRPr="009D7384">
        <w:rPr>
          <w:rFonts w:ascii="Times New Roman" w:hAnsi="Times New Roman" w:cs="Times New Roman"/>
          <w:sz w:val="24"/>
          <w:szCs w:val="24"/>
        </w:rPr>
        <w:t xml:space="preserve">.  Proses enzim ini </w:t>
      </w:r>
      <w:r w:rsidR="0027479C">
        <w:rPr>
          <w:rFonts w:ascii="Times New Roman" w:hAnsi="Times New Roman" w:cs="Times New Roman"/>
          <w:sz w:val="24"/>
          <w:szCs w:val="24"/>
        </w:rPr>
        <w:t>dilakukan dengan durasi masing-masing</w:t>
      </w:r>
      <w:r w:rsidRPr="009D7384">
        <w:rPr>
          <w:rFonts w:ascii="Times New Roman" w:hAnsi="Times New Roman" w:cs="Times New Roman"/>
          <w:sz w:val="24"/>
          <w:szCs w:val="24"/>
        </w:rPr>
        <w:t xml:space="preserve"> lebih dari dua jam, empat puluh menit, dan l</w:t>
      </w:r>
      <w:r>
        <w:rPr>
          <w:rFonts w:ascii="Times New Roman" w:hAnsi="Times New Roman" w:cs="Times New Roman"/>
          <w:sz w:val="24"/>
          <w:szCs w:val="24"/>
        </w:rPr>
        <w:t xml:space="preserve">ima menit pada suhu 92,5, 95 dan </w:t>
      </w:r>
      <w:r w:rsidR="00D35107">
        <w:rPr>
          <w:rFonts w:ascii="Times New Roman" w:hAnsi="Times New Roman" w:cs="Times New Roman"/>
          <w:sz w:val="24"/>
          <w:szCs w:val="24"/>
        </w:rPr>
        <w:t>97,5</w:t>
      </w:r>
      <w:r w:rsidR="00D35107" w:rsidRPr="00280694">
        <w:rPr>
          <w:rFonts w:ascii="Times New Roman" w:hAnsi="Times New Roman" w:cs="Times New Roman"/>
          <w:sz w:val="24"/>
          <w:szCs w:val="24"/>
          <w:vertAlign w:val="superscript"/>
        </w:rPr>
        <w:t>o</w:t>
      </w:r>
      <w:r w:rsidR="00D35107">
        <w:rPr>
          <w:rFonts w:ascii="Times New Roman" w:hAnsi="Times New Roman" w:cs="Times New Roman"/>
          <w:sz w:val="24"/>
          <w:szCs w:val="24"/>
        </w:rPr>
        <w:t xml:space="preserve">C. </w:t>
      </w:r>
    </w:p>
    <w:p w14:paraId="789A2B29" w14:textId="48C58A85" w:rsidR="007A18A1" w:rsidRDefault="007A18A1" w:rsidP="00B43B04">
      <w:pPr>
        <w:pStyle w:val="DaftarParagraf"/>
        <w:numPr>
          <w:ilvl w:val="0"/>
          <w:numId w:val="20"/>
        </w:numPr>
        <w:spacing w:line="480" w:lineRule="auto"/>
        <w:ind w:left="1560"/>
        <w:jc w:val="both"/>
        <w:rPr>
          <w:rFonts w:ascii="Times New Roman" w:hAnsi="Times New Roman" w:cs="Times New Roman"/>
          <w:sz w:val="24"/>
          <w:szCs w:val="24"/>
        </w:rPr>
      </w:pPr>
      <w:r w:rsidRPr="003E740F">
        <w:rPr>
          <w:rFonts w:ascii="Times New Roman" w:hAnsi="Times New Roman" w:cs="Times New Roman"/>
          <w:i/>
          <w:sz w:val="24"/>
          <w:szCs w:val="24"/>
        </w:rPr>
        <w:t>Annealing</w:t>
      </w:r>
      <w:r w:rsidR="003E740F">
        <w:rPr>
          <w:rFonts w:ascii="Times New Roman" w:hAnsi="Times New Roman" w:cs="Times New Roman"/>
          <w:sz w:val="24"/>
          <w:szCs w:val="24"/>
        </w:rPr>
        <w:t xml:space="preserve"> (Penempelan P</w:t>
      </w:r>
      <w:r>
        <w:rPr>
          <w:rFonts w:ascii="Times New Roman" w:hAnsi="Times New Roman" w:cs="Times New Roman"/>
          <w:sz w:val="24"/>
          <w:szCs w:val="24"/>
        </w:rPr>
        <w:t xml:space="preserve">rimer) </w:t>
      </w:r>
    </w:p>
    <w:p w14:paraId="4D76B316" w14:textId="6750FD54" w:rsidR="007A18A1" w:rsidRDefault="00054AAB" w:rsidP="003B440C">
      <w:pPr>
        <w:pStyle w:val="DaftarParagraf"/>
        <w:spacing w:line="480" w:lineRule="auto"/>
        <w:ind w:left="1276" w:firstLine="709"/>
        <w:jc w:val="both"/>
        <w:rPr>
          <w:rFonts w:ascii="Times New Roman" w:hAnsi="Times New Roman" w:cs="Times New Roman"/>
          <w:sz w:val="24"/>
          <w:szCs w:val="24"/>
        </w:rPr>
      </w:pPr>
      <w:r w:rsidRPr="00054AAB">
        <w:rPr>
          <w:rFonts w:ascii="Times New Roman" w:hAnsi="Times New Roman" w:cs="Times New Roman"/>
          <w:sz w:val="24"/>
          <w:szCs w:val="24"/>
        </w:rPr>
        <w:t>Primer yang baik umumnya dirancang dengan panjang sekitar 18–25 basa sebagai salah satu kriteria utamanya</w:t>
      </w:r>
      <w:r w:rsidR="007A18A1">
        <w:rPr>
          <w:rFonts w:ascii="Times New Roman" w:hAnsi="Times New Roman" w:cs="Times New Roman"/>
          <w:sz w:val="24"/>
          <w:szCs w:val="24"/>
        </w:rPr>
        <w:t xml:space="preserve">, </w:t>
      </w:r>
      <w:r w:rsidR="004B0F92">
        <w:rPr>
          <w:rFonts w:ascii="Times New Roman" w:hAnsi="Times New Roman" w:cs="Times New Roman"/>
          <w:sz w:val="24"/>
          <w:szCs w:val="24"/>
        </w:rPr>
        <w:t>k</w:t>
      </w:r>
      <w:r w:rsidR="004B0F92" w:rsidRPr="004B0F92">
        <w:rPr>
          <w:rFonts w:ascii="Times New Roman" w:hAnsi="Times New Roman" w:cs="Times New Roman"/>
          <w:sz w:val="24"/>
          <w:szCs w:val="24"/>
        </w:rPr>
        <w:t>andungan G+C pada kedua primer idealnya berkisar 50–60%. Penting juga agar sekuens DNA dalam tiap primer tidak saling melengkapi, karena struktur sekunder yang terbentuk dapat men</w:t>
      </w:r>
      <w:r w:rsidR="004B0F92">
        <w:rPr>
          <w:rFonts w:ascii="Times New Roman" w:hAnsi="Times New Roman" w:cs="Times New Roman"/>
          <w:sz w:val="24"/>
          <w:szCs w:val="24"/>
        </w:rPr>
        <w:t>urunkan kinerja PCR.</w:t>
      </w:r>
      <w:r w:rsidRPr="00054AAB">
        <w:rPr>
          <w:rFonts w:ascii="Times New Roman" w:hAnsi="Times New Roman" w:cs="Times New Roman"/>
          <w:sz w:val="24"/>
          <w:szCs w:val="24"/>
        </w:rPr>
        <w:t xml:space="preserve"> </w:t>
      </w:r>
      <w:r w:rsidR="004B0F92">
        <w:rPr>
          <w:rFonts w:ascii="Times New Roman" w:hAnsi="Times New Roman" w:cs="Times New Roman"/>
          <w:sz w:val="24"/>
          <w:szCs w:val="24"/>
        </w:rPr>
        <w:t>Durasi</w:t>
      </w:r>
      <w:r w:rsidRPr="00054AAB">
        <w:rPr>
          <w:rFonts w:ascii="Times New Roman" w:hAnsi="Times New Roman" w:cs="Times New Roman"/>
          <w:sz w:val="24"/>
          <w:szCs w:val="24"/>
        </w:rPr>
        <w:t xml:space="preserve"> annealing </w:t>
      </w:r>
      <w:r w:rsidR="004B0F92">
        <w:rPr>
          <w:rFonts w:ascii="Times New Roman" w:hAnsi="Times New Roman" w:cs="Times New Roman"/>
          <w:sz w:val="24"/>
          <w:szCs w:val="24"/>
        </w:rPr>
        <w:t xml:space="preserve">proses </w:t>
      </w:r>
      <w:r w:rsidRPr="00054AAB">
        <w:rPr>
          <w:rFonts w:ascii="Times New Roman" w:hAnsi="Times New Roman" w:cs="Times New Roman"/>
          <w:sz w:val="24"/>
          <w:szCs w:val="24"/>
        </w:rPr>
        <w:t>PCR biasanya sekitar 30 hingga 45 detik.  Temperatur meningkat seiring dengan panjang primer.  Suhu yang biasa digunakan untuk pen</w:t>
      </w:r>
      <w:r>
        <w:rPr>
          <w:rFonts w:ascii="Times New Roman" w:hAnsi="Times New Roman" w:cs="Times New Roman"/>
          <w:sz w:val="24"/>
          <w:szCs w:val="24"/>
        </w:rPr>
        <w:t xml:space="preserve">empelan adalah antara 50 dan </w:t>
      </w:r>
      <w:r w:rsidRPr="00054AAB">
        <w:rPr>
          <w:rFonts w:ascii="Times New Roman" w:hAnsi="Times New Roman" w:cs="Times New Roman"/>
          <w:sz w:val="24"/>
          <w:szCs w:val="24"/>
        </w:rPr>
        <w:t>60</w:t>
      </w:r>
      <w:r>
        <w:rPr>
          <w:rFonts w:ascii="Times New Roman" w:hAnsi="Times New Roman" w:cs="Times New Roman"/>
          <w:sz w:val="24"/>
          <w:szCs w:val="24"/>
          <w:vertAlign w:val="superscript"/>
        </w:rPr>
        <w:t>0</w:t>
      </w:r>
      <w:r w:rsidRPr="00054AAB">
        <w:rPr>
          <w:rFonts w:ascii="Times New Roman" w:hAnsi="Times New Roman" w:cs="Times New Roman"/>
          <w:sz w:val="24"/>
          <w:szCs w:val="24"/>
        </w:rPr>
        <w:t xml:space="preserve">C, </w:t>
      </w:r>
      <w:r>
        <w:rPr>
          <w:rFonts w:ascii="Times New Roman" w:hAnsi="Times New Roman" w:cs="Times New Roman"/>
          <w:sz w:val="24"/>
          <w:szCs w:val="24"/>
        </w:rPr>
        <w:t>tetapi dapat berkisar antara 36</w:t>
      </w:r>
      <w:r>
        <w:rPr>
          <w:rFonts w:ascii="Times New Roman" w:hAnsi="Times New Roman" w:cs="Times New Roman"/>
          <w:sz w:val="24"/>
          <w:szCs w:val="24"/>
          <w:vertAlign w:val="superscript"/>
        </w:rPr>
        <w:t>0</w:t>
      </w:r>
      <w:r>
        <w:rPr>
          <w:rFonts w:ascii="Times New Roman" w:hAnsi="Times New Roman" w:cs="Times New Roman"/>
          <w:sz w:val="24"/>
          <w:szCs w:val="24"/>
        </w:rPr>
        <w:t>C dan 72</w:t>
      </w:r>
      <w:r>
        <w:rPr>
          <w:rFonts w:ascii="Times New Roman" w:hAnsi="Times New Roman" w:cs="Times New Roman"/>
          <w:sz w:val="24"/>
          <w:szCs w:val="24"/>
          <w:vertAlign w:val="superscript"/>
        </w:rPr>
        <w:t>0</w:t>
      </w:r>
      <w:r w:rsidRPr="00054AAB">
        <w:rPr>
          <w:rFonts w:ascii="Times New Roman" w:hAnsi="Times New Roman" w:cs="Times New Roman"/>
          <w:sz w:val="24"/>
          <w:szCs w:val="24"/>
        </w:rPr>
        <w:t>C.</w:t>
      </w:r>
    </w:p>
    <w:p w14:paraId="5DC1421C" w14:textId="6A20527B" w:rsidR="007A18A1" w:rsidRDefault="003E740F" w:rsidP="00B43B04">
      <w:pPr>
        <w:pStyle w:val="DaftarParagraf"/>
        <w:numPr>
          <w:ilvl w:val="0"/>
          <w:numId w:val="20"/>
        </w:numPr>
        <w:spacing w:line="480" w:lineRule="auto"/>
        <w:ind w:left="1560"/>
        <w:jc w:val="both"/>
        <w:rPr>
          <w:rFonts w:ascii="Times New Roman" w:hAnsi="Times New Roman" w:cs="Times New Roman"/>
          <w:bCs/>
          <w:sz w:val="24"/>
          <w:szCs w:val="24"/>
        </w:rPr>
      </w:pPr>
      <w:r w:rsidRPr="003E740F">
        <w:rPr>
          <w:rFonts w:ascii="Times New Roman" w:hAnsi="Times New Roman" w:cs="Times New Roman"/>
          <w:i/>
          <w:sz w:val="24"/>
          <w:szCs w:val="24"/>
        </w:rPr>
        <w:t>Extention</w:t>
      </w:r>
      <w:r>
        <w:rPr>
          <w:rFonts w:ascii="Times New Roman" w:hAnsi="Times New Roman" w:cs="Times New Roman"/>
          <w:sz w:val="24"/>
          <w:szCs w:val="24"/>
        </w:rPr>
        <w:t xml:space="preserve"> (Pemanjangan Primer</w:t>
      </w:r>
      <w:r w:rsidR="007A18A1">
        <w:rPr>
          <w:rFonts w:ascii="Times New Roman" w:hAnsi="Times New Roman" w:cs="Times New Roman"/>
          <w:sz w:val="24"/>
          <w:szCs w:val="24"/>
        </w:rPr>
        <w:t xml:space="preserve">) </w:t>
      </w:r>
    </w:p>
    <w:p w14:paraId="5A121452" w14:textId="5E0FC6F5" w:rsidR="007A18A1" w:rsidRDefault="00054AAB" w:rsidP="003B440C">
      <w:pPr>
        <w:pStyle w:val="DaftarParagraf"/>
        <w:spacing w:line="480" w:lineRule="auto"/>
        <w:ind w:left="1276" w:firstLine="709"/>
        <w:jc w:val="both"/>
        <w:rPr>
          <w:rFonts w:ascii="Times New Roman" w:hAnsi="Times New Roman" w:cs="Times New Roman"/>
          <w:bCs/>
          <w:sz w:val="24"/>
          <w:szCs w:val="24"/>
        </w:rPr>
      </w:pPr>
      <w:r w:rsidRPr="00054AAB">
        <w:rPr>
          <w:rFonts w:ascii="Times New Roman" w:hAnsi="Times New Roman" w:cs="Times New Roman"/>
          <w:sz w:val="24"/>
          <w:szCs w:val="24"/>
        </w:rPr>
        <w:lastRenderedPageBreak/>
        <w:t>Pada titik ini, Taq polymerase mulai berfungsi dengan memperpanjang DNA primer dari ujung.  Bergantung pada pH buffer, konsentrasi garam, dan molekul DNA target, enzim tersebut dapat menghasilkan 35 hingga 100 nukleotida per detik pada suhu 72 derajat Celcius.  Oleh karena itu, waktu 1 menit sudah cukup untuk tahap perpanjangan primer ini untuk produk PCR dengan panjang 2000 pasang basa. Di akhir siklus PCR, waktu yang digunakan untuk tahap ini biasanya diperpanjang sampai 5 menit, sehingga seluruh produk PCR diharapkan menghasilkan DNA untai ganda.</w:t>
      </w:r>
      <w:r w:rsidR="007A18A1">
        <w:rPr>
          <w:rFonts w:ascii="Times New Roman" w:hAnsi="Times New Roman" w:cs="Times New Roman"/>
          <w:sz w:val="24"/>
          <w:szCs w:val="24"/>
        </w:rPr>
        <w:t>.</w:t>
      </w:r>
    </w:p>
    <w:p w14:paraId="02A27A11" w14:textId="77777777" w:rsidR="007A18A1" w:rsidRDefault="007A18A1" w:rsidP="00B43B04">
      <w:pPr>
        <w:pStyle w:val="DaftarParagraf"/>
        <w:numPr>
          <w:ilvl w:val="3"/>
          <w:numId w:val="18"/>
        </w:numPr>
        <w:spacing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Jenis PCR</w:t>
      </w:r>
    </w:p>
    <w:p w14:paraId="2E317D59" w14:textId="5DD9E359" w:rsidR="007A18A1" w:rsidRDefault="00613749" w:rsidP="00B43B04">
      <w:pPr>
        <w:pStyle w:val="DaftarParagraf"/>
        <w:numPr>
          <w:ilvl w:val="0"/>
          <w:numId w:val="21"/>
        </w:numPr>
        <w:spacing w:line="480" w:lineRule="auto"/>
        <w:ind w:left="1560"/>
        <w:jc w:val="both"/>
        <w:rPr>
          <w:rFonts w:ascii="Times New Roman" w:hAnsi="Times New Roman" w:cs="Times New Roman"/>
          <w:sz w:val="24"/>
          <w:szCs w:val="24"/>
        </w:rPr>
      </w:pPr>
      <w:r w:rsidRPr="00613749">
        <w:rPr>
          <w:rFonts w:ascii="Times New Roman" w:hAnsi="Times New Roman" w:cs="Times New Roman"/>
          <w:i/>
          <w:sz w:val="24"/>
          <w:szCs w:val="24"/>
        </w:rPr>
        <w:t xml:space="preserve">Restriction Fragment Length Polymorphism (RFLP) </w:t>
      </w:r>
      <w:r w:rsidRPr="00054AAB">
        <w:rPr>
          <w:rFonts w:ascii="Times New Roman" w:hAnsi="Times New Roman" w:cs="Times New Roman"/>
          <w:sz w:val="24"/>
          <w:szCs w:val="24"/>
        </w:rPr>
        <w:t xml:space="preserve">adalah </w:t>
      </w:r>
      <w:r w:rsidR="004B0F92">
        <w:rPr>
          <w:rFonts w:ascii="Times New Roman" w:hAnsi="Times New Roman" w:cs="Times New Roman"/>
          <w:sz w:val="24"/>
          <w:szCs w:val="24"/>
        </w:rPr>
        <w:t>parameter</w:t>
      </w:r>
      <w:r w:rsidRPr="00054AAB">
        <w:rPr>
          <w:rFonts w:ascii="Times New Roman" w:hAnsi="Times New Roman" w:cs="Times New Roman"/>
          <w:sz w:val="24"/>
          <w:szCs w:val="24"/>
        </w:rPr>
        <w:t xml:space="preserve"> yang </w:t>
      </w:r>
      <w:r w:rsidR="004B0F92">
        <w:rPr>
          <w:rFonts w:ascii="Times New Roman" w:hAnsi="Times New Roman" w:cs="Times New Roman"/>
          <w:sz w:val="24"/>
          <w:szCs w:val="24"/>
        </w:rPr>
        <w:t>berfungsi</w:t>
      </w:r>
      <w:r w:rsidRPr="00054AAB">
        <w:rPr>
          <w:rFonts w:ascii="Times New Roman" w:hAnsi="Times New Roman" w:cs="Times New Roman"/>
          <w:sz w:val="24"/>
          <w:szCs w:val="24"/>
        </w:rPr>
        <w:t xml:space="preserve"> </w:t>
      </w:r>
      <w:r w:rsidR="004B0F92">
        <w:rPr>
          <w:rFonts w:ascii="Times New Roman" w:hAnsi="Times New Roman" w:cs="Times New Roman"/>
          <w:sz w:val="24"/>
          <w:szCs w:val="24"/>
        </w:rPr>
        <w:t>dalam</w:t>
      </w:r>
      <w:r w:rsidRPr="00054AAB">
        <w:rPr>
          <w:rFonts w:ascii="Times New Roman" w:hAnsi="Times New Roman" w:cs="Times New Roman"/>
          <w:sz w:val="24"/>
          <w:szCs w:val="24"/>
        </w:rPr>
        <w:t xml:space="preserve"> membedakan organisme dengan menganalisis pola fragmen DNA yang dihasilkan dari perbedaan sekuens DNA</w:t>
      </w:r>
      <w:r w:rsidR="007A18A1">
        <w:rPr>
          <w:rFonts w:ascii="Times New Roman" w:hAnsi="Times New Roman" w:cs="Times New Roman"/>
          <w:sz w:val="24"/>
          <w:szCs w:val="24"/>
        </w:rPr>
        <w:t xml:space="preserve">. </w:t>
      </w:r>
    </w:p>
    <w:p w14:paraId="3BA28864" w14:textId="073F28D7" w:rsidR="007A18A1" w:rsidRDefault="007A18A1" w:rsidP="00B43B04">
      <w:pPr>
        <w:pStyle w:val="DaftarParagraf"/>
        <w:numPr>
          <w:ilvl w:val="0"/>
          <w:numId w:val="21"/>
        </w:numPr>
        <w:spacing w:line="480" w:lineRule="auto"/>
        <w:ind w:left="1560"/>
        <w:jc w:val="both"/>
        <w:rPr>
          <w:rFonts w:ascii="Times New Roman" w:hAnsi="Times New Roman" w:cs="Times New Roman"/>
          <w:sz w:val="24"/>
          <w:szCs w:val="24"/>
        </w:rPr>
      </w:pPr>
      <w:r w:rsidRPr="002C2D32">
        <w:rPr>
          <w:rFonts w:ascii="Times New Roman" w:hAnsi="Times New Roman" w:cs="Times New Roman"/>
          <w:i/>
          <w:sz w:val="24"/>
          <w:szCs w:val="24"/>
        </w:rPr>
        <w:t>Inverse</w:t>
      </w:r>
      <w:r>
        <w:rPr>
          <w:rFonts w:ascii="Times New Roman" w:hAnsi="Times New Roman" w:cs="Times New Roman"/>
          <w:sz w:val="24"/>
          <w:szCs w:val="24"/>
        </w:rPr>
        <w:t xml:space="preserve">-PCR, </w:t>
      </w:r>
      <w:r w:rsidR="004B0F92" w:rsidRPr="004B0F92">
        <w:rPr>
          <w:rFonts w:ascii="Times New Roman" w:hAnsi="Times New Roman" w:cs="Times New Roman"/>
          <w:sz w:val="24"/>
          <w:szCs w:val="24"/>
        </w:rPr>
        <w:t xml:space="preserve">metode ini diterapkan ketika hanya satu sekuens internal yang diketahui. Template kemudian didigesti menggunakan enzim restriksi pada bagian luar dari daerah </w:t>
      </w:r>
      <w:r w:rsidR="00613749" w:rsidRPr="00613749">
        <w:rPr>
          <w:rFonts w:ascii="Times New Roman" w:hAnsi="Times New Roman" w:cs="Times New Roman"/>
          <w:sz w:val="24"/>
          <w:szCs w:val="24"/>
        </w:rPr>
        <w:t xml:space="preserve">target dipotong terlebih dahulu, kemudian fragmen yang diperoleh digabungkan melalui ligasi dan diamplifikasi </w:t>
      </w:r>
      <w:r w:rsidR="004B0F92">
        <w:rPr>
          <w:rFonts w:ascii="Times New Roman" w:hAnsi="Times New Roman" w:cs="Times New Roman"/>
          <w:sz w:val="24"/>
          <w:szCs w:val="24"/>
        </w:rPr>
        <w:t xml:space="preserve">dengan bantuan </w:t>
      </w:r>
      <w:r w:rsidR="00613749" w:rsidRPr="00613749">
        <w:rPr>
          <w:rFonts w:ascii="Times New Roman" w:hAnsi="Times New Roman" w:cs="Times New Roman"/>
          <w:sz w:val="24"/>
          <w:szCs w:val="24"/>
        </w:rPr>
        <w:t xml:space="preserve">primer dengan titik ujung yang berjauhan pada segmen eksternal yang telah disambungkan. Metode ini secara khusus dimanfaatkan untuk </w:t>
      </w:r>
      <w:r w:rsidR="004B0F92">
        <w:rPr>
          <w:rFonts w:ascii="Times New Roman" w:hAnsi="Times New Roman" w:cs="Times New Roman"/>
          <w:sz w:val="24"/>
          <w:szCs w:val="24"/>
        </w:rPr>
        <w:t>menandai</w:t>
      </w:r>
      <w:r w:rsidR="00613749" w:rsidRPr="00613749">
        <w:rPr>
          <w:rFonts w:ascii="Times New Roman" w:hAnsi="Times New Roman" w:cs="Times New Roman"/>
          <w:sz w:val="24"/>
          <w:szCs w:val="24"/>
        </w:rPr>
        <w:t xml:space="preserve"> sekuens intergenik dari beragam gen</w:t>
      </w:r>
      <w:r>
        <w:rPr>
          <w:rFonts w:ascii="Times New Roman" w:hAnsi="Times New Roman" w:cs="Times New Roman"/>
          <w:sz w:val="24"/>
          <w:szCs w:val="24"/>
        </w:rPr>
        <w:t>.</w:t>
      </w:r>
    </w:p>
    <w:p w14:paraId="655732A0" w14:textId="0398DB68" w:rsidR="007A18A1" w:rsidRDefault="00613749" w:rsidP="00B43B04">
      <w:pPr>
        <w:pStyle w:val="DaftarParagraf"/>
        <w:numPr>
          <w:ilvl w:val="0"/>
          <w:numId w:val="21"/>
        </w:numPr>
        <w:spacing w:line="480" w:lineRule="auto"/>
        <w:ind w:left="1560"/>
        <w:jc w:val="both"/>
        <w:rPr>
          <w:rFonts w:ascii="Times New Roman" w:hAnsi="Times New Roman" w:cs="Times New Roman"/>
          <w:sz w:val="24"/>
          <w:szCs w:val="24"/>
        </w:rPr>
      </w:pPr>
      <w:r w:rsidRPr="00613749">
        <w:rPr>
          <w:rFonts w:ascii="Times New Roman" w:hAnsi="Times New Roman" w:cs="Times New Roman"/>
          <w:i/>
          <w:sz w:val="24"/>
          <w:szCs w:val="24"/>
        </w:rPr>
        <w:t xml:space="preserve">Nested-PCR </w:t>
      </w:r>
      <w:r w:rsidRPr="00613749">
        <w:rPr>
          <w:rFonts w:ascii="Times New Roman" w:hAnsi="Times New Roman" w:cs="Times New Roman"/>
          <w:sz w:val="24"/>
          <w:szCs w:val="24"/>
        </w:rPr>
        <w:t xml:space="preserve">adalah metode yang membantu mengurangi kontaminasi pada produk amplifikasi akibat primer yang berlebih. </w:t>
      </w:r>
      <w:r w:rsidRPr="00613749">
        <w:rPr>
          <w:rFonts w:ascii="Times New Roman" w:hAnsi="Times New Roman" w:cs="Times New Roman"/>
          <w:sz w:val="24"/>
          <w:szCs w:val="24"/>
        </w:rPr>
        <w:lastRenderedPageBreak/>
        <w:t>Dua set primer digunakan, dengan set kedua mengamplifikasi target dari reaksi PCR pertama. Nested primer atau primer internal berada di tengah urutan yang ditentukan oleh primer luar. Reaksi pertama dijalankan menggunakan primer luar, sedangkan PCR kedua menggunakan nested primer dengan produk PCR pertama sebagai target, sehingga menghasilkan fragmen lebih pendek</w:t>
      </w:r>
      <w:r w:rsidR="007A18A1">
        <w:rPr>
          <w:rFonts w:ascii="Times New Roman" w:hAnsi="Times New Roman" w:cs="Times New Roman"/>
          <w:sz w:val="24"/>
          <w:szCs w:val="24"/>
        </w:rPr>
        <w:t xml:space="preserve">. </w:t>
      </w:r>
    </w:p>
    <w:p w14:paraId="5D3E1D35" w14:textId="20C53F3E" w:rsidR="007A18A1" w:rsidRDefault="007A18A1" w:rsidP="00B43B04">
      <w:pPr>
        <w:pStyle w:val="DaftarParagraf"/>
        <w:numPr>
          <w:ilvl w:val="0"/>
          <w:numId w:val="21"/>
        </w:numPr>
        <w:spacing w:line="480" w:lineRule="auto"/>
        <w:ind w:left="1560"/>
        <w:jc w:val="both"/>
        <w:rPr>
          <w:rFonts w:ascii="Times New Roman" w:hAnsi="Times New Roman" w:cs="Times New Roman"/>
          <w:sz w:val="24"/>
          <w:szCs w:val="24"/>
        </w:rPr>
      </w:pPr>
      <w:r w:rsidRPr="002C2D32">
        <w:rPr>
          <w:rFonts w:ascii="Times New Roman" w:hAnsi="Times New Roman" w:cs="Times New Roman"/>
          <w:i/>
          <w:sz w:val="24"/>
          <w:szCs w:val="24"/>
        </w:rPr>
        <w:t>Quantitative</w:t>
      </w:r>
      <w:r>
        <w:rPr>
          <w:rFonts w:ascii="Times New Roman" w:hAnsi="Times New Roman" w:cs="Times New Roman"/>
          <w:sz w:val="24"/>
          <w:szCs w:val="24"/>
        </w:rPr>
        <w:t xml:space="preserve">-PCR; digunakan untuk pengukuran berulang dari hasil produk PCR. </w:t>
      </w:r>
      <w:r w:rsidR="0090467C" w:rsidRPr="0090467C">
        <w:rPr>
          <w:rFonts w:ascii="Times New Roman" w:hAnsi="Times New Roman" w:cs="Times New Roman"/>
          <w:sz w:val="24"/>
          <w:szCs w:val="24"/>
        </w:rPr>
        <w:t xml:space="preserve">Secara tidak langsung, metode ini digunakan untuk menentukan jumlah </w:t>
      </w:r>
      <w:r w:rsidR="00DD1A17" w:rsidRPr="00DD1A17">
        <w:rPr>
          <w:rFonts w:ascii="Times New Roman" w:hAnsi="Times New Roman" w:cs="Times New Roman"/>
          <w:sz w:val="24"/>
          <w:szCs w:val="24"/>
        </w:rPr>
        <w:t xml:space="preserve">DNA, cDNA, atau RNA. </w:t>
      </w:r>
      <w:r w:rsidR="0090467C">
        <w:rPr>
          <w:rFonts w:ascii="Times New Roman" w:hAnsi="Times New Roman" w:cs="Times New Roman"/>
          <w:sz w:val="24"/>
          <w:szCs w:val="24"/>
        </w:rPr>
        <w:t>Teknik</w:t>
      </w:r>
      <w:r w:rsidR="00DD1A17" w:rsidRPr="00DD1A17">
        <w:rPr>
          <w:rFonts w:ascii="Times New Roman" w:hAnsi="Times New Roman" w:cs="Times New Roman"/>
          <w:sz w:val="24"/>
          <w:szCs w:val="24"/>
        </w:rPr>
        <w:t xml:space="preserve"> ini menghasilkan salinan sampel yang diuji.</w:t>
      </w:r>
    </w:p>
    <w:p w14:paraId="32F36879" w14:textId="495E2922" w:rsidR="007A18A1" w:rsidRDefault="009B34D9" w:rsidP="00B43B04">
      <w:pPr>
        <w:pStyle w:val="DaftarParagraf"/>
        <w:numPr>
          <w:ilvl w:val="0"/>
          <w:numId w:val="21"/>
        </w:numPr>
        <w:spacing w:line="480" w:lineRule="auto"/>
        <w:ind w:left="1560"/>
        <w:jc w:val="both"/>
        <w:rPr>
          <w:rFonts w:ascii="Times New Roman" w:hAnsi="Times New Roman" w:cs="Times New Roman"/>
          <w:sz w:val="24"/>
          <w:szCs w:val="24"/>
        </w:rPr>
      </w:pPr>
      <w:r w:rsidRPr="009B34D9">
        <w:rPr>
          <w:rFonts w:ascii="Times New Roman" w:hAnsi="Times New Roman" w:cs="Times New Roman"/>
          <w:sz w:val="24"/>
          <w:szCs w:val="24"/>
        </w:rPr>
        <w:t xml:space="preserve">RT-PCR (Reverse Transcriptase Polymerase Chain Reaction) </w:t>
      </w:r>
      <w:r w:rsidR="0090467C">
        <w:rPr>
          <w:rFonts w:ascii="Times New Roman" w:hAnsi="Times New Roman" w:cs="Times New Roman"/>
          <w:sz w:val="24"/>
          <w:szCs w:val="24"/>
        </w:rPr>
        <w:t>merupakan</w:t>
      </w:r>
      <w:r w:rsidRPr="009B34D9">
        <w:rPr>
          <w:rFonts w:ascii="Times New Roman" w:hAnsi="Times New Roman" w:cs="Times New Roman"/>
          <w:sz w:val="24"/>
          <w:szCs w:val="24"/>
        </w:rPr>
        <w:t xml:space="preserve"> </w:t>
      </w:r>
      <w:r w:rsidR="0090467C">
        <w:rPr>
          <w:rFonts w:ascii="Times New Roman" w:hAnsi="Times New Roman" w:cs="Times New Roman"/>
          <w:sz w:val="24"/>
          <w:szCs w:val="24"/>
        </w:rPr>
        <w:t>metode</w:t>
      </w:r>
      <w:r w:rsidRPr="009B34D9">
        <w:rPr>
          <w:rFonts w:ascii="Times New Roman" w:hAnsi="Times New Roman" w:cs="Times New Roman"/>
          <w:sz w:val="24"/>
          <w:szCs w:val="24"/>
        </w:rPr>
        <w:t xml:space="preserve"> yang digunakan untuk memperbanyak, mengisolasi, atau mengidentifikasi urutan RNA dari sel atau jaringan. Dengan bantuan enzim reverse transcriptase yang </w:t>
      </w:r>
      <w:r w:rsidR="0090467C">
        <w:rPr>
          <w:rFonts w:ascii="Times New Roman" w:hAnsi="Times New Roman" w:cs="Times New Roman"/>
          <w:sz w:val="24"/>
          <w:szCs w:val="24"/>
        </w:rPr>
        <w:t>mengganti</w:t>
      </w:r>
      <w:r w:rsidRPr="009B34D9">
        <w:rPr>
          <w:rFonts w:ascii="Times New Roman" w:hAnsi="Times New Roman" w:cs="Times New Roman"/>
          <w:sz w:val="24"/>
          <w:szCs w:val="24"/>
        </w:rPr>
        <w:t xml:space="preserve"> RNA menjadi cDNA, metode ini juga dapat digunakan untuk memetakan serta menggambarkan waktu dan lokasi ekspresi gen.</w:t>
      </w:r>
      <w:r w:rsidR="007A18A1">
        <w:rPr>
          <w:rFonts w:ascii="Times New Roman" w:hAnsi="Times New Roman" w:cs="Times New Roman"/>
          <w:sz w:val="24"/>
          <w:szCs w:val="24"/>
        </w:rPr>
        <w:t xml:space="preserve">. </w:t>
      </w:r>
    </w:p>
    <w:p w14:paraId="3EFBCB37" w14:textId="0B8ED312" w:rsidR="007A18A1" w:rsidRPr="001E53D9" w:rsidRDefault="009B34D9" w:rsidP="00B43B04">
      <w:pPr>
        <w:pStyle w:val="DaftarParagraf"/>
        <w:numPr>
          <w:ilvl w:val="0"/>
          <w:numId w:val="21"/>
        </w:numPr>
        <w:spacing w:line="480" w:lineRule="auto"/>
        <w:ind w:left="1560"/>
        <w:jc w:val="both"/>
        <w:rPr>
          <w:rFonts w:ascii="Times New Roman" w:hAnsi="Times New Roman" w:cs="Times New Roman"/>
          <w:bCs/>
          <w:sz w:val="24"/>
          <w:szCs w:val="24"/>
        </w:rPr>
      </w:pPr>
      <w:r w:rsidRPr="009B34D9">
        <w:rPr>
          <w:rFonts w:ascii="Times New Roman" w:hAnsi="Times New Roman" w:cs="Times New Roman"/>
          <w:sz w:val="24"/>
          <w:szCs w:val="24"/>
        </w:rPr>
        <w:t>Metode</w:t>
      </w:r>
      <w:r>
        <w:rPr>
          <w:rFonts w:ascii="Times New Roman" w:hAnsi="Times New Roman" w:cs="Times New Roman"/>
          <w:i/>
          <w:sz w:val="24"/>
          <w:szCs w:val="24"/>
        </w:rPr>
        <w:t xml:space="preserve"> </w:t>
      </w:r>
      <w:r w:rsidRPr="009B34D9">
        <w:rPr>
          <w:rFonts w:ascii="Times New Roman" w:hAnsi="Times New Roman" w:cs="Times New Roman"/>
          <w:i/>
          <w:sz w:val="24"/>
          <w:szCs w:val="24"/>
        </w:rPr>
        <w:t xml:space="preserve">Random Amplified Polymorphic </w:t>
      </w:r>
      <w:r w:rsidRPr="009B34D9">
        <w:rPr>
          <w:rFonts w:ascii="Times New Roman" w:hAnsi="Times New Roman" w:cs="Times New Roman"/>
          <w:sz w:val="24"/>
          <w:szCs w:val="24"/>
        </w:rPr>
        <w:t xml:space="preserve">DNA (RAPD) digunakan untuk mengidentifikasi polimorfisme pada level DNA. Teknik ini diperkenalkan oleh </w:t>
      </w:r>
      <w:r w:rsidRPr="0090467C">
        <w:rPr>
          <w:rFonts w:ascii="Times New Roman" w:hAnsi="Times New Roman" w:cs="Times New Roman"/>
          <w:sz w:val="24"/>
          <w:szCs w:val="24"/>
        </w:rPr>
        <w:t>Welsh</w:t>
      </w:r>
      <w:r w:rsidRPr="009B34D9">
        <w:rPr>
          <w:rFonts w:ascii="Times New Roman" w:hAnsi="Times New Roman" w:cs="Times New Roman"/>
          <w:sz w:val="24"/>
          <w:szCs w:val="24"/>
        </w:rPr>
        <w:t xml:space="preserve"> dan </w:t>
      </w:r>
      <w:r w:rsidRPr="0090467C">
        <w:rPr>
          <w:rFonts w:ascii="Times New Roman" w:hAnsi="Times New Roman" w:cs="Times New Roman"/>
          <w:sz w:val="24"/>
          <w:szCs w:val="24"/>
        </w:rPr>
        <w:t>McClelland</w:t>
      </w:r>
      <w:r w:rsidRPr="009B34D9">
        <w:rPr>
          <w:rFonts w:ascii="Times New Roman" w:hAnsi="Times New Roman" w:cs="Times New Roman"/>
          <w:sz w:val="24"/>
          <w:szCs w:val="24"/>
        </w:rPr>
        <w:t xml:space="preserve"> pada tahun 1990 dengan mengombinasikan PCR dan primer berurutan acak guna memperbanyak lokus-lokus acak dari genom</w:t>
      </w:r>
      <w:r w:rsidR="007A18A1">
        <w:rPr>
          <w:rFonts w:ascii="Times New Roman" w:hAnsi="Times New Roman" w:cs="Times New Roman"/>
          <w:sz w:val="24"/>
          <w:szCs w:val="24"/>
        </w:rPr>
        <w:t>.</w:t>
      </w:r>
    </w:p>
    <w:p w14:paraId="5CAFCDFA" w14:textId="542E8305" w:rsidR="003B440C" w:rsidRDefault="00A92970" w:rsidP="00B43B04">
      <w:pPr>
        <w:pStyle w:val="DaftarParagraf"/>
        <w:numPr>
          <w:ilvl w:val="0"/>
          <w:numId w:val="4"/>
        </w:numPr>
        <w:spacing w:line="480" w:lineRule="auto"/>
        <w:ind w:left="426"/>
        <w:jc w:val="both"/>
        <w:rPr>
          <w:rFonts w:ascii="Times New Roman" w:hAnsi="Times New Roman" w:cs="Times New Roman"/>
          <w:b/>
          <w:sz w:val="24"/>
          <w:szCs w:val="24"/>
        </w:rPr>
      </w:pPr>
      <w:r w:rsidRPr="009166BB">
        <w:rPr>
          <w:rFonts w:ascii="Times New Roman" w:hAnsi="Times New Roman" w:cs="Times New Roman"/>
          <w:b/>
          <w:sz w:val="24"/>
          <w:szCs w:val="24"/>
        </w:rPr>
        <w:t>Selayang Pandang Ma</w:t>
      </w:r>
      <w:r w:rsidR="002817F7">
        <w:rPr>
          <w:rFonts w:ascii="Times New Roman" w:hAnsi="Times New Roman" w:cs="Times New Roman"/>
          <w:b/>
          <w:sz w:val="24"/>
          <w:szCs w:val="24"/>
        </w:rPr>
        <w:t xml:space="preserve">ndalle </w:t>
      </w:r>
    </w:p>
    <w:p w14:paraId="79B672A8" w14:textId="010CC1CF" w:rsidR="00FC5730" w:rsidRDefault="009B34D9" w:rsidP="004E1375">
      <w:pPr>
        <w:pStyle w:val="DaftarParagraf"/>
        <w:spacing w:line="480" w:lineRule="auto"/>
        <w:ind w:left="426" w:firstLine="708"/>
        <w:jc w:val="both"/>
        <w:rPr>
          <w:rFonts w:ascii="Times New Roman" w:hAnsi="Times New Roman" w:cs="Times New Roman"/>
          <w:b/>
          <w:sz w:val="24"/>
          <w:szCs w:val="24"/>
        </w:rPr>
      </w:pPr>
      <w:r w:rsidRPr="009B34D9">
        <w:rPr>
          <w:rFonts w:ascii="Times New Roman" w:hAnsi="Times New Roman" w:cs="Times New Roman"/>
          <w:sz w:val="24"/>
          <w:szCs w:val="24"/>
        </w:rPr>
        <w:lastRenderedPageBreak/>
        <w:t xml:space="preserve">Keberadaan prostitusi yang meluas di Sulawesi Selatan, khususnya di Desa Mandalle, Kecamatan Mandalle, Kabupaten Pangkep, telah lama menjadi kenyataan yang didorong oleh berbagai faktor pendukung. Mandalle sendiri memiliki letak yang sangat strategis dalam menunjang perekonomian daerah, karena posisinya yang berada di perbatasan dengan Kabupaten Barru serta terletak di ujung wilayah </w:t>
      </w:r>
      <w:r w:rsidR="0090467C" w:rsidRPr="0090467C">
        <w:rPr>
          <w:rFonts w:ascii="Times New Roman" w:hAnsi="Times New Roman" w:cs="Times New Roman"/>
          <w:sz w:val="24"/>
          <w:szCs w:val="24"/>
        </w:rPr>
        <w:t xml:space="preserve">Kabupaten Pangkep. Oleh karena itu, tidak mengherankan jika di daerah ini terdapat tempat-tempat peristirahatan yang memiliki fungsi ganda, seperti restoran, tempat peredaran minuman keras, dan lokasi transaksi seksual. Lokasi penelitian yang dimaksud adalah tempat peristirahatan </w:t>
      </w:r>
      <w:r w:rsidRPr="009B34D9">
        <w:rPr>
          <w:rFonts w:ascii="Times New Roman" w:hAnsi="Times New Roman" w:cs="Times New Roman"/>
          <w:sz w:val="24"/>
          <w:szCs w:val="24"/>
        </w:rPr>
        <w:t xml:space="preserve">di Desa Mandalle dan wilayah sekitarnya, sementara di desa-desa lain aktivitasnya terbatas pada penyediaan makanan dan minuman kopi. Prostitusi di Mandalle timbul akibat tekanan ekonomi yang berat bagi penduduk lokal. Secara ringkas, lapangan pekerjaan di Mandalle sangat terbatas—di darat karena kekurangan lahan pertanian, dan di laut karena minimnya modal untuk melaut—sehingga sebagian masyarakat memilih menjual buah sebagai mata pencaharian </w:t>
      </w:r>
      <w:r w:rsidR="004E1375">
        <w:rPr>
          <w:rFonts w:ascii="Times New Roman" w:hAnsi="Times New Roman" w:cs="Times New Roman"/>
          <w:sz w:val="24"/>
          <w:szCs w:val="24"/>
        </w:rPr>
        <w:t>(Fadli, 2011).</w:t>
      </w:r>
      <w:r w:rsidR="00381898">
        <w:rPr>
          <w:rFonts w:ascii="Times New Roman" w:hAnsi="Times New Roman" w:cs="Times New Roman"/>
          <w:sz w:val="24"/>
          <w:szCs w:val="24"/>
        </w:rPr>
        <w:tab/>
      </w:r>
      <w:r w:rsidR="00381898">
        <w:rPr>
          <w:rFonts w:ascii="Times New Roman" w:hAnsi="Times New Roman" w:cs="Times New Roman"/>
          <w:sz w:val="24"/>
          <w:szCs w:val="24"/>
        </w:rPr>
        <w:tab/>
      </w:r>
      <w:r w:rsidR="00381898">
        <w:rPr>
          <w:rFonts w:ascii="Times New Roman" w:hAnsi="Times New Roman" w:cs="Times New Roman"/>
          <w:sz w:val="24"/>
          <w:szCs w:val="24"/>
        </w:rPr>
        <w:tab/>
      </w:r>
      <w:r w:rsidR="00381898">
        <w:rPr>
          <w:rFonts w:ascii="Times New Roman" w:hAnsi="Times New Roman" w:cs="Times New Roman"/>
          <w:sz w:val="24"/>
          <w:szCs w:val="24"/>
        </w:rPr>
        <w:tab/>
      </w:r>
      <w:r w:rsidR="004C047A">
        <w:rPr>
          <w:rFonts w:ascii="Times New Roman" w:hAnsi="Times New Roman" w:cs="Times New Roman"/>
          <w:b/>
          <w:noProof/>
          <w:sz w:val="24"/>
          <w:szCs w:val="24"/>
        </w:rPr>
        <w:t xml:space="preserve">  </w:t>
      </w:r>
      <w:r w:rsidR="004C047A">
        <w:rPr>
          <w:rFonts w:ascii="Times New Roman" w:hAnsi="Times New Roman" w:cs="Times New Roman"/>
          <w:b/>
          <w:noProof/>
          <w:sz w:val="24"/>
          <w:szCs w:val="24"/>
        </w:rPr>
        <w:tab/>
      </w:r>
      <w:r w:rsidR="004C047A">
        <w:rPr>
          <w:rFonts w:ascii="Times New Roman" w:hAnsi="Times New Roman" w:cs="Times New Roman"/>
          <w:b/>
          <w:noProof/>
          <w:sz w:val="24"/>
          <w:szCs w:val="24"/>
        </w:rPr>
        <w:tab/>
      </w:r>
      <w:r w:rsidR="004C047A">
        <w:rPr>
          <w:rFonts w:ascii="Times New Roman" w:hAnsi="Times New Roman" w:cs="Times New Roman"/>
          <w:b/>
          <w:noProof/>
          <w:sz w:val="24"/>
          <w:szCs w:val="24"/>
        </w:rPr>
        <w:tab/>
      </w:r>
      <w:r w:rsidR="00FC5730">
        <w:rPr>
          <w:rFonts w:ascii="Times New Roman" w:hAnsi="Times New Roman" w:cs="Times New Roman"/>
          <w:b/>
          <w:noProof/>
          <w:sz w:val="24"/>
          <w:szCs w:val="24"/>
        </w:rPr>
        <w:drawing>
          <wp:inline distT="0" distB="0" distL="0" distR="0" wp14:anchorId="17B0467F" wp14:editId="6E504B01">
            <wp:extent cx="2575559" cy="1676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7 at 16.39.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3298" cy="1694455"/>
                    </a:xfrm>
                    <a:prstGeom prst="rect">
                      <a:avLst/>
                    </a:prstGeom>
                  </pic:spPr>
                </pic:pic>
              </a:graphicData>
            </a:graphic>
          </wp:inline>
        </w:drawing>
      </w:r>
    </w:p>
    <w:p w14:paraId="675985C6" w14:textId="286F2D02" w:rsidR="00D107E8" w:rsidRDefault="00E71187" w:rsidP="00D107E8">
      <w:pPr>
        <w:pStyle w:val="DaftarParagraf"/>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Gambar</w:t>
      </w:r>
      <w:r w:rsidR="009F2E43">
        <w:rPr>
          <w:rFonts w:ascii="Times New Roman" w:hAnsi="Times New Roman" w:cs="Times New Roman"/>
          <w:sz w:val="24"/>
          <w:szCs w:val="24"/>
        </w:rPr>
        <w:t xml:space="preserve"> 2</w:t>
      </w:r>
      <w:r w:rsidR="005F0603">
        <w:rPr>
          <w:rFonts w:ascii="Times New Roman" w:hAnsi="Times New Roman" w:cs="Times New Roman"/>
          <w:sz w:val="24"/>
          <w:szCs w:val="24"/>
        </w:rPr>
        <w:t>.6 Lokal</w:t>
      </w:r>
      <w:r w:rsidR="00D107E8">
        <w:rPr>
          <w:rFonts w:ascii="Times New Roman" w:hAnsi="Times New Roman" w:cs="Times New Roman"/>
          <w:sz w:val="24"/>
          <w:szCs w:val="24"/>
        </w:rPr>
        <w:t xml:space="preserve">isasi yang ada di Kecamatan Mandalle </w:t>
      </w:r>
    </w:p>
    <w:p w14:paraId="706DE8C0" w14:textId="77777777" w:rsidR="00E71187" w:rsidRPr="00E71187" w:rsidRDefault="00D107E8" w:rsidP="00D107E8">
      <w:pPr>
        <w:pStyle w:val="DaftarParagraf"/>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Kabupaten Pangkajenne Kepulauan </w:t>
      </w:r>
      <w:r w:rsidR="00E71187">
        <w:rPr>
          <w:rFonts w:ascii="Times New Roman" w:hAnsi="Times New Roman" w:cs="Times New Roman"/>
          <w:sz w:val="24"/>
          <w:szCs w:val="24"/>
        </w:rPr>
        <w:t xml:space="preserve"> </w:t>
      </w:r>
    </w:p>
    <w:p w14:paraId="4386F633" w14:textId="4E038867" w:rsidR="001E53D9" w:rsidRDefault="009B34D9" w:rsidP="00D107E8">
      <w:pPr>
        <w:pStyle w:val="DaftarParagraf"/>
        <w:spacing w:line="480" w:lineRule="auto"/>
        <w:ind w:left="426" w:firstLine="708"/>
        <w:jc w:val="both"/>
        <w:rPr>
          <w:rFonts w:ascii="Times New Roman" w:hAnsi="Times New Roman" w:cs="Times New Roman"/>
          <w:sz w:val="24"/>
          <w:szCs w:val="24"/>
        </w:rPr>
      </w:pPr>
      <w:r w:rsidRPr="009B34D9">
        <w:rPr>
          <w:rFonts w:ascii="Times New Roman" w:hAnsi="Times New Roman" w:cs="Times New Roman"/>
          <w:sz w:val="24"/>
          <w:szCs w:val="24"/>
        </w:rPr>
        <w:lastRenderedPageBreak/>
        <w:t xml:space="preserve">Desa Mandalle, Kecamatan Mandalle, yang berbatasan dengan Kabupaten Pangkep dan Barru, telah lama menjadi lokasi praktik prostitusi. Yang lebih mengkhawatirkan, lokasi tersebut berada di dekat permukiman penduduk dan berdekatan </w:t>
      </w:r>
      <w:r w:rsidR="0090467C">
        <w:rPr>
          <w:rFonts w:ascii="Times New Roman" w:hAnsi="Times New Roman" w:cs="Times New Roman"/>
          <w:sz w:val="24"/>
          <w:szCs w:val="24"/>
        </w:rPr>
        <w:t>pada</w:t>
      </w:r>
      <w:r w:rsidRPr="009B34D9">
        <w:rPr>
          <w:rFonts w:ascii="Times New Roman" w:hAnsi="Times New Roman" w:cs="Times New Roman"/>
          <w:sz w:val="24"/>
          <w:szCs w:val="24"/>
        </w:rPr>
        <w:t xml:space="preserve"> sekolah maupun </w:t>
      </w:r>
      <w:r w:rsidR="0090467C" w:rsidRPr="0090467C">
        <w:rPr>
          <w:rFonts w:ascii="Times New Roman" w:hAnsi="Times New Roman" w:cs="Times New Roman"/>
          <w:sz w:val="24"/>
          <w:szCs w:val="24"/>
        </w:rPr>
        <w:t>Masjid dianggap sebagai titik fokus dalam pembentukan perilaku keagamaan. Hal ini menimbulkan pertanyaan penting: mengapa praktik prostitusi masih dapat eksis selama puluhan tahun di daerah yang kental dengan nilai-nilai religius? Terdapat beberapa faktor yang kemungkinan memengaruhi kondisi tersebut</w:t>
      </w:r>
      <w:r w:rsidR="0090467C">
        <w:rPr>
          <w:rFonts w:ascii="Times New Roman" w:hAnsi="Times New Roman" w:cs="Times New Roman"/>
          <w:sz w:val="24"/>
          <w:szCs w:val="24"/>
        </w:rPr>
        <w:t>. A</w:t>
      </w:r>
      <w:r w:rsidR="00657565" w:rsidRPr="00657565">
        <w:rPr>
          <w:rFonts w:ascii="Times New Roman" w:hAnsi="Times New Roman" w:cs="Times New Roman"/>
          <w:sz w:val="24"/>
          <w:szCs w:val="24"/>
        </w:rPr>
        <w:t>lasan pokok menjadi latar belakang beroperasinya prostitusi di wilayah masyarakat Mandalle, Kecamatan Mandalle, Kabupaten Pangkep</w:t>
      </w:r>
      <w:r w:rsidR="001E53D9" w:rsidRPr="001E53D9">
        <w:rPr>
          <w:rFonts w:ascii="Times New Roman" w:hAnsi="Times New Roman" w:cs="Times New Roman"/>
          <w:sz w:val="24"/>
          <w:szCs w:val="24"/>
        </w:rPr>
        <w:t>.</w:t>
      </w:r>
    </w:p>
    <w:p w14:paraId="58A36E9A" w14:textId="77777777" w:rsidR="00537E3C" w:rsidRDefault="00537E3C" w:rsidP="00D107E8">
      <w:pPr>
        <w:pStyle w:val="DaftarParagraf"/>
        <w:spacing w:line="480" w:lineRule="auto"/>
        <w:ind w:left="426" w:firstLine="708"/>
        <w:jc w:val="both"/>
        <w:rPr>
          <w:rFonts w:ascii="Times New Roman" w:hAnsi="Times New Roman" w:cs="Times New Roman"/>
          <w:sz w:val="24"/>
          <w:szCs w:val="24"/>
        </w:rPr>
      </w:pPr>
    </w:p>
    <w:p w14:paraId="10D6EDFA" w14:textId="77777777" w:rsidR="00537E3C" w:rsidRDefault="00537E3C" w:rsidP="00D107E8">
      <w:pPr>
        <w:pStyle w:val="DaftarParagraf"/>
        <w:spacing w:line="480" w:lineRule="auto"/>
        <w:ind w:left="426" w:firstLine="708"/>
        <w:jc w:val="both"/>
        <w:rPr>
          <w:rFonts w:ascii="Times New Roman" w:hAnsi="Times New Roman" w:cs="Times New Roman"/>
          <w:sz w:val="24"/>
          <w:szCs w:val="24"/>
        </w:rPr>
      </w:pPr>
    </w:p>
    <w:p w14:paraId="2074561B" w14:textId="77777777" w:rsidR="00537E3C" w:rsidRDefault="00537E3C" w:rsidP="00D107E8">
      <w:pPr>
        <w:pStyle w:val="DaftarParagraf"/>
        <w:spacing w:line="480" w:lineRule="auto"/>
        <w:ind w:left="426" w:firstLine="708"/>
        <w:jc w:val="both"/>
        <w:rPr>
          <w:rFonts w:ascii="Times New Roman" w:hAnsi="Times New Roman" w:cs="Times New Roman"/>
          <w:sz w:val="24"/>
          <w:szCs w:val="24"/>
        </w:rPr>
      </w:pPr>
    </w:p>
    <w:p w14:paraId="2A180BD2" w14:textId="77777777" w:rsidR="00537E3C" w:rsidRDefault="00537E3C" w:rsidP="00D107E8">
      <w:pPr>
        <w:pStyle w:val="DaftarParagraf"/>
        <w:spacing w:line="480" w:lineRule="auto"/>
        <w:ind w:left="426" w:firstLine="708"/>
        <w:jc w:val="both"/>
        <w:rPr>
          <w:rFonts w:ascii="Times New Roman" w:hAnsi="Times New Roman" w:cs="Times New Roman"/>
          <w:sz w:val="24"/>
          <w:szCs w:val="24"/>
        </w:rPr>
      </w:pPr>
    </w:p>
    <w:p w14:paraId="778A5219" w14:textId="77777777" w:rsidR="00537E3C" w:rsidRDefault="00537E3C" w:rsidP="00D107E8">
      <w:pPr>
        <w:pStyle w:val="DaftarParagraf"/>
        <w:spacing w:line="480" w:lineRule="auto"/>
        <w:ind w:left="426" w:firstLine="708"/>
        <w:jc w:val="both"/>
        <w:rPr>
          <w:rFonts w:ascii="Times New Roman" w:hAnsi="Times New Roman" w:cs="Times New Roman"/>
          <w:sz w:val="24"/>
          <w:szCs w:val="24"/>
        </w:rPr>
      </w:pPr>
    </w:p>
    <w:p w14:paraId="0023D8A6" w14:textId="77777777" w:rsidR="00FD1610" w:rsidRPr="001E53D9" w:rsidRDefault="00FD1610" w:rsidP="001E53D9">
      <w:pPr>
        <w:pStyle w:val="DaftarParagraf"/>
        <w:spacing w:line="480" w:lineRule="auto"/>
        <w:ind w:left="142" w:firstLine="284"/>
        <w:jc w:val="both"/>
        <w:rPr>
          <w:rFonts w:ascii="Times New Roman" w:hAnsi="Times New Roman" w:cs="Times New Roman"/>
          <w:sz w:val="24"/>
          <w:szCs w:val="24"/>
        </w:rPr>
      </w:pPr>
    </w:p>
    <w:p w14:paraId="2313151D" w14:textId="77777777" w:rsidR="00331DFD" w:rsidRPr="00ED3972" w:rsidRDefault="00A003D7" w:rsidP="00B43B04">
      <w:pPr>
        <w:pStyle w:val="DaftarParagraf"/>
        <w:numPr>
          <w:ilvl w:val="0"/>
          <w:numId w:val="4"/>
        </w:numPr>
        <w:spacing w:line="480" w:lineRule="auto"/>
        <w:ind w:left="426"/>
        <w:jc w:val="both"/>
        <w:rPr>
          <w:rFonts w:ascii="Times New Roman" w:hAnsi="Times New Roman" w:cs="Times New Roman"/>
          <w:b/>
          <w:sz w:val="24"/>
          <w:szCs w:val="24"/>
        </w:rPr>
      </w:pPr>
      <w:r w:rsidRPr="009166BB">
        <w:rPr>
          <w:rFonts w:ascii="Times New Roman" w:hAnsi="Times New Roman" w:cs="Times New Roman"/>
          <w:b/>
          <w:sz w:val="24"/>
          <w:szCs w:val="24"/>
        </w:rPr>
        <w:t>Kerangka Teor</w:t>
      </w:r>
      <w:r w:rsidR="00B91D74" w:rsidRPr="009166BB">
        <w:rPr>
          <w:rFonts w:ascii="Times New Roman" w:hAnsi="Times New Roman" w:cs="Times New Roman"/>
          <w:b/>
          <w:sz w:val="24"/>
          <w:szCs w:val="24"/>
        </w:rPr>
        <w:t>i</w:t>
      </w:r>
    </w:p>
    <w:p w14:paraId="2E1DAF1C" w14:textId="77777777" w:rsidR="00B91D74" w:rsidRPr="00A003D7" w:rsidRDefault="009F707A" w:rsidP="004853D0">
      <w:pPr>
        <w:pStyle w:val="DaftarParagraf"/>
        <w:tabs>
          <w:tab w:val="left" w:pos="6208"/>
        </w:tabs>
        <w:jc w:val="both"/>
        <w:rPr>
          <w:rFonts w:ascii="Times New Roman" w:hAnsi="Times New Roman" w:cs="Times New Roman"/>
          <w:b/>
          <w:sz w:val="24"/>
          <w:szCs w:val="24"/>
        </w:rPr>
      </w:pPr>
      <w:r>
        <w:rPr>
          <w:noProof/>
        </w:rPr>
        <mc:AlternateContent>
          <mc:Choice Requires="wps">
            <w:drawing>
              <wp:anchor distT="0" distB="0" distL="114300" distR="114300" simplePos="0" relativeHeight="251714560" behindDoc="0" locked="0" layoutInCell="1" allowOverlap="1" wp14:anchorId="24486947" wp14:editId="08FB7CDF">
                <wp:simplePos x="0" y="0"/>
                <wp:positionH relativeFrom="column">
                  <wp:posOffset>198120</wp:posOffset>
                </wp:positionH>
                <wp:positionV relativeFrom="paragraph">
                  <wp:posOffset>107496</wp:posOffset>
                </wp:positionV>
                <wp:extent cx="1233805" cy="784860"/>
                <wp:effectExtent l="0" t="0" r="23495" b="15240"/>
                <wp:wrapNone/>
                <wp:docPr id="13" name="Text Box 13"/>
                <wp:cNvGraphicFramePr/>
                <a:graphic xmlns:a="http://schemas.openxmlformats.org/drawingml/2006/main">
                  <a:graphicData uri="http://schemas.microsoft.com/office/word/2010/wordprocessingShape">
                    <wps:wsp>
                      <wps:cNvSpPr txBox="1"/>
                      <wps:spPr>
                        <a:xfrm>
                          <a:off x="0" y="0"/>
                          <a:ext cx="1233805"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0A4FF" w14:textId="77777777" w:rsidR="002F169D" w:rsidRPr="009F707A" w:rsidRDefault="002F169D" w:rsidP="00B43B04">
                            <w:pPr>
                              <w:pStyle w:val="DaftarParagraf"/>
                              <w:numPr>
                                <w:ilvl w:val="0"/>
                                <w:numId w:val="11"/>
                              </w:numPr>
                              <w:ind w:left="28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Faktor ekonomi</w:t>
                            </w:r>
                          </w:p>
                          <w:p w14:paraId="3506D04F" w14:textId="77777777" w:rsidR="002F169D" w:rsidRPr="009F707A" w:rsidRDefault="002F169D" w:rsidP="00B43B04">
                            <w:pPr>
                              <w:pStyle w:val="DaftarParagraf"/>
                              <w:numPr>
                                <w:ilvl w:val="0"/>
                                <w:numId w:val="11"/>
                              </w:numPr>
                              <w:ind w:left="284" w:right="35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Pendidikan yang rendah</w:t>
                            </w:r>
                          </w:p>
                          <w:p w14:paraId="61724256" w14:textId="77777777" w:rsidR="002F169D" w:rsidRPr="009F707A" w:rsidRDefault="002F169D" w:rsidP="00B43B04">
                            <w:pPr>
                              <w:pStyle w:val="DaftarParagraf"/>
                              <w:numPr>
                                <w:ilvl w:val="0"/>
                                <w:numId w:val="11"/>
                              </w:numPr>
                              <w:ind w:left="28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 xml:space="preserve">Pergaulan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86947" id="_x0000_t202" coordsize="21600,21600" o:spt="202" path="m,l,21600r21600,l21600,xe">
                <v:stroke joinstyle="miter"/>
                <v:path gradientshapeok="t" o:connecttype="rect"/>
              </v:shapetype>
              <v:shape id="Text Box 13" o:spid="_x0000_s1026" type="#_x0000_t202" style="position:absolute;left:0;text-align:left;margin-left:15.6pt;margin-top:8.45pt;width:97.15pt;height:6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" fillcolor="white [3201]" strokeweight=".5pt">
                <v:textbox>
                  <w:txbxContent>
                    <w:p w14:paraId="7240A4FF" w14:textId="77777777" w:rsidR="002F169D" w:rsidRPr="009F707A" w:rsidRDefault="002F169D" w:rsidP="00B43B04">
                      <w:pPr>
                        <w:pStyle w:val="DaftarParagraf"/>
                        <w:numPr>
                          <w:ilvl w:val="0"/>
                          <w:numId w:val="11"/>
                        </w:numPr>
                        <w:ind w:left="28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Faktor ekonomi</w:t>
                      </w:r>
                    </w:p>
                    <w:p w14:paraId="3506D04F" w14:textId="77777777" w:rsidR="002F169D" w:rsidRPr="009F707A" w:rsidRDefault="002F169D" w:rsidP="00B43B04">
                      <w:pPr>
                        <w:pStyle w:val="DaftarParagraf"/>
                        <w:numPr>
                          <w:ilvl w:val="0"/>
                          <w:numId w:val="11"/>
                        </w:numPr>
                        <w:ind w:left="284" w:right="35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Pendidikan yang rendah</w:t>
                      </w:r>
                    </w:p>
                    <w:p w14:paraId="61724256" w14:textId="77777777" w:rsidR="002F169D" w:rsidRPr="009F707A" w:rsidRDefault="002F169D" w:rsidP="00B43B04">
                      <w:pPr>
                        <w:pStyle w:val="DaftarParagraf"/>
                        <w:numPr>
                          <w:ilvl w:val="0"/>
                          <w:numId w:val="11"/>
                        </w:numPr>
                        <w:ind w:left="284" w:hanging="218"/>
                        <w:jc w:val="both"/>
                        <w:rPr>
                          <w:rFonts w:ascii="Times New Roman" w:hAnsi="Times New Roman" w:cs="Times New Roman"/>
                          <w:sz w:val="20"/>
                          <w:szCs w:val="20"/>
                          <w:lang w:val="en-ID"/>
                        </w:rPr>
                      </w:pPr>
                      <w:r w:rsidRPr="009F707A">
                        <w:rPr>
                          <w:rFonts w:ascii="Times New Roman" w:hAnsi="Times New Roman" w:cs="Times New Roman"/>
                          <w:sz w:val="20"/>
                          <w:szCs w:val="20"/>
                          <w:lang w:val="en-ID"/>
                        </w:rPr>
                        <w:t xml:space="preserve">Pergaulan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2F233B4" wp14:editId="10B65F2E">
                <wp:simplePos x="0" y="0"/>
                <wp:positionH relativeFrom="column">
                  <wp:posOffset>1750695</wp:posOffset>
                </wp:positionH>
                <wp:positionV relativeFrom="paragraph">
                  <wp:posOffset>103698</wp:posOffset>
                </wp:positionV>
                <wp:extent cx="1529715" cy="427355"/>
                <wp:effectExtent l="0" t="0" r="13335" b="10795"/>
                <wp:wrapNone/>
                <wp:docPr id="19" name="Text Box 19"/>
                <wp:cNvGraphicFramePr/>
                <a:graphic xmlns:a="http://schemas.openxmlformats.org/drawingml/2006/main">
                  <a:graphicData uri="http://schemas.microsoft.com/office/word/2010/wordprocessingShape">
                    <wps:wsp>
                      <wps:cNvSpPr txBox="1"/>
                      <wps:spPr>
                        <a:xfrm>
                          <a:off x="0" y="0"/>
                          <a:ext cx="1529715"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F0899"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Pekerja seks komersial (PSK)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33B4" id="Text Box 19" o:spid="_x0000_s1027" type="#_x0000_t202" style="position:absolute;left:0;text-align:left;margin-left:137.85pt;margin-top:8.15pt;width:120.4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" fillcolor="white [3201]" strokeweight=".5pt">
                <v:textbox>
                  <w:txbxContent>
                    <w:p w14:paraId="61BF0899"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Pekerja seks komersial (PSK)</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F6E1292" wp14:editId="7CCB40FA">
                <wp:simplePos x="0" y="0"/>
                <wp:positionH relativeFrom="column">
                  <wp:posOffset>3688080</wp:posOffset>
                </wp:positionH>
                <wp:positionV relativeFrom="paragraph">
                  <wp:posOffset>114935</wp:posOffset>
                </wp:positionV>
                <wp:extent cx="1003300" cy="347345"/>
                <wp:effectExtent l="0" t="0" r="25400" b="14605"/>
                <wp:wrapNone/>
                <wp:docPr id="30" name="Text Box 30"/>
                <wp:cNvGraphicFramePr/>
                <a:graphic xmlns:a="http://schemas.openxmlformats.org/drawingml/2006/main">
                  <a:graphicData uri="http://schemas.microsoft.com/office/word/2010/wordprocessingShape">
                    <wps:wsp>
                      <wps:cNvSpPr txBox="1"/>
                      <wps:spPr>
                        <a:xfrm>
                          <a:off x="0" y="0"/>
                          <a:ext cx="1003300"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E99618" w14:textId="77777777" w:rsidR="002F169D" w:rsidRPr="009F707A" w:rsidRDefault="002F169D" w:rsidP="00AB4A6E">
                            <w:pPr>
                              <w:jc w:val="center"/>
                              <w:rPr>
                                <w:rFonts w:ascii="Times New Roman" w:hAnsi="Times New Roman" w:cs="Times New Roman"/>
                                <w:i/>
                                <w:sz w:val="20"/>
                                <w:szCs w:val="20"/>
                                <w:lang w:val="en-ID"/>
                              </w:rPr>
                            </w:pPr>
                            <w:r w:rsidRPr="009F707A">
                              <w:rPr>
                                <w:rFonts w:ascii="Times New Roman" w:hAnsi="Times New Roman" w:cs="Times New Roman"/>
                                <w:sz w:val="20"/>
                                <w:szCs w:val="20"/>
                                <w:lang w:val="en-ID"/>
                              </w:rPr>
                              <w:t>Urin</w:t>
                            </w:r>
                            <w:r w:rsidRPr="009F707A">
                              <w:rPr>
                                <w:rFonts w:ascii="Times New Roman" w:hAnsi="Times New Roman" w:cs="Times New Roman"/>
                                <w:i/>
                                <w:sz w:val="20"/>
                                <w:szCs w:val="20"/>
                                <w:lang w:val="en-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1292" id="Text Box 30" o:spid="_x0000_s1028" type="#_x0000_t202" style="position:absolute;left:0;text-align:left;margin-left:290.4pt;margin-top:9.05pt;width:79pt;height:27.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" fillcolor="white [3201]" strokeweight=".5pt">
                <v:textbox>
                  <w:txbxContent>
                    <w:p w14:paraId="0BE99618" w14:textId="77777777" w:rsidR="002F169D" w:rsidRPr="009F707A" w:rsidRDefault="002F169D" w:rsidP="00AB4A6E">
                      <w:pPr>
                        <w:jc w:val="center"/>
                        <w:rPr>
                          <w:rFonts w:ascii="Times New Roman" w:hAnsi="Times New Roman" w:cs="Times New Roman"/>
                          <w:i/>
                          <w:sz w:val="20"/>
                          <w:szCs w:val="20"/>
                          <w:lang w:val="en-ID"/>
                        </w:rPr>
                      </w:pPr>
                      <w:r w:rsidRPr="009F707A">
                        <w:rPr>
                          <w:rFonts w:ascii="Times New Roman" w:hAnsi="Times New Roman" w:cs="Times New Roman"/>
                          <w:sz w:val="20"/>
                          <w:szCs w:val="20"/>
                          <w:lang w:val="en-ID"/>
                        </w:rPr>
                        <w:t>Urin</w:t>
                      </w:r>
                      <w:r w:rsidRPr="009F707A">
                        <w:rPr>
                          <w:rFonts w:ascii="Times New Roman" w:hAnsi="Times New Roman" w:cs="Times New Roman"/>
                          <w:i/>
                          <w:sz w:val="20"/>
                          <w:szCs w:val="20"/>
                          <w:lang w:val="en-ID"/>
                        </w:rPr>
                        <w:t xml:space="preserve"> </w:t>
                      </w:r>
                    </w:p>
                  </w:txbxContent>
                </v:textbox>
              </v:shape>
            </w:pict>
          </mc:Fallback>
        </mc:AlternateContent>
      </w:r>
      <w:r w:rsidR="004853D0">
        <w:rPr>
          <w:rFonts w:ascii="Times New Roman" w:hAnsi="Times New Roman" w:cs="Times New Roman"/>
          <w:b/>
          <w:sz w:val="24"/>
          <w:szCs w:val="24"/>
        </w:rPr>
        <w:tab/>
      </w:r>
    </w:p>
    <w:p w14:paraId="43D39A24" w14:textId="43A95F6D" w:rsidR="00AD6EDF" w:rsidRPr="00AD6EDF" w:rsidRDefault="00065841" w:rsidP="00AD6EDF">
      <w:pPr>
        <w:pStyle w:val="DaftarParagraf"/>
        <w:tabs>
          <w:tab w:val="left" w:pos="4580"/>
        </w:tabs>
        <w:spacing w:line="360" w:lineRule="auto"/>
        <w:jc w:val="both"/>
        <w:rPr>
          <w:rFonts w:ascii="Times New Roman" w:hAnsi="Times New Roman" w:cs="Times New Roman"/>
          <w:b/>
          <w:sz w:val="24"/>
          <w:szCs w:val="24"/>
          <w:lang w:val="en-ID"/>
        </w:rPr>
      </w:pPr>
      <w:r>
        <w:rPr>
          <w:noProof/>
        </w:rPr>
        <mc:AlternateContent>
          <mc:Choice Requires="wps">
            <w:drawing>
              <wp:anchor distT="0" distB="0" distL="114300" distR="114300" simplePos="0" relativeHeight="251673600" behindDoc="0" locked="0" layoutInCell="1" allowOverlap="1" wp14:anchorId="39EDD131" wp14:editId="6249AA4F">
                <wp:simplePos x="0" y="0"/>
                <wp:positionH relativeFrom="column">
                  <wp:posOffset>1426112</wp:posOffset>
                </wp:positionH>
                <wp:positionV relativeFrom="paragraph">
                  <wp:posOffset>118159</wp:posOffset>
                </wp:positionV>
                <wp:extent cx="322580" cy="1"/>
                <wp:effectExtent l="0" t="76200" r="20320" b="114300"/>
                <wp:wrapNone/>
                <wp:docPr id="14" name="Straight Arrow Connector 14"/>
                <wp:cNvGraphicFramePr/>
                <a:graphic xmlns:a="http://schemas.openxmlformats.org/drawingml/2006/main">
                  <a:graphicData uri="http://schemas.microsoft.com/office/word/2010/wordprocessingShape">
                    <wps:wsp>
                      <wps:cNvCnPr/>
                      <wps:spPr>
                        <a:xfrm>
                          <a:off x="0" y="0"/>
                          <a:ext cx="32258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81A765" id="_x0000_t32" coordsize="21600,21600" o:spt="32" o:oned="t" path="m,l21600,21600e" filled="f">
                <v:path arrowok="t" fillok="f" o:connecttype="none"/>
                <o:lock v:ext="edit" shapetype="t"/>
              </v:shapetype>
              <v:shape id="Straight Arrow Connector 14" o:spid="_x0000_s1026" type="#_x0000_t32" style="position:absolute;margin-left:112.3pt;margin-top:9.3pt;width:25.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" strokecolor="black [3040]">
                <v:stroke endarrow="open"/>
              </v:shape>
            </w:pict>
          </mc:Fallback>
        </mc:AlternateContent>
      </w:r>
      <w:r w:rsidR="009F707A">
        <w:rPr>
          <w:noProof/>
        </w:rPr>
        <mc:AlternateContent>
          <mc:Choice Requires="wps">
            <w:drawing>
              <wp:anchor distT="0" distB="0" distL="114300" distR="114300" simplePos="0" relativeHeight="251683840" behindDoc="0" locked="0" layoutInCell="1" allowOverlap="1" wp14:anchorId="1C88C423" wp14:editId="53BEA10D">
                <wp:simplePos x="0" y="0"/>
                <wp:positionH relativeFrom="column">
                  <wp:posOffset>4213225</wp:posOffset>
                </wp:positionH>
                <wp:positionV relativeFrom="paragraph">
                  <wp:posOffset>266700</wp:posOffset>
                </wp:positionV>
                <wp:extent cx="3810" cy="236220"/>
                <wp:effectExtent l="95250" t="0" r="72390" b="49530"/>
                <wp:wrapNone/>
                <wp:docPr id="16" name="Straight Arrow Connector 16"/>
                <wp:cNvGraphicFramePr/>
                <a:graphic xmlns:a="http://schemas.openxmlformats.org/drawingml/2006/main">
                  <a:graphicData uri="http://schemas.microsoft.com/office/word/2010/wordprocessingShape">
                    <wps:wsp>
                      <wps:cNvCnPr/>
                      <wps:spPr>
                        <a:xfrm flipH="1">
                          <a:off x="0" y="0"/>
                          <a:ext cx="381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D0949" id="Straight Arrow Connector 16" o:spid="_x0000_s1026" type="#_x0000_t32" style="position:absolute;margin-left:331.75pt;margin-top:21pt;width:.3pt;height:18.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" strokecolor="black [3040]">
                <v:stroke endarrow="open"/>
              </v:shape>
            </w:pict>
          </mc:Fallback>
        </mc:AlternateContent>
      </w:r>
      <w:r w:rsidR="00AB4A6E">
        <w:rPr>
          <w:noProof/>
        </w:rPr>
        <mc:AlternateContent>
          <mc:Choice Requires="wps">
            <w:drawing>
              <wp:anchor distT="0" distB="0" distL="114300" distR="114300" simplePos="0" relativeHeight="251725824" behindDoc="0" locked="0" layoutInCell="1" allowOverlap="1" wp14:anchorId="6FE0FE93" wp14:editId="259338ED">
                <wp:simplePos x="0" y="0"/>
                <wp:positionH relativeFrom="column">
                  <wp:posOffset>3284220</wp:posOffset>
                </wp:positionH>
                <wp:positionV relativeFrom="paragraph">
                  <wp:posOffset>112818</wp:posOffset>
                </wp:positionV>
                <wp:extent cx="406400" cy="0"/>
                <wp:effectExtent l="0" t="76200" r="12700" b="114300"/>
                <wp:wrapNone/>
                <wp:docPr id="15" name="Straight Arrow Connector 15"/>
                <wp:cNvGraphicFramePr/>
                <a:graphic xmlns:a="http://schemas.openxmlformats.org/drawingml/2006/main">
                  <a:graphicData uri="http://schemas.microsoft.com/office/word/2010/wordprocessingShape">
                    <wps:wsp>
                      <wps:cNvCnPr/>
                      <wps:spPr>
                        <a:xfrm>
                          <a:off x="0" y="0"/>
                          <a:ext cx="406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5DB0F" id="Straight Arrow Connector 15" o:spid="_x0000_s1026" type="#_x0000_t32" style="position:absolute;margin-left:258.6pt;margin-top:8.9pt;width:3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" strokecolor="black [3040]">
                <v:stroke endarrow="open"/>
              </v:shape>
            </w:pict>
          </mc:Fallback>
        </mc:AlternateContent>
      </w:r>
      <w:r w:rsidR="00AB4A6E">
        <w:rPr>
          <w:noProof/>
        </w:rPr>
        <mc:AlternateContent>
          <mc:Choice Requires="wps">
            <w:drawing>
              <wp:anchor distT="0" distB="0" distL="114300" distR="114300" simplePos="0" relativeHeight="251685888" behindDoc="0" locked="0" layoutInCell="1" allowOverlap="1" wp14:anchorId="1BFBA8C0" wp14:editId="2085A09F">
                <wp:simplePos x="0" y="0"/>
                <wp:positionH relativeFrom="column">
                  <wp:posOffset>2471420</wp:posOffset>
                </wp:positionH>
                <wp:positionV relativeFrom="paragraph">
                  <wp:posOffset>332740</wp:posOffset>
                </wp:positionV>
                <wp:extent cx="0" cy="592455"/>
                <wp:effectExtent l="95250" t="0" r="57150" b="55245"/>
                <wp:wrapNone/>
                <wp:docPr id="18" name="Straight Arrow Connector 18"/>
                <wp:cNvGraphicFramePr/>
                <a:graphic xmlns:a="http://schemas.openxmlformats.org/drawingml/2006/main">
                  <a:graphicData uri="http://schemas.microsoft.com/office/word/2010/wordprocessingShape">
                    <wps:wsp>
                      <wps:cNvCnPr/>
                      <wps:spPr>
                        <a:xfrm>
                          <a:off x="0" y="0"/>
                          <a:ext cx="0" cy="592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D345D" id="Straight Arrow Connector 18" o:spid="_x0000_s1026" type="#_x0000_t32" style="position:absolute;margin-left:194.6pt;margin-top:26.2pt;width:0;height:4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" strokecolor="black [3040]">
                <v:stroke endarrow="open"/>
              </v:shape>
            </w:pict>
          </mc:Fallback>
        </mc:AlternateContent>
      </w:r>
      <w:r w:rsidR="00AD6EDF" w:rsidRPr="00AD6EDF">
        <w:rPr>
          <w:rFonts w:ascii="Times New Roman" w:hAnsi="Times New Roman" w:cs="Times New Roman"/>
          <w:b/>
          <w:sz w:val="24"/>
          <w:szCs w:val="24"/>
          <w:lang w:val="en-ID"/>
        </w:rPr>
        <w:tab/>
      </w:r>
    </w:p>
    <w:p w14:paraId="27CD302B" w14:textId="77777777" w:rsidR="00AD6EDF" w:rsidRPr="00350B59" w:rsidRDefault="00AB4A6E" w:rsidP="00350B59">
      <w:pPr>
        <w:spacing w:line="360" w:lineRule="auto"/>
        <w:ind w:left="360"/>
        <w:jc w:val="both"/>
        <w:rPr>
          <w:rFonts w:ascii="Times New Roman" w:hAnsi="Times New Roman" w:cs="Times New Roman"/>
          <w:b/>
          <w:sz w:val="24"/>
          <w:szCs w:val="24"/>
          <w:lang w:val="en-ID"/>
        </w:rPr>
      </w:pPr>
      <w:r>
        <w:rPr>
          <w:noProof/>
        </w:rPr>
        <mc:AlternateContent>
          <mc:Choice Requires="wps">
            <w:drawing>
              <wp:anchor distT="0" distB="0" distL="114300" distR="114300" simplePos="0" relativeHeight="251672576" behindDoc="0" locked="0" layoutInCell="1" allowOverlap="1" wp14:anchorId="416FC98E" wp14:editId="78942599">
                <wp:simplePos x="0" y="0"/>
                <wp:positionH relativeFrom="column">
                  <wp:posOffset>3688080</wp:posOffset>
                </wp:positionH>
                <wp:positionV relativeFrom="paragraph">
                  <wp:posOffset>113644</wp:posOffset>
                </wp:positionV>
                <wp:extent cx="1003300" cy="353916"/>
                <wp:effectExtent l="0" t="0" r="25400" b="27305"/>
                <wp:wrapNone/>
                <wp:docPr id="25" name="Text Box 25"/>
                <wp:cNvGraphicFramePr/>
                <a:graphic xmlns:a="http://schemas.openxmlformats.org/drawingml/2006/main">
                  <a:graphicData uri="http://schemas.microsoft.com/office/word/2010/wordprocessingShape">
                    <wps:wsp>
                      <wps:cNvSpPr txBox="1"/>
                      <wps:spPr>
                        <a:xfrm>
                          <a:off x="0" y="0"/>
                          <a:ext cx="1003300" cy="3539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BC9A3"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Teknik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C98E" id="Text Box 25" o:spid="_x0000_s1029" type="#_x0000_t202" style="position:absolute;left:0;text-align:left;margin-left:290.4pt;margin-top:8.95pt;width:79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" fillcolor="white [3201]" strokeweight=".5pt">
                <v:textbox>
                  <w:txbxContent>
                    <w:p w14:paraId="115BC9A3"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Teknik PCR</w:t>
                      </w:r>
                    </w:p>
                  </w:txbxContent>
                </v:textbox>
              </v:shape>
            </w:pict>
          </mc:Fallback>
        </mc:AlternateContent>
      </w:r>
    </w:p>
    <w:p w14:paraId="05BDBA57" w14:textId="77777777" w:rsidR="00AD6EDF" w:rsidRPr="00AD6EDF" w:rsidRDefault="009F707A" w:rsidP="00AD6EDF">
      <w:pPr>
        <w:pStyle w:val="DaftarParagraf"/>
        <w:spacing w:line="360" w:lineRule="auto"/>
        <w:jc w:val="both"/>
        <w:rPr>
          <w:rFonts w:ascii="Times New Roman" w:hAnsi="Times New Roman" w:cs="Times New Roman"/>
          <w:b/>
          <w:sz w:val="24"/>
          <w:szCs w:val="24"/>
          <w:lang w:val="en-ID"/>
        </w:rPr>
      </w:pPr>
      <w:r>
        <w:rPr>
          <w:noProof/>
        </w:rPr>
        <mc:AlternateContent>
          <mc:Choice Requires="wps">
            <w:drawing>
              <wp:anchor distT="0" distB="0" distL="114300" distR="114300" simplePos="0" relativeHeight="251721728" behindDoc="0" locked="0" layoutInCell="1" allowOverlap="1" wp14:anchorId="667356B1" wp14:editId="71D1A4BB">
                <wp:simplePos x="0" y="0"/>
                <wp:positionH relativeFrom="column">
                  <wp:posOffset>4205605</wp:posOffset>
                </wp:positionH>
                <wp:positionV relativeFrom="paragraph">
                  <wp:posOffset>84045</wp:posOffset>
                </wp:positionV>
                <wp:extent cx="3810" cy="238125"/>
                <wp:effectExtent l="76200" t="0" r="72390" b="66675"/>
                <wp:wrapNone/>
                <wp:docPr id="44" name="Straight Arrow Connector 44"/>
                <wp:cNvGraphicFramePr/>
                <a:graphic xmlns:a="http://schemas.openxmlformats.org/drawingml/2006/main">
                  <a:graphicData uri="http://schemas.microsoft.com/office/word/2010/wordprocessingShape">
                    <wps:wsp>
                      <wps:cNvCnPr/>
                      <wps:spPr>
                        <a:xfrm>
                          <a:off x="0" y="0"/>
                          <a:ext cx="381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DC03C" id="Straight Arrow Connector 44" o:spid="_x0000_s1026" type="#_x0000_t32" style="position:absolute;margin-left:331.15pt;margin-top:6.6pt;width:.3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" strokecolor="black [3040]">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12A9915F" wp14:editId="0E3AB1AC">
                <wp:simplePos x="0" y="0"/>
                <wp:positionH relativeFrom="column">
                  <wp:posOffset>1700613</wp:posOffset>
                </wp:positionH>
                <wp:positionV relativeFrom="paragraph">
                  <wp:posOffset>147320</wp:posOffset>
                </wp:positionV>
                <wp:extent cx="1579245" cy="417195"/>
                <wp:effectExtent l="0" t="0" r="20955" b="20955"/>
                <wp:wrapNone/>
                <wp:docPr id="12" name="Text Box 12"/>
                <wp:cNvGraphicFramePr/>
                <a:graphic xmlns:a="http://schemas.openxmlformats.org/drawingml/2006/main">
                  <a:graphicData uri="http://schemas.microsoft.com/office/word/2010/wordprocessingShape">
                    <wps:wsp>
                      <wps:cNvSpPr txBox="1"/>
                      <wps:spPr>
                        <a:xfrm>
                          <a:off x="0" y="0"/>
                          <a:ext cx="1579245" cy="417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F9944" w14:textId="77777777" w:rsidR="002F169D" w:rsidRPr="009F707A" w:rsidRDefault="002F169D" w:rsidP="009A23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Infeksi Menular Seksual (IMS)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915F" id="Text Box 12" o:spid="_x0000_s1030" type="#_x0000_t202" style="position:absolute;left:0;text-align:left;margin-left:133.9pt;margin-top:11.6pt;width:124.35pt;height:3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" fillcolor="white [3201]" strokeweight=".5pt">
                <v:textbox>
                  <w:txbxContent>
                    <w:p w14:paraId="546F9944" w14:textId="77777777" w:rsidR="002F169D" w:rsidRPr="009F707A" w:rsidRDefault="002F169D" w:rsidP="009A23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Infeksi Menular Seksual (IMS)</w:t>
                      </w:r>
                    </w:p>
                  </w:txbxContent>
                </v:textbox>
              </v:shape>
            </w:pict>
          </mc:Fallback>
        </mc:AlternateContent>
      </w:r>
    </w:p>
    <w:p w14:paraId="5AA2517A" w14:textId="77777777" w:rsidR="004D041F" w:rsidRPr="00AD6EDF" w:rsidRDefault="00AB4A6E" w:rsidP="000D7010">
      <w:pPr>
        <w:pStyle w:val="DaftarParagraf"/>
        <w:jc w:val="center"/>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7CBEC3E2" wp14:editId="3D6DC258">
                <wp:simplePos x="0" y="0"/>
                <wp:positionH relativeFrom="column">
                  <wp:posOffset>3688080</wp:posOffset>
                </wp:positionH>
                <wp:positionV relativeFrom="paragraph">
                  <wp:posOffset>55665</wp:posOffset>
                </wp:positionV>
                <wp:extent cx="1003300" cy="308113"/>
                <wp:effectExtent l="0" t="0" r="25400" b="15875"/>
                <wp:wrapNone/>
                <wp:docPr id="27" name="Text Box 27"/>
                <wp:cNvGraphicFramePr/>
                <a:graphic xmlns:a="http://schemas.openxmlformats.org/drawingml/2006/main">
                  <a:graphicData uri="http://schemas.microsoft.com/office/word/2010/wordprocessingShape">
                    <wps:wsp>
                      <wps:cNvSpPr txBox="1"/>
                      <wps:spPr>
                        <a:xfrm>
                          <a:off x="0" y="0"/>
                          <a:ext cx="1003300" cy="30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92C682"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 xml:space="preserve">Hasil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EC3E2" id="Text Box 27" o:spid="_x0000_s1031" type="#_x0000_t202" style="position:absolute;left:0;text-align:left;margin-left:290.4pt;margin-top:4.4pt;width:79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" fillcolor="white [3201]" strokeweight=".5pt">
                <v:textbox>
                  <w:txbxContent>
                    <w:p w14:paraId="3792C682" w14:textId="77777777" w:rsidR="002F169D" w:rsidRPr="009F707A" w:rsidRDefault="002F169D" w:rsidP="00AD6EDF">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 xml:space="preserve">Hasil </w:t>
                      </w:r>
                    </w:p>
                  </w:txbxContent>
                </v:textbox>
              </v:shape>
            </w:pict>
          </mc:Fallback>
        </mc:AlternateContent>
      </w:r>
    </w:p>
    <w:p w14:paraId="201CA62A" w14:textId="77777777" w:rsidR="004D041F" w:rsidRDefault="00AB4A6E" w:rsidP="004D041F">
      <w:pPr>
        <w:pStyle w:val="DaftarParagraf"/>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36C56C95" wp14:editId="4EE355F6">
                <wp:simplePos x="0" y="0"/>
                <wp:positionH relativeFrom="column">
                  <wp:posOffset>2475837</wp:posOffset>
                </wp:positionH>
                <wp:positionV relativeFrom="paragraph">
                  <wp:posOffset>100054</wp:posOffset>
                </wp:positionV>
                <wp:extent cx="0" cy="397482"/>
                <wp:effectExtent l="0" t="0" r="19050" b="22225"/>
                <wp:wrapNone/>
                <wp:docPr id="45" name="Straight Connector 45"/>
                <wp:cNvGraphicFramePr/>
                <a:graphic xmlns:a="http://schemas.openxmlformats.org/drawingml/2006/main">
                  <a:graphicData uri="http://schemas.microsoft.com/office/word/2010/wordprocessingShape">
                    <wps:wsp>
                      <wps:cNvCnPr/>
                      <wps:spPr>
                        <a:xfrm>
                          <a:off x="0" y="0"/>
                          <a:ext cx="0" cy="3974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5B58B" id="Straight Connector 4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7.9pt" to="194.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" strokecolor="black [3040]"/>
            </w:pict>
          </mc:Fallback>
        </mc:AlternateContent>
      </w:r>
    </w:p>
    <w:p w14:paraId="061F61DE" w14:textId="77777777" w:rsidR="004D041F" w:rsidRDefault="004D041F" w:rsidP="004D041F">
      <w:pPr>
        <w:pStyle w:val="DaftarParagraf"/>
        <w:jc w:val="both"/>
        <w:rPr>
          <w:rFonts w:ascii="Times New Roman" w:hAnsi="Times New Roman" w:cs="Times New Roman"/>
          <w:b/>
          <w:sz w:val="24"/>
          <w:szCs w:val="24"/>
        </w:rPr>
      </w:pPr>
    </w:p>
    <w:p w14:paraId="7CFA357F" w14:textId="7947DFE1" w:rsidR="004D041F" w:rsidRDefault="00762298" w:rsidP="004D041F">
      <w:pPr>
        <w:pStyle w:val="DaftarParagraf"/>
        <w:jc w:val="both"/>
        <w:rPr>
          <w:rFonts w:ascii="Times New Roman" w:hAnsi="Times New Roman" w:cs="Times New Roman"/>
          <w:b/>
          <w:sz w:val="24"/>
          <w:szCs w:val="24"/>
        </w:rPr>
      </w:pPr>
      <w:r>
        <w:rPr>
          <w:noProof/>
        </w:rPr>
        <mc:AlternateContent>
          <mc:Choice Requires="wps">
            <w:drawing>
              <wp:anchor distT="0" distB="0" distL="114300" distR="114300" simplePos="0" relativeHeight="251737088" behindDoc="0" locked="0" layoutInCell="1" allowOverlap="1" wp14:anchorId="0265A34D" wp14:editId="2A9EDF32">
                <wp:simplePos x="0" y="0"/>
                <wp:positionH relativeFrom="column">
                  <wp:posOffset>1084580</wp:posOffset>
                </wp:positionH>
                <wp:positionV relativeFrom="paragraph">
                  <wp:posOffset>89535</wp:posOffset>
                </wp:positionV>
                <wp:extent cx="3185160" cy="5080"/>
                <wp:effectExtent l="0" t="0" r="15240" b="33020"/>
                <wp:wrapNone/>
                <wp:docPr id="43" name="Straight Connector 43"/>
                <wp:cNvGraphicFramePr/>
                <a:graphic xmlns:a="http://schemas.openxmlformats.org/drawingml/2006/main">
                  <a:graphicData uri="http://schemas.microsoft.com/office/word/2010/wordprocessingShape">
                    <wps:wsp>
                      <wps:cNvCnPr/>
                      <wps:spPr>
                        <a:xfrm>
                          <a:off x="0" y="0"/>
                          <a:ext cx="318516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DB11E" id="Straight Connector 4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7.05pt" to="33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1736064" behindDoc="0" locked="0" layoutInCell="1" allowOverlap="1" wp14:anchorId="6711DFE0" wp14:editId="1FD3070B">
                <wp:simplePos x="0" y="0"/>
                <wp:positionH relativeFrom="column">
                  <wp:posOffset>4267835</wp:posOffset>
                </wp:positionH>
                <wp:positionV relativeFrom="paragraph">
                  <wp:posOffset>100330</wp:posOffset>
                </wp:positionV>
                <wp:extent cx="0" cy="260350"/>
                <wp:effectExtent l="95250" t="0" r="57150" b="63500"/>
                <wp:wrapNone/>
                <wp:docPr id="41" name="Straight Arrow Connector 41"/>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85EAA" id="Straight Arrow Connector 41" o:spid="_x0000_s1026" type="#_x0000_t32" style="position:absolute;margin-left:336.05pt;margin-top:7.9pt;width:0;height: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YJ0A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81792" behindDoc="0" locked="0" layoutInCell="1" allowOverlap="1" wp14:anchorId="12386750" wp14:editId="5564B1F3">
                <wp:simplePos x="0" y="0"/>
                <wp:positionH relativeFrom="column">
                  <wp:posOffset>1083310</wp:posOffset>
                </wp:positionH>
                <wp:positionV relativeFrom="paragraph">
                  <wp:posOffset>97155</wp:posOffset>
                </wp:positionV>
                <wp:extent cx="0" cy="260350"/>
                <wp:effectExtent l="95250" t="0" r="57150" b="63500"/>
                <wp:wrapNone/>
                <wp:docPr id="11" name="Straight Arrow Connector 11"/>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8271C" id="Straight Arrow Connector 11" o:spid="_x0000_s1026" type="#_x0000_t32" style="position:absolute;margin-left:85.3pt;margin-top:7.65pt;width:0;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" strokecolor="black [3040]">
                <v:stroke endarrow="open"/>
              </v:shape>
            </w:pict>
          </mc:Fallback>
        </mc:AlternateContent>
      </w:r>
      <w:r w:rsidR="00EA39AF">
        <w:rPr>
          <w:noProof/>
        </w:rPr>
        <mc:AlternateContent>
          <mc:Choice Requires="wps">
            <w:drawing>
              <wp:anchor distT="0" distB="0" distL="114300" distR="114300" simplePos="0" relativeHeight="251727872" behindDoc="0" locked="0" layoutInCell="1" allowOverlap="1" wp14:anchorId="5F763A87" wp14:editId="55B043A7">
                <wp:simplePos x="0" y="0"/>
                <wp:positionH relativeFrom="column">
                  <wp:posOffset>2865837</wp:posOffset>
                </wp:positionH>
                <wp:positionV relativeFrom="paragraph">
                  <wp:posOffset>87879</wp:posOffset>
                </wp:positionV>
                <wp:extent cx="0" cy="260350"/>
                <wp:effectExtent l="95250" t="0" r="57150" b="63500"/>
                <wp:wrapNone/>
                <wp:docPr id="28" name="Straight Arrow Connector 28"/>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4EBA1" id="Straight Arrow Connector 28" o:spid="_x0000_s1026" type="#_x0000_t32" style="position:absolute;margin-left:225.65pt;margin-top:6.9pt;width:0;height: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" strokecolor="black [3040]">
                <v:stroke endarrow="open"/>
              </v:shape>
            </w:pict>
          </mc:Fallback>
        </mc:AlternateContent>
      </w:r>
    </w:p>
    <w:p w14:paraId="25E33DA7" w14:textId="56CFFDB1" w:rsidR="004D041F" w:rsidRDefault="00762298" w:rsidP="004D041F">
      <w:pPr>
        <w:pStyle w:val="DaftarParagraf"/>
        <w:jc w:val="both"/>
        <w:rPr>
          <w:rFonts w:ascii="Times New Roman" w:hAnsi="Times New Roman" w:cs="Times New Roman"/>
          <w:b/>
          <w:sz w:val="24"/>
          <w:szCs w:val="24"/>
        </w:rPr>
      </w:pPr>
      <w:r>
        <w:rPr>
          <w:noProof/>
        </w:rPr>
        <mc:AlternateContent>
          <mc:Choice Requires="wps">
            <w:drawing>
              <wp:anchor distT="0" distB="0" distL="114300" distR="114300" simplePos="0" relativeHeight="251746304" behindDoc="0" locked="0" layoutInCell="1" allowOverlap="1" wp14:anchorId="76FE55F0" wp14:editId="55BCF543">
                <wp:simplePos x="0" y="0"/>
                <wp:positionH relativeFrom="column">
                  <wp:posOffset>3761105</wp:posOffset>
                </wp:positionH>
                <wp:positionV relativeFrom="paragraph">
                  <wp:posOffset>140970</wp:posOffset>
                </wp:positionV>
                <wp:extent cx="993775" cy="337820"/>
                <wp:effectExtent l="0" t="0" r="15875" b="24130"/>
                <wp:wrapNone/>
                <wp:docPr id="48" name="Text Box 48"/>
                <wp:cNvGraphicFramePr/>
                <a:graphic xmlns:a="http://schemas.openxmlformats.org/drawingml/2006/main">
                  <a:graphicData uri="http://schemas.microsoft.com/office/word/2010/wordprocessingShape">
                    <wps:wsp>
                      <wps:cNvSpPr txBox="1"/>
                      <wps:spPr>
                        <a:xfrm>
                          <a:off x="0" y="0"/>
                          <a:ext cx="993775" cy="33782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E8B9A18"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55F0" id="Text Box 48" o:spid="_x0000_s1032" type="#_x0000_t202" style="position:absolute;left:0;text-align:left;margin-left:296.15pt;margin-top:11.1pt;width:78.25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" fillcolor="white [3201]" strokeweight=".5pt">
                <v:stroke dashstyle="dash"/>
                <v:textbox>
                  <w:txbxContent>
                    <w:p w14:paraId="2E8B9A18"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Virus</w:t>
                      </w:r>
                    </w:p>
                  </w:txbxContent>
                </v:textbox>
              </v:shape>
            </w:pict>
          </mc:Fallback>
        </mc:AlternateContent>
      </w:r>
      <w:r w:rsidR="009F707A">
        <w:rPr>
          <w:noProof/>
        </w:rPr>
        <mc:AlternateContent>
          <mc:Choice Requires="wps">
            <w:drawing>
              <wp:anchor distT="0" distB="0" distL="114300" distR="114300" simplePos="0" relativeHeight="251742208" behindDoc="0" locked="0" layoutInCell="1" allowOverlap="1" wp14:anchorId="66204C1C" wp14:editId="1B2FC41D">
                <wp:simplePos x="0" y="0"/>
                <wp:positionH relativeFrom="column">
                  <wp:posOffset>582295</wp:posOffset>
                </wp:positionH>
                <wp:positionV relativeFrom="paragraph">
                  <wp:posOffset>186690</wp:posOffset>
                </wp:positionV>
                <wp:extent cx="963295" cy="347623"/>
                <wp:effectExtent l="0" t="0" r="27305" b="14605"/>
                <wp:wrapNone/>
                <wp:docPr id="40" name="Text Box 40"/>
                <wp:cNvGraphicFramePr/>
                <a:graphic xmlns:a="http://schemas.openxmlformats.org/drawingml/2006/main">
                  <a:graphicData uri="http://schemas.microsoft.com/office/word/2010/wordprocessingShape">
                    <wps:wsp>
                      <wps:cNvSpPr txBox="1"/>
                      <wps:spPr>
                        <a:xfrm>
                          <a:off x="0" y="0"/>
                          <a:ext cx="963295" cy="347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CE7A7"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4C1C" id="Text Box 40" o:spid="_x0000_s1033" type="#_x0000_t202" style="position:absolute;left:0;text-align:left;margin-left:45.85pt;margin-top:14.7pt;width:75.85pt;height:27.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" fillcolor="white [3201]" strokeweight=".5pt">
                <v:textbox>
                  <w:txbxContent>
                    <w:p w14:paraId="7BFCE7A7"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Bakteri</w:t>
                      </w:r>
                    </w:p>
                  </w:txbxContent>
                </v:textbox>
              </v:shape>
            </w:pict>
          </mc:Fallback>
        </mc:AlternateContent>
      </w:r>
      <w:r w:rsidR="009F707A">
        <w:rPr>
          <w:noProof/>
        </w:rPr>
        <mc:AlternateContent>
          <mc:Choice Requires="wps">
            <w:drawing>
              <wp:anchor distT="0" distB="0" distL="114300" distR="114300" simplePos="0" relativeHeight="251744256" behindDoc="0" locked="0" layoutInCell="1" allowOverlap="1" wp14:anchorId="37BCDBE1" wp14:editId="044465B1">
                <wp:simplePos x="0" y="0"/>
                <wp:positionH relativeFrom="column">
                  <wp:posOffset>2356485</wp:posOffset>
                </wp:positionH>
                <wp:positionV relativeFrom="paragraph">
                  <wp:posOffset>131445</wp:posOffset>
                </wp:positionV>
                <wp:extent cx="982980" cy="347345"/>
                <wp:effectExtent l="0" t="0" r="26670" b="14605"/>
                <wp:wrapNone/>
                <wp:docPr id="46" name="Text Box 46"/>
                <wp:cNvGraphicFramePr/>
                <a:graphic xmlns:a="http://schemas.openxmlformats.org/drawingml/2006/main">
                  <a:graphicData uri="http://schemas.microsoft.com/office/word/2010/wordprocessingShape">
                    <wps:wsp>
                      <wps:cNvSpPr txBox="1"/>
                      <wps:spPr>
                        <a:xfrm>
                          <a:off x="0" y="0"/>
                          <a:ext cx="982980" cy="34734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2CC7B1"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Jamur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DBE1" id="Text Box 46" o:spid="_x0000_s1034" type="#_x0000_t202" style="position:absolute;left:0;text-align:left;margin-left:185.55pt;margin-top:10.35pt;width:77.4pt;height:27.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" fillcolor="white [3201]" strokeweight=".5pt">
                <v:stroke dashstyle="dash"/>
                <v:textbox>
                  <w:txbxContent>
                    <w:p w14:paraId="062CC7B1" w14:textId="77777777" w:rsidR="002F169D" w:rsidRPr="009F707A" w:rsidRDefault="002F169D" w:rsidP="002F4B57">
                      <w:pPr>
                        <w:jc w:val="center"/>
                        <w:rPr>
                          <w:rFonts w:ascii="Times New Roman" w:hAnsi="Times New Roman" w:cs="Times New Roman"/>
                          <w:sz w:val="20"/>
                          <w:szCs w:val="20"/>
                          <w:lang w:val="en-ID"/>
                        </w:rPr>
                      </w:pPr>
                      <w:r w:rsidRPr="009F707A">
                        <w:rPr>
                          <w:rFonts w:ascii="Times New Roman" w:hAnsi="Times New Roman" w:cs="Times New Roman"/>
                          <w:sz w:val="20"/>
                          <w:szCs w:val="20"/>
                          <w:lang w:val="en-ID"/>
                        </w:rPr>
                        <w:t>Jamur</w:t>
                      </w:r>
                    </w:p>
                  </w:txbxContent>
                </v:textbox>
              </v:shape>
            </w:pict>
          </mc:Fallback>
        </mc:AlternateContent>
      </w:r>
    </w:p>
    <w:p w14:paraId="19C0F488" w14:textId="77777777" w:rsidR="004F5C19" w:rsidRDefault="004F5C19" w:rsidP="004D041F">
      <w:pPr>
        <w:pStyle w:val="DaftarParagraf"/>
        <w:jc w:val="both"/>
        <w:rPr>
          <w:rFonts w:ascii="Times New Roman" w:hAnsi="Times New Roman" w:cs="Times New Roman"/>
          <w:b/>
          <w:sz w:val="24"/>
          <w:szCs w:val="24"/>
        </w:rPr>
      </w:pPr>
    </w:p>
    <w:p w14:paraId="1A71B61D" w14:textId="0583BF5E" w:rsidR="004F5C19" w:rsidRDefault="00762298" w:rsidP="004D041F">
      <w:pPr>
        <w:pStyle w:val="DaftarParagraf"/>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0640" behindDoc="0" locked="0" layoutInCell="1" allowOverlap="1" wp14:anchorId="31BFBEA2" wp14:editId="11359784">
                <wp:simplePos x="0" y="0"/>
                <wp:positionH relativeFrom="column">
                  <wp:posOffset>4269740</wp:posOffset>
                </wp:positionH>
                <wp:positionV relativeFrom="paragraph">
                  <wp:posOffset>74295</wp:posOffset>
                </wp:positionV>
                <wp:extent cx="0" cy="264160"/>
                <wp:effectExtent l="0" t="0" r="19050" b="21590"/>
                <wp:wrapNone/>
                <wp:docPr id="58" name="Straight Connector 58"/>
                <wp:cNvGraphicFramePr/>
                <a:graphic xmlns:a="http://schemas.openxmlformats.org/drawingml/2006/main">
                  <a:graphicData uri="http://schemas.microsoft.com/office/word/2010/wordprocessingShape">
                    <wps:wsp>
                      <wps:cNvCnPr/>
                      <wps:spPr>
                        <a:xfrm>
                          <a:off x="0" y="0"/>
                          <a:ext cx="0" cy="264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A7F3D" id="Straight Connector 5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pt,5.85pt" to="336.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52448" behindDoc="0" locked="0" layoutInCell="1" allowOverlap="1" wp14:anchorId="5B448553" wp14:editId="0D544BE2">
                <wp:simplePos x="0" y="0"/>
                <wp:positionH relativeFrom="column">
                  <wp:posOffset>1085850</wp:posOffset>
                </wp:positionH>
                <wp:positionV relativeFrom="paragraph">
                  <wp:posOffset>119380</wp:posOffset>
                </wp:positionV>
                <wp:extent cx="0" cy="226695"/>
                <wp:effectExtent l="0" t="0" r="19050" b="20955"/>
                <wp:wrapNone/>
                <wp:docPr id="50" name="Straight Connector 50"/>
                <wp:cNvGraphicFramePr/>
                <a:graphic xmlns:a="http://schemas.openxmlformats.org/drawingml/2006/main">
                  <a:graphicData uri="http://schemas.microsoft.com/office/word/2010/wordprocessingShape">
                    <wps:wsp>
                      <wps:cNvCnPr/>
                      <wps:spPr>
                        <a:xfrm>
                          <a:off x="0" y="0"/>
                          <a:ext cx="0" cy="226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9172F" id="Straight Connector 5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4pt" to="8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" strokecolor="black [3040]"/>
            </w:pict>
          </mc:Fallback>
        </mc:AlternateContent>
      </w:r>
      <w:r w:rsidR="00065841">
        <w:rPr>
          <w:noProof/>
        </w:rPr>
        <mc:AlternateContent>
          <mc:Choice Requires="wps">
            <w:drawing>
              <wp:anchor distT="0" distB="0" distL="114300" distR="114300" simplePos="0" relativeHeight="251777024" behindDoc="0" locked="0" layoutInCell="1" allowOverlap="1" wp14:anchorId="1998D849" wp14:editId="2A511EC4">
                <wp:simplePos x="0" y="0"/>
                <wp:positionH relativeFrom="column">
                  <wp:posOffset>2859258</wp:posOffset>
                </wp:positionH>
                <wp:positionV relativeFrom="paragraph">
                  <wp:posOffset>73318</wp:posOffset>
                </wp:positionV>
                <wp:extent cx="8793" cy="541704"/>
                <wp:effectExtent l="76200" t="0" r="67945" b="48895"/>
                <wp:wrapNone/>
                <wp:docPr id="56" name="Straight Arrow Connector 56"/>
                <wp:cNvGraphicFramePr/>
                <a:graphic xmlns:a="http://schemas.openxmlformats.org/drawingml/2006/main">
                  <a:graphicData uri="http://schemas.microsoft.com/office/word/2010/wordprocessingShape">
                    <wps:wsp>
                      <wps:cNvCnPr/>
                      <wps:spPr>
                        <a:xfrm>
                          <a:off x="0" y="0"/>
                          <a:ext cx="8793" cy="5417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B3655" id="Straight Arrow Connector 56" o:spid="_x0000_s1026" type="#_x0000_t32" style="position:absolute;margin-left:225.15pt;margin-top:5.75pt;width:.7pt;height:4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" strokecolor="black [3040]">
                <v:stroke endarrow="open"/>
              </v:shape>
            </w:pict>
          </mc:Fallback>
        </mc:AlternateContent>
      </w:r>
    </w:p>
    <w:p w14:paraId="17642C90" w14:textId="0D43CA32" w:rsidR="00081558" w:rsidRDefault="00762298" w:rsidP="004D041F">
      <w:pPr>
        <w:pStyle w:val="DaftarParagraf"/>
        <w:jc w:val="both"/>
        <w:rPr>
          <w:rFonts w:ascii="Times New Roman" w:hAnsi="Times New Roman" w:cs="Times New Roman"/>
          <w:b/>
          <w:sz w:val="24"/>
          <w:szCs w:val="24"/>
        </w:rPr>
      </w:pPr>
      <w:r>
        <w:rPr>
          <w:noProof/>
        </w:rPr>
        <mc:AlternateContent>
          <mc:Choice Requires="wps">
            <w:drawing>
              <wp:anchor distT="0" distB="0" distL="114300" distR="114300" simplePos="0" relativeHeight="251766784" behindDoc="0" locked="0" layoutInCell="1" allowOverlap="1" wp14:anchorId="0E522D5B" wp14:editId="1F365412">
                <wp:simplePos x="0" y="0"/>
                <wp:positionH relativeFrom="column">
                  <wp:posOffset>4270375</wp:posOffset>
                </wp:positionH>
                <wp:positionV relativeFrom="paragraph">
                  <wp:posOffset>135255</wp:posOffset>
                </wp:positionV>
                <wp:extent cx="0" cy="260350"/>
                <wp:effectExtent l="95250" t="0" r="57150" b="63500"/>
                <wp:wrapNone/>
                <wp:docPr id="62" name="Straight Arrow Connector 62"/>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CB478" id="Straight Arrow Connector 62" o:spid="_x0000_s1026" type="#_x0000_t32" style="position:absolute;margin-left:336.25pt;margin-top:10.65pt;width:0;height: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VQ0AEAAPIDAAAOAAAAZHJzL2Uyb0RvYy54bWysU9uO0zAQfUfiHyy/06RFVC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68832" behindDoc="0" locked="0" layoutInCell="1" allowOverlap="1" wp14:anchorId="7FC03C21" wp14:editId="081F23CD">
                <wp:simplePos x="0" y="0"/>
                <wp:positionH relativeFrom="column">
                  <wp:posOffset>4874260</wp:posOffset>
                </wp:positionH>
                <wp:positionV relativeFrom="paragraph">
                  <wp:posOffset>139065</wp:posOffset>
                </wp:positionV>
                <wp:extent cx="0" cy="260350"/>
                <wp:effectExtent l="95250" t="0" r="57150" b="63500"/>
                <wp:wrapNone/>
                <wp:docPr id="63" name="Straight Arrow Connector 63"/>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AB98C" id="Straight Arrow Connector 63" o:spid="_x0000_s1026" type="#_x0000_t32" style="position:absolute;margin-left:383.8pt;margin-top:10.95pt;width:0;height: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3Y0AEAAPIDAAAOAAAAZHJzL2Uyb0RvYy54bWysU9uO0zAQfUfiHyy/06RdUa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62688" behindDoc="0" locked="0" layoutInCell="1" allowOverlap="1" wp14:anchorId="3D9C2D12" wp14:editId="4DC89479">
                <wp:simplePos x="0" y="0"/>
                <wp:positionH relativeFrom="column">
                  <wp:posOffset>3649345</wp:posOffset>
                </wp:positionH>
                <wp:positionV relativeFrom="paragraph">
                  <wp:posOffset>137795</wp:posOffset>
                </wp:positionV>
                <wp:extent cx="1225550" cy="5080"/>
                <wp:effectExtent l="0" t="0" r="12700" b="33020"/>
                <wp:wrapNone/>
                <wp:docPr id="59" name="Straight Connector 59"/>
                <wp:cNvGraphicFramePr/>
                <a:graphic xmlns:a="http://schemas.openxmlformats.org/drawingml/2006/main">
                  <a:graphicData uri="http://schemas.microsoft.com/office/word/2010/wordprocessingShape">
                    <wps:wsp>
                      <wps:cNvCnPr/>
                      <wps:spPr>
                        <a:xfrm>
                          <a:off x="0" y="0"/>
                          <a:ext cx="122555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DFABF" id="Straight Connector 5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5pt,10.85pt" to="383.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" strokecolor="black [3040]"/>
            </w:pict>
          </mc:Fallback>
        </mc:AlternateContent>
      </w:r>
      <w:r>
        <w:rPr>
          <w:noProof/>
        </w:rPr>
        <mc:AlternateContent>
          <mc:Choice Requires="wps">
            <w:drawing>
              <wp:anchor distT="0" distB="0" distL="114300" distR="114300" simplePos="0" relativeHeight="251764736" behindDoc="0" locked="0" layoutInCell="1" allowOverlap="1" wp14:anchorId="1813B74F" wp14:editId="1D0E041D">
                <wp:simplePos x="0" y="0"/>
                <wp:positionH relativeFrom="column">
                  <wp:posOffset>3646170</wp:posOffset>
                </wp:positionH>
                <wp:positionV relativeFrom="paragraph">
                  <wp:posOffset>144145</wp:posOffset>
                </wp:positionV>
                <wp:extent cx="0" cy="260350"/>
                <wp:effectExtent l="95250" t="0" r="57150" b="63500"/>
                <wp:wrapNone/>
                <wp:docPr id="61" name="Straight Arrow Connector 61"/>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E7D92" id="Straight Arrow Connector 61" o:spid="_x0000_s1026" type="#_x0000_t32" style="position:absolute;margin-left:287.1pt;margin-top:11.35pt;width:0;height: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S0QEAAPIDAAAOAAAAZHJzL2Uyb0RvYy54bWysU9uO0zAQfUfiHyy/06RFVC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" strokecolor="black [3040]">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1BD4E092" wp14:editId="59ACC7DE">
                <wp:simplePos x="0" y="0"/>
                <wp:positionH relativeFrom="column">
                  <wp:posOffset>1957070</wp:posOffset>
                </wp:positionH>
                <wp:positionV relativeFrom="paragraph">
                  <wp:posOffset>140970</wp:posOffset>
                </wp:positionV>
                <wp:extent cx="0" cy="260350"/>
                <wp:effectExtent l="95250" t="0" r="57150" b="63500"/>
                <wp:wrapNone/>
                <wp:docPr id="32" name="Straight Arrow Connector 32"/>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53ED1" id="Straight Arrow Connector 32" o:spid="_x0000_s1026" type="#_x0000_t32" style="position:absolute;margin-left:154.1pt;margin-top:11.1pt;width:0;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dq0AEAAPIDAAAOAAAAZHJzL2Uyb0RvYy54bWysU9uO0zAQfUfiHyy/06RdsU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48352" behindDoc="0" locked="0" layoutInCell="1" allowOverlap="1" wp14:anchorId="5513A9BE" wp14:editId="37B36ACC">
                <wp:simplePos x="0" y="0"/>
                <wp:positionH relativeFrom="column">
                  <wp:posOffset>137795</wp:posOffset>
                </wp:positionH>
                <wp:positionV relativeFrom="paragraph">
                  <wp:posOffset>139700</wp:posOffset>
                </wp:positionV>
                <wp:extent cx="0" cy="2762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96015" id="Straight Arrow Connector 22" o:spid="_x0000_s1026" type="#_x0000_t32" style="position:absolute;margin-left:10.85pt;margin-top:11pt;width:0;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" strokecolor="black [3040]">
                <v:stroke endarrow="open"/>
              </v:shape>
            </w:pict>
          </mc:Fallback>
        </mc:AlternateContent>
      </w:r>
      <w:r w:rsidR="00065841">
        <w:rPr>
          <w:noProof/>
        </w:rPr>
        <mc:AlternateContent>
          <mc:Choice Requires="wps">
            <w:drawing>
              <wp:anchor distT="0" distB="0" distL="114300" distR="114300" simplePos="0" relativeHeight="251750400" behindDoc="0" locked="0" layoutInCell="1" allowOverlap="1" wp14:anchorId="04B39264" wp14:editId="3E254ACD">
                <wp:simplePos x="0" y="0"/>
                <wp:positionH relativeFrom="column">
                  <wp:posOffset>142142</wp:posOffset>
                </wp:positionH>
                <wp:positionV relativeFrom="paragraph">
                  <wp:posOffset>142435</wp:posOffset>
                </wp:positionV>
                <wp:extent cx="1832610" cy="0"/>
                <wp:effectExtent l="0" t="0" r="15240" b="19050"/>
                <wp:wrapNone/>
                <wp:docPr id="49" name="Straight Connector 49"/>
                <wp:cNvGraphicFramePr/>
                <a:graphic xmlns:a="http://schemas.openxmlformats.org/drawingml/2006/main">
                  <a:graphicData uri="http://schemas.microsoft.com/office/word/2010/wordprocessingShape">
                    <wps:wsp>
                      <wps:cNvCnPr/>
                      <wps:spPr>
                        <a:xfrm>
                          <a:off x="0" y="0"/>
                          <a:ext cx="1832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EC8CD" id="Straight Connector 4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1.2pt" to="15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CtgEAALkDAAAOAAAAZHJzL2Uyb0RvYy54bWysU8GOEzEMvSPxD1HudKYFrZZ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" strokecolor="black [3040]"/>
            </w:pict>
          </mc:Fallback>
        </mc:AlternateContent>
      </w:r>
      <w:r w:rsidR="00065841">
        <w:rPr>
          <w:noProof/>
        </w:rPr>
        <mc:AlternateContent>
          <mc:Choice Requires="wps">
            <w:drawing>
              <wp:anchor distT="0" distB="0" distL="114300" distR="114300" simplePos="0" relativeHeight="251734016" behindDoc="0" locked="0" layoutInCell="1" allowOverlap="1" wp14:anchorId="3F8F0171" wp14:editId="7CB0A1A6">
                <wp:simplePos x="0" y="0"/>
                <wp:positionH relativeFrom="column">
                  <wp:posOffset>1083310</wp:posOffset>
                </wp:positionH>
                <wp:positionV relativeFrom="paragraph">
                  <wp:posOffset>149225</wp:posOffset>
                </wp:positionV>
                <wp:extent cx="0" cy="260350"/>
                <wp:effectExtent l="95250" t="0" r="57150" b="63500"/>
                <wp:wrapNone/>
                <wp:docPr id="36" name="Straight Arrow Connector 36"/>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1B036" id="Straight Arrow Connector 36" o:spid="_x0000_s1026" type="#_x0000_t32" style="position:absolute;margin-left:85.3pt;margin-top:11.75pt;width:0;height: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Yl0AEAAPIDAAAOAAAAZHJzL2Uyb0RvYy54bWysU9uO0zAQfUfiHyy/06RdUa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" strokecolor="black [3040]">
                <v:stroke endarrow="open"/>
              </v:shape>
            </w:pict>
          </mc:Fallback>
        </mc:AlternateContent>
      </w:r>
    </w:p>
    <w:p w14:paraId="790E425D" w14:textId="77777777" w:rsidR="004D041F" w:rsidRDefault="004D041F" w:rsidP="004D041F">
      <w:pPr>
        <w:pStyle w:val="DaftarParagraf"/>
        <w:jc w:val="both"/>
        <w:rPr>
          <w:rFonts w:ascii="Times New Roman" w:hAnsi="Times New Roman" w:cs="Times New Roman"/>
          <w:b/>
          <w:sz w:val="24"/>
          <w:szCs w:val="24"/>
        </w:rPr>
      </w:pPr>
    </w:p>
    <w:p w14:paraId="3314D083" w14:textId="778D3BEA" w:rsidR="004D041F" w:rsidRDefault="00065841" w:rsidP="004D041F">
      <w:pPr>
        <w:pStyle w:val="DaftarParagraf"/>
        <w:jc w:val="both"/>
        <w:rPr>
          <w:rFonts w:ascii="Times New Roman" w:hAnsi="Times New Roman" w:cs="Times New Roman"/>
          <w:b/>
          <w:sz w:val="24"/>
          <w:szCs w:val="24"/>
        </w:rPr>
      </w:pPr>
      <w:r>
        <w:rPr>
          <w:noProof/>
        </w:rPr>
        <mc:AlternateContent>
          <mc:Choice Requires="wps">
            <w:drawing>
              <wp:anchor distT="0" distB="0" distL="114300" distR="114300" simplePos="0" relativeHeight="251676672" behindDoc="0" locked="0" layoutInCell="1" allowOverlap="1" wp14:anchorId="7957746B" wp14:editId="42D74825">
                <wp:simplePos x="0" y="0"/>
                <wp:positionH relativeFrom="column">
                  <wp:posOffset>-308610</wp:posOffset>
                </wp:positionH>
                <wp:positionV relativeFrom="paragraph">
                  <wp:posOffset>3175</wp:posOffset>
                </wp:positionV>
                <wp:extent cx="883285" cy="422910"/>
                <wp:effectExtent l="0" t="0" r="12065" b="15240"/>
                <wp:wrapNone/>
                <wp:docPr id="24" name="Text Box 24"/>
                <wp:cNvGraphicFramePr/>
                <a:graphic xmlns:a="http://schemas.openxmlformats.org/drawingml/2006/main">
                  <a:graphicData uri="http://schemas.microsoft.com/office/word/2010/wordprocessingShape">
                    <wps:wsp>
                      <wps:cNvSpPr txBox="1"/>
                      <wps:spPr>
                        <a:xfrm>
                          <a:off x="0" y="0"/>
                          <a:ext cx="883285" cy="42291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BFA4E59" w14:textId="77777777" w:rsidR="002F169D" w:rsidRPr="009F707A" w:rsidRDefault="002F169D" w:rsidP="00AD6EDF">
                            <w:pPr>
                              <w:jc w:val="center"/>
                              <w:rPr>
                                <w:rFonts w:ascii="Times New Roman" w:hAnsi="Times New Roman" w:cs="Times New Roman"/>
                                <w:i/>
                                <w:sz w:val="20"/>
                                <w:szCs w:val="20"/>
                                <w:lang w:val="en-ID"/>
                              </w:rPr>
                            </w:pPr>
                            <w:r w:rsidRPr="009F707A">
                              <w:rPr>
                                <w:rFonts w:ascii="Times New Roman" w:hAnsi="Times New Roman" w:cs="Times New Roman"/>
                                <w:i/>
                                <w:sz w:val="20"/>
                                <w:szCs w:val="20"/>
                                <w:lang w:val="en-ID"/>
                              </w:rPr>
                              <w:t>Neisseria gonorrhoeae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746B" id="Text Box 24" o:spid="_x0000_s1035" type="#_x0000_t202" style="position:absolute;left:0;text-align:left;margin-left:-24.3pt;margin-top:.25pt;width:69.55pt;height:3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" fillcolor="white [3201]" strokeweight=".5pt">
                <v:stroke dashstyle="dash"/>
                <v:textbox>
                  <w:txbxContent>
                    <w:p w14:paraId="3BFA4E59" w14:textId="77777777" w:rsidR="002F169D" w:rsidRPr="009F707A" w:rsidRDefault="002F169D" w:rsidP="00AD6EDF">
                      <w:pPr>
                        <w:jc w:val="center"/>
                        <w:rPr>
                          <w:rFonts w:ascii="Times New Roman" w:hAnsi="Times New Roman" w:cs="Times New Roman"/>
                          <w:i/>
                          <w:sz w:val="20"/>
                          <w:szCs w:val="20"/>
                          <w:lang w:val="en-ID"/>
                        </w:rPr>
                      </w:pPr>
                      <w:r w:rsidRPr="009F707A">
                        <w:rPr>
                          <w:rFonts w:ascii="Times New Roman" w:hAnsi="Times New Roman" w:cs="Times New Roman"/>
                          <w:i/>
                          <w:sz w:val="20"/>
                          <w:szCs w:val="20"/>
                          <w:lang w:val="en-ID"/>
                        </w:rPr>
                        <w:t>Neisseria gonorrhoeae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7D3D9AF" wp14:editId="29529A50">
                <wp:simplePos x="0" y="0"/>
                <wp:positionH relativeFrom="column">
                  <wp:posOffset>635000</wp:posOffset>
                </wp:positionH>
                <wp:positionV relativeFrom="paragraph">
                  <wp:posOffset>7620</wp:posOffset>
                </wp:positionV>
                <wp:extent cx="848995" cy="429895"/>
                <wp:effectExtent l="0" t="0" r="27305" b="27305"/>
                <wp:wrapNone/>
                <wp:docPr id="26" name="Text Box 26"/>
                <wp:cNvGraphicFramePr/>
                <a:graphic xmlns:a="http://schemas.openxmlformats.org/drawingml/2006/main">
                  <a:graphicData uri="http://schemas.microsoft.com/office/word/2010/wordprocessingShape">
                    <wps:wsp>
                      <wps:cNvSpPr txBox="1"/>
                      <wps:spPr>
                        <a:xfrm>
                          <a:off x="0" y="0"/>
                          <a:ext cx="848995" cy="429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B438D" w14:textId="01710777" w:rsidR="002F169D" w:rsidRPr="009F707A" w:rsidRDefault="002F169D" w:rsidP="00AD6EDF">
                            <w:pPr>
                              <w:jc w:val="center"/>
                              <w:rPr>
                                <w:rFonts w:ascii="Times New Roman" w:hAnsi="Times New Roman" w:cs="Times New Roman"/>
                                <w:i/>
                                <w:sz w:val="20"/>
                                <w:szCs w:val="20"/>
                                <w:lang w:val="en-ID"/>
                              </w:rPr>
                            </w:pPr>
                            <w:r>
                              <w:rPr>
                                <w:rFonts w:ascii="Times New Roman" w:hAnsi="Times New Roman" w:cs="Times New Roman"/>
                                <w:i/>
                                <w:sz w:val="20"/>
                                <w:szCs w:val="20"/>
                                <w:lang w:val="en-ID"/>
                              </w:rPr>
                              <w:t>Klebsiella 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D9AF" id="Text Box 26" o:spid="_x0000_s1036" type="#_x0000_t202" style="position:absolute;left:0;text-align:left;margin-left:50pt;margin-top:.6pt;width:66.85pt;height:3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" fillcolor="white [3201]" strokeweight=".5pt">
                <v:textbox>
                  <w:txbxContent>
                    <w:p w14:paraId="6B1B438D" w14:textId="01710777" w:rsidR="002F169D" w:rsidRPr="009F707A" w:rsidRDefault="002F169D" w:rsidP="00AD6EDF">
                      <w:pPr>
                        <w:jc w:val="center"/>
                        <w:rPr>
                          <w:rFonts w:ascii="Times New Roman" w:hAnsi="Times New Roman" w:cs="Times New Roman"/>
                          <w:i/>
                          <w:sz w:val="20"/>
                          <w:szCs w:val="20"/>
                          <w:lang w:val="en-ID"/>
                        </w:rPr>
                      </w:pPr>
                      <w:r>
                        <w:rPr>
                          <w:rFonts w:ascii="Times New Roman" w:hAnsi="Times New Roman" w:cs="Times New Roman"/>
                          <w:i/>
                          <w:sz w:val="20"/>
                          <w:szCs w:val="20"/>
                          <w:lang w:val="en-ID"/>
                        </w:rPr>
                        <w:t>Klebsiella sp.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D54D537" wp14:editId="32FF66C7">
                <wp:simplePos x="0" y="0"/>
                <wp:positionH relativeFrom="column">
                  <wp:posOffset>1548765</wp:posOffset>
                </wp:positionH>
                <wp:positionV relativeFrom="paragraph">
                  <wp:posOffset>13970</wp:posOffset>
                </wp:positionV>
                <wp:extent cx="806450" cy="429895"/>
                <wp:effectExtent l="0" t="0" r="12700" b="27305"/>
                <wp:wrapNone/>
                <wp:docPr id="42" name="Text Box 42"/>
                <wp:cNvGraphicFramePr/>
                <a:graphic xmlns:a="http://schemas.openxmlformats.org/drawingml/2006/main">
                  <a:graphicData uri="http://schemas.microsoft.com/office/word/2010/wordprocessingShape">
                    <wps:wsp>
                      <wps:cNvSpPr txBox="1"/>
                      <wps:spPr>
                        <a:xfrm>
                          <a:off x="0" y="0"/>
                          <a:ext cx="806450" cy="4298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D767D21" w14:textId="77777777" w:rsidR="002F169D" w:rsidRPr="009F707A" w:rsidRDefault="002F169D" w:rsidP="00B66052">
                            <w:pPr>
                              <w:jc w:val="center"/>
                              <w:rPr>
                                <w:rFonts w:ascii="Times New Roman" w:hAnsi="Times New Roman" w:cs="Times New Roman"/>
                                <w:i/>
                                <w:sz w:val="20"/>
                                <w:szCs w:val="20"/>
                                <w:lang w:val="en-ID"/>
                              </w:rPr>
                            </w:pPr>
                            <w:r w:rsidRPr="009F707A">
                              <w:rPr>
                                <w:rFonts w:ascii="Times New Roman" w:hAnsi="Times New Roman" w:cs="Times New Roman"/>
                                <w:i/>
                                <w:sz w:val="20"/>
                                <w:szCs w:val="20"/>
                                <w:lang w:val="en-ID"/>
                              </w:rPr>
                              <w:t xml:space="preserve">Treponema pallidum </w:t>
                            </w:r>
                          </w:p>
                          <w:p w14:paraId="45AB4D41" w14:textId="77777777" w:rsidR="002F169D" w:rsidRDefault="002F1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D537" id="Text Box 42" o:spid="_x0000_s1037" type="#_x0000_t202" style="position:absolute;left:0;text-align:left;margin-left:121.95pt;margin-top:1.1pt;width:63.5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" fillcolor="white [3201]" strokeweight=".5pt">
                <v:stroke dashstyle="dash"/>
                <v:textbox>
                  <w:txbxContent>
                    <w:p w14:paraId="7D767D21" w14:textId="77777777" w:rsidR="002F169D" w:rsidRPr="009F707A" w:rsidRDefault="002F169D" w:rsidP="00B66052">
                      <w:pPr>
                        <w:jc w:val="center"/>
                        <w:rPr>
                          <w:rFonts w:ascii="Times New Roman" w:hAnsi="Times New Roman" w:cs="Times New Roman"/>
                          <w:i/>
                          <w:sz w:val="20"/>
                          <w:szCs w:val="20"/>
                          <w:lang w:val="en-ID"/>
                        </w:rPr>
                      </w:pPr>
                      <w:r w:rsidRPr="009F707A">
                        <w:rPr>
                          <w:rFonts w:ascii="Times New Roman" w:hAnsi="Times New Roman" w:cs="Times New Roman"/>
                          <w:i/>
                          <w:sz w:val="20"/>
                          <w:szCs w:val="20"/>
                          <w:lang w:val="en-ID"/>
                        </w:rPr>
                        <w:t xml:space="preserve">Treponema pallidum </w:t>
                      </w:r>
                    </w:p>
                    <w:p w14:paraId="45AB4D41" w14:textId="77777777" w:rsidR="002F169D" w:rsidRDefault="002F169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7941F31" wp14:editId="132822B3">
                <wp:simplePos x="0" y="0"/>
                <wp:positionH relativeFrom="column">
                  <wp:posOffset>4617085</wp:posOffset>
                </wp:positionH>
                <wp:positionV relativeFrom="paragraph">
                  <wp:posOffset>8890</wp:posOffset>
                </wp:positionV>
                <wp:extent cx="581660" cy="435610"/>
                <wp:effectExtent l="0" t="0" r="27940" b="21590"/>
                <wp:wrapNone/>
                <wp:docPr id="53" name="Text Box 53"/>
                <wp:cNvGraphicFramePr/>
                <a:graphic xmlns:a="http://schemas.openxmlformats.org/drawingml/2006/main">
                  <a:graphicData uri="http://schemas.microsoft.com/office/word/2010/wordprocessingShape">
                    <wps:wsp>
                      <wps:cNvSpPr txBox="1"/>
                      <wps:spPr>
                        <a:xfrm>
                          <a:off x="0" y="0"/>
                          <a:ext cx="581660" cy="43561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E988A32" w14:textId="77777777" w:rsidR="002F169D" w:rsidRPr="00093BCF" w:rsidRDefault="002F169D" w:rsidP="00331DFD">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41F31" id="Text Box 53" o:spid="_x0000_s1038" type="#_x0000_t202" style="position:absolute;left:0;text-align:left;margin-left:363.55pt;margin-top:.7pt;width:45.8pt;height:3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" fillcolor="white [3201]" strokeweight=".5pt">
                <v:stroke dashstyle="dash"/>
                <v:textbox>
                  <w:txbxContent>
                    <w:p w14:paraId="5E988A32" w14:textId="77777777" w:rsidR="002F169D" w:rsidRPr="00093BCF" w:rsidRDefault="002F169D" w:rsidP="00331DFD">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HPV</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32F4F57" wp14:editId="71E01715">
                <wp:simplePos x="0" y="0"/>
                <wp:positionH relativeFrom="column">
                  <wp:posOffset>3975735</wp:posOffset>
                </wp:positionH>
                <wp:positionV relativeFrom="paragraph">
                  <wp:posOffset>8890</wp:posOffset>
                </wp:positionV>
                <wp:extent cx="574040" cy="440055"/>
                <wp:effectExtent l="0" t="0" r="16510" b="17145"/>
                <wp:wrapNone/>
                <wp:docPr id="29" name="Text Box 29"/>
                <wp:cNvGraphicFramePr/>
                <a:graphic xmlns:a="http://schemas.openxmlformats.org/drawingml/2006/main">
                  <a:graphicData uri="http://schemas.microsoft.com/office/word/2010/wordprocessingShape">
                    <wps:wsp>
                      <wps:cNvSpPr txBox="1"/>
                      <wps:spPr>
                        <a:xfrm>
                          <a:off x="0" y="0"/>
                          <a:ext cx="574040" cy="44005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1FEB4D3" w14:textId="77777777" w:rsidR="002F169D" w:rsidRPr="00093BCF" w:rsidRDefault="002F169D" w:rsidP="00AD6EDF">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4F57" id="Text Box 29" o:spid="_x0000_s1039" type="#_x0000_t202" style="position:absolute;left:0;text-align:left;margin-left:313.05pt;margin-top:.7pt;width:45.2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" fillcolor="white [3201]" strokeweight=".5pt">
                <v:stroke dashstyle="dash"/>
                <v:textbox>
                  <w:txbxContent>
                    <w:p w14:paraId="51FEB4D3" w14:textId="77777777" w:rsidR="002F169D" w:rsidRPr="00093BCF" w:rsidRDefault="002F169D" w:rsidP="00AD6EDF">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HSV</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82876AC" wp14:editId="1E2FE508">
                <wp:simplePos x="0" y="0"/>
                <wp:positionH relativeFrom="column">
                  <wp:posOffset>3339465</wp:posOffset>
                </wp:positionH>
                <wp:positionV relativeFrom="paragraph">
                  <wp:posOffset>635</wp:posOffset>
                </wp:positionV>
                <wp:extent cx="581660" cy="454660"/>
                <wp:effectExtent l="0" t="0" r="27940" b="21590"/>
                <wp:wrapNone/>
                <wp:docPr id="31" name="Text Box 31"/>
                <wp:cNvGraphicFramePr/>
                <a:graphic xmlns:a="http://schemas.openxmlformats.org/drawingml/2006/main">
                  <a:graphicData uri="http://schemas.microsoft.com/office/word/2010/wordprocessingShape">
                    <wps:wsp>
                      <wps:cNvSpPr txBox="1"/>
                      <wps:spPr>
                        <a:xfrm>
                          <a:off x="0" y="0"/>
                          <a:ext cx="581660" cy="4546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E18C6DF" w14:textId="77777777" w:rsidR="002F169D" w:rsidRPr="00093BCF" w:rsidRDefault="002F169D" w:rsidP="004F5C19">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76AC" id="Text Box 31" o:spid="_x0000_s1040" type="#_x0000_t202" style="position:absolute;left:0;text-align:left;margin-left:262.95pt;margin-top:.05pt;width:45.8pt;height:3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" fillcolor="white [3201]" strokeweight=".5pt">
                <v:stroke dashstyle="dash"/>
                <v:textbox>
                  <w:txbxContent>
                    <w:p w14:paraId="4E18C6DF" w14:textId="77777777" w:rsidR="002F169D" w:rsidRPr="00093BCF" w:rsidRDefault="002F169D" w:rsidP="004F5C19">
                      <w:pPr>
                        <w:jc w:val="center"/>
                        <w:rPr>
                          <w:rFonts w:ascii="Times New Roman" w:hAnsi="Times New Roman" w:cs="Times New Roman"/>
                          <w:i/>
                          <w:sz w:val="20"/>
                          <w:szCs w:val="20"/>
                          <w:lang w:val="en-ID"/>
                        </w:rPr>
                      </w:pPr>
                      <w:r w:rsidRPr="00093BCF">
                        <w:rPr>
                          <w:rFonts w:ascii="Times New Roman" w:hAnsi="Times New Roman" w:cs="Times New Roman"/>
                          <w:i/>
                          <w:sz w:val="20"/>
                          <w:szCs w:val="20"/>
                          <w:lang w:val="en-ID"/>
                        </w:rPr>
                        <w:t>HIV</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5833A040" wp14:editId="00406E62">
                <wp:simplePos x="0" y="0"/>
                <wp:positionH relativeFrom="column">
                  <wp:posOffset>2512060</wp:posOffset>
                </wp:positionH>
                <wp:positionV relativeFrom="paragraph">
                  <wp:posOffset>17585</wp:posOffset>
                </wp:positionV>
                <wp:extent cx="687070" cy="444500"/>
                <wp:effectExtent l="0" t="0" r="17780" b="12700"/>
                <wp:wrapNone/>
                <wp:docPr id="51" name="Text Box 51"/>
                <wp:cNvGraphicFramePr/>
                <a:graphic xmlns:a="http://schemas.openxmlformats.org/drawingml/2006/main">
                  <a:graphicData uri="http://schemas.microsoft.com/office/word/2010/wordprocessingShape">
                    <wps:wsp>
                      <wps:cNvSpPr txBox="1"/>
                      <wps:spPr>
                        <a:xfrm>
                          <a:off x="0" y="0"/>
                          <a:ext cx="687070" cy="4445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2088096" w14:textId="77777777" w:rsidR="002F169D" w:rsidRPr="00E356E0" w:rsidRDefault="002F169D" w:rsidP="00E356E0">
                            <w:pPr>
                              <w:jc w:val="center"/>
                              <w:rPr>
                                <w:rFonts w:ascii="Times New Roman" w:hAnsi="Times New Roman" w:cs="Times New Roman"/>
                                <w:i/>
                                <w:sz w:val="20"/>
                                <w:szCs w:val="20"/>
                                <w:lang w:val="en-ID"/>
                              </w:rPr>
                            </w:pPr>
                            <w:r w:rsidRPr="00E356E0">
                              <w:rPr>
                                <w:rFonts w:ascii="Times New Roman" w:hAnsi="Times New Roman" w:cs="Times New Roman"/>
                                <w:i/>
                                <w:sz w:val="20"/>
                                <w:szCs w:val="20"/>
                                <w:lang w:val="en-ID"/>
                              </w:rPr>
                              <w:t>Candida albicans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A040" id="Text Box 51" o:spid="_x0000_s1041" type="#_x0000_t202" style="position:absolute;left:0;text-align:left;margin-left:197.8pt;margin-top:1.4pt;width:54.1pt;height: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" fillcolor="white [3201]" strokeweight=".5pt">
                <v:stroke dashstyle="dash"/>
                <v:textbox>
                  <w:txbxContent>
                    <w:p w14:paraId="32088096" w14:textId="77777777" w:rsidR="002F169D" w:rsidRPr="00E356E0" w:rsidRDefault="002F169D" w:rsidP="00E356E0">
                      <w:pPr>
                        <w:jc w:val="center"/>
                        <w:rPr>
                          <w:rFonts w:ascii="Times New Roman" w:hAnsi="Times New Roman" w:cs="Times New Roman"/>
                          <w:i/>
                          <w:sz w:val="20"/>
                          <w:szCs w:val="20"/>
                          <w:lang w:val="en-ID"/>
                        </w:rPr>
                      </w:pPr>
                      <w:r w:rsidRPr="00E356E0">
                        <w:rPr>
                          <w:rFonts w:ascii="Times New Roman" w:hAnsi="Times New Roman" w:cs="Times New Roman"/>
                          <w:i/>
                          <w:sz w:val="20"/>
                          <w:szCs w:val="20"/>
                          <w:lang w:val="en-ID"/>
                        </w:rPr>
                        <w:t>Candida albicans</w:t>
                      </w:r>
                    </w:p>
                  </w:txbxContent>
                </v:textbox>
              </v:shape>
            </w:pict>
          </mc:Fallback>
        </mc:AlternateContent>
      </w:r>
    </w:p>
    <w:p w14:paraId="40900CA1" w14:textId="77777777" w:rsidR="004D041F" w:rsidRDefault="004D041F" w:rsidP="004D041F">
      <w:pPr>
        <w:pStyle w:val="DaftarParagraf"/>
        <w:jc w:val="both"/>
        <w:rPr>
          <w:rFonts w:ascii="Times New Roman" w:hAnsi="Times New Roman" w:cs="Times New Roman"/>
          <w:b/>
          <w:sz w:val="24"/>
          <w:szCs w:val="24"/>
        </w:rPr>
      </w:pPr>
    </w:p>
    <w:p w14:paraId="71414A90" w14:textId="77777777" w:rsidR="008E2816" w:rsidRDefault="008E2816" w:rsidP="00A22749">
      <w:pPr>
        <w:spacing w:after="0"/>
        <w:jc w:val="center"/>
      </w:pPr>
    </w:p>
    <w:p w14:paraId="70D65A7D" w14:textId="1ECAA210" w:rsidR="00161894" w:rsidRDefault="009F2E43" w:rsidP="00161894">
      <w:pPr>
        <w:spacing w:after="0"/>
        <w:jc w:val="center"/>
        <w:rPr>
          <w:rFonts w:ascii="Times New Roman" w:hAnsi="Times New Roman" w:cs="Times New Roman"/>
          <w:sz w:val="24"/>
          <w:szCs w:val="24"/>
        </w:rPr>
      </w:pPr>
      <w:r>
        <w:rPr>
          <w:rFonts w:ascii="Times New Roman" w:hAnsi="Times New Roman" w:cs="Times New Roman"/>
          <w:sz w:val="24"/>
          <w:szCs w:val="24"/>
        </w:rPr>
        <w:t>Tabel 2.7</w:t>
      </w:r>
      <w:r w:rsidR="00B26E12" w:rsidRPr="00B26E12">
        <w:rPr>
          <w:rFonts w:ascii="Times New Roman" w:hAnsi="Times New Roman" w:cs="Times New Roman"/>
          <w:sz w:val="24"/>
          <w:szCs w:val="24"/>
        </w:rPr>
        <w:t xml:space="preserve"> Kerangka Teori</w:t>
      </w:r>
    </w:p>
    <w:p w14:paraId="6A5A6811" w14:textId="77777777" w:rsidR="001748EF" w:rsidRDefault="001748EF" w:rsidP="00161894">
      <w:pPr>
        <w:spacing w:after="0"/>
        <w:jc w:val="center"/>
        <w:rPr>
          <w:rFonts w:ascii="Times New Roman" w:hAnsi="Times New Roman" w:cs="Times New Roman"/>
          <w:sz w:val="24"/>
          <w:szCs w:val="24"/>
        </w:rPr>
      </w:pPr>
    </w:p>
    <w:p w14:paraId="29573B5B" w14:textId="77777777" w:rsidR="008B71A9" w:rsidRDefault="001748EF" w:rsidP="001748E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239F61EA" wp14:editId="347C0D40">
                <wp:simplePos x="0" y="0"/>
                <wp:positionH relativeFrom="column">
                  <wp:posOffset>271780</wp:posOffset>
                </wp:positionH>
                <wp:positionV relativeFrom="paragraph">
                  <wp:posOffset>6350</wp:posOffset>
                </wp:positionV>
                <wp:extent cx="816610" cy="249555"/>
                <wp:effectExtent l="0" t="0" r="21590" b="17145"/>
                <wp:wrapNone/>
                <wp:docPr id="54" name="Text Box 54"/>
                <wp:cNvGraphicFramePr/>
                <a:graphic xmlns:a="http://schemas.openxmlformats.org/drawingml/2006/main">
                  <a:graphicData uri="http://schemas.microsoft.com/office/word/2010/wordprocessingShape">
                    <wps:wsp>
                      <wps:cNvSpPr txBox="1"/>
                      <wps:spPr>
                        <a:xfrm>
                          <a:off x="0" y="0"/>
                          <a:ext cx="816610" cy="24955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9B4D019" w14:textId="77777777" w:rsidR="002F169D" w:rsidRDefault="002F1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61EA" id="Text Box 54" o:spid="_x0000_s1042" type="#_x0000_t202" style="position:absolute;left:0;text-align:left;margin-left:21.4pt;margin-top:.5pt;width:64.3pt;height:1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" fillcolor="white [3201]" strokeweight=".5pt">
                <v:stroke dashstyle="dash"/>
                <v:textbox>
                  <w:txbxContent>
                    <w:p w14:paraId="69B4D019" w14:textId="77777777" w:rsidR="002F169D" w:rsidRDefault="002F169D"/>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1914">
        <w:rPr>
          <w:rFonts w:ascii="Times New Roman" w:hAnsi="Times New Roman" w:cs="Times New Roman"/>
          <w:sz w:val="24"/>
          <w:szCs w:val="24"/>
        </w:rPr>
        <w:t xml:space="preserve">= </w:t>
      </w:r>
      <w:r>
        <w:rPr>
          <w:rFonts w:ascii="Times New Roman" w:hAnsi="Times New Roman" w:cs="Times New Roman"/>
          <w:sz w:val="24"/>
          <w:szCs w:val="24"/>
        </w:rPr>
        <w:t>Tidak diteliti</w:t>
      </w:r>
    </w:p>
    <w:p w14:paraId="128CCA1C" w14:textId="77777777" w:rsidR="008B71A9" w:rsidRDefault="008B71A9" w:rsidP="001748EF">
      <w:pPr>
        <w:spacing w:after="0" w:line="240" w:lineRule="auto"/>
        <w:jc w:val="center"/>
        <w:rPr>
          <w:rFonts w:ascii="Times New Roman" w:hAnsi="Times New Roman" w:cs="Times New Roman"/>
          <w:sz w:val="24"/>
          <w:szCs w:val="24"/>
        </w:rPr>
      </w:pPr>
    </w:p>
    <w:p w14:paraId="3E32428E" w14:textId="77777777" w:rsidR="008B71A9" w:rsidRDefault="00F2723A" w:rsidP="001748E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6150F6B" wp14:editId="40FD3411">
                <wp:simplePos x="0" y="0"/>
                <wp:positionH relativeFrom="column">
                  <wp:posOffset>269492</wp:posOffset>
                </wp:positionH>
                <wp:positionV relativeFrom="paragraph">
                  <wp:posOffset>117475</wp:posOffset>
                </wp:positionV>
                <wp:extent cx="816610" cy="243479"/>
                <wp:effectExtent l="0" t="0" r="21590" b="23495"/>
                <wp:wrapNone/>
                <wp:docPr id="55" name="Text Box 55"/>
                <wp:cNvGraphicFramePr/>
                <a:graphic xmlns:a="http://schemas.openxmlformats.org/drawingml/2006/main">
                  <a:graphicData uri="http://schemas.microsoft.com/office/word/2010/wordprocessingShape">
                    <wps:wsp>
                      <wps:cNvSpPr txBox="1"/>
                      <wps:spPr>
                        <a:xfrm>
                          <a:off x="0" y="0"/>
                          <a:ext cx="816610" cy="2434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B0424" w14:textId="77777777" w:rsidR="002F169D" w:rsidRDefault="002F1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0F6B" id="Text Box 55" o:spid="_x0000_s1043" type="#_x0000_t202" style="position:absolute;left:0;text-align:left;margin-left:21.2pt;margin-top:9.25pt;width:64.3pt;height:1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" fillcolor="white [3201]" strokeweight=".5pt">
                <v:textbox>
                  <w:txbxContent>
                    <w:p w14:paraId="14FB0424" w14:textId="77777777" w:rsidR="002F169D" w:rsidRDefault="002F169D"/>
                  </w:txbxContent>
                </v:textbox>
              </v:shape>
            </w:pict>
          </mc:Fallback>
        </mc:AlternateContent>
      </w:r>
    </w:p>
    <w:p w14:paraId="7942BF9D" w14:textId="1C4B706B" w:rsidR="001748EF" w:rsidRDefault="001748EF" w:rsidP="00904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w:t>
      </w:r>
      <w:r>
        <w:rPr>
          <w:rFonts w:ascii="Times New Roman" w:hAnsi="Times New Roman" w:cs="Times New Roman"/>
          <w:sz w:val="24"/>
          <w:szCs w:val="24"/>
        </w:rPr>
        <w:tab/>
      </w:r>
      <w:r w:rsidR="00041914">
        <w:rPr>
          <w:rFonts w:ascii="Times New Roman" w:hAnsi="Times New Roman" w:cs="Times New Roman"/>
          <w:sz w:val="24"/>
          <w:szCs w:val="24"/>
        </w:rPr>
        <w:t xml:space="preserve">= </w:t>
      </w:r>
      <w:r>
        <w:rPr>
          <w:rFonts w:ascii="Times New Roman" w:hAnsi="Times New Roman" w:cs="Times New Roman"/>
          <w:sz w:val="24"/>
          <w:szCs w:val="24"/>
        </w:rPr>
        <w:t>Diteliti</w:t>
      </w:r>
    </w:p>
    <w:p w14:paraId="10BDEC90" w14:textId="77777777" w:rsidR="008E2816" w:rsidRDefault="008E2816" w:rsidP="00161894">
      <w:pPr>
        <w:spacing w:after="0"/>
        <w:jc w:val="center"/>
        <w:rPr>
          <w:rFonts w:ascii="Times New Roman" w:hAnsi="Times New Roman" w:cs="Times New Roman"/>
          <w:sz w:val="24"/>
          <w:szCs w:val="24"/>
        </w:rPr>
      </w:pPr>
    </w:p>
    <w:p w14:paraId="612913F9" w14:textId="77777777" w:rsidR="00ED3972" w:rsidRDefault="00ED3972" w:rsidP="00161894">
      <w:pPr>
        <w:spacing w:after="0"/>
        <w:jc w:val="center"/>
        <w:rPr>
          <w:rFonts w:ascii="Times New Roman" w:hAnsi="Times New Roman" w:cs="Times New Roman"/>
          <w:sz w:val="24"/>
          <w:szCs w:val="24"/>
        </w:rPr>
      </w:pPr>
    </w:p>
    <w:p w14:paraId="6173C843" w14:textId="77777777" w:rsidR="004C047A" w:rsidRDefault="004C047A" w:rsidP="00161894">
      <w:pPr>
        <w:spacing w:after="0"/>
        <w:jc w:val="center"/>
        <w:rPr>
          <w:rFonts w:ascii="Times New Roman" w:hAnsi="Times New Roman" w:cs="Times New Roman"/>
          <w:sz w:val="24"/>
          <w:szCs w:val="24"/>
        </w:rPr>
      </w:pPr>
    </w:p>
    <w:p w14:paraId="31D696AC" w14:textId="77777777" w:rsidR="004C047A" w:rsidRDefault="004C047A" w:rsidP="00161894">
      <w:pPr>
        <w:spacing w:after="0"/>
        <w:jc w:val="center"/>
        <w:rPr>
          <w:rFonts w:ascii="Times New Roman" w:hAnsi="Times New Roman" w:cs="Times New Roman"/>
          <w:sz w:val="24"/>
          <w:szCs w:val="24"/>
        </w:rPr>
      </w:pPr>
    </w:p>
    <w:p w14:paraId="105F0BBF" w14:textId="77777777" w:rsidR="004C047A" w:rsidRDefault="004C047A" w:rsidP="00161894">
      <w:pPr>
        <w:spacing w:after="0"/>
        <w:jc w:val="center"/>
        <w:rPr>
          <w:rFonts w:ascii="Times New Roman" w:hAnsi="Times New Roman" w:cs="Times New Roman"/>
          <w:sz w:val="24"/>
          <w:szCs w:val="24"/>
        </w:rPr>
      </w:pPr>
    </w:p>
    <w:p w14:paraId="295247E6" w14:textId="77777777" w:rsidR="004C047A" w:rsidRDefault="004C047A" w:rsidP="00161894">
      <w:pPr>
        <w:spacing w:after="0"/>
        <w:jc w:val="center"/>
        <w:rPr>
          <w:rFonts w:ascii="Times New Roman" w:hAnsi="Times New Roman" w:cs="Times New Roman"/>
          <w:sz w:val="24"/>
          <w:szCs w:val="24"/>
        </w:rPr>
      </w:pPr>
    </w:p>
    <w:p w14:paraId="549D0E28" w14:textId="77777777" w:rsidR="004C047A" w:rsidRDefault="004C047A" w:rsidP="00161894">
      <w:pPr>
        <w:spacing w:after="0"/>
        <w:jc w:val="center"/>
        <w:rPr>
          <w:rFonts w:ascii="Times New Roman" w:hAnsi="Times New Roman" w:cs="Times New Roman"/>
          <w:sz w:val="24"/>
          <w:szCs w:val="24"/>
        </w:rPr>
      </w:pPr>
    </w:p>
    <w:p w14:paraId="2834F8F0" w14:textId="77777777" w:rsidR="004C047A" w:rsidRDefault="004C047A" w:rsidP="00161894">
      <w:pPr>
        <w:spacing w:after="0"/>
        <w:jc w:val="center"/>
        <w:rPr>
          <w:rFonts w:ascii="Times New Roman" w:hAnsi="Times New Roman" w:cs="Times New Roman"/>
          <w:sz w:val="24"/>
          <w:szCs w:val="24"/>
        </w:rPr>
      </w:pPr>
    </w:p>
    <w:p w14:paraId="133ED1F4" w14:textId="77777777" w:rsidR="004C047A" w:rsidRDefault="004C047A" w:rsidP="00161894">
      <w:pPr>
        <w:spacing w:after="0"/>
        <w:jc w:val="center"/>
        <w:rPr>
          <w:rFonts w:ascii="Times New Roman" w:hAnsi="Times New Roman" w:cs="Times New Roman"/>
          <w:sz w:val="24"/>
          <w:szCs w:val="24"/>
        </w:rPr>
      </w:pPr>
    </w:p>
    <w:p w14:paraId="6C092B0B" w14:textId="77777777" w:rsidR="004C047A" w:rsidRDefault="004C047A" w:rsidP="00161894">
      <w:pPr>
        <w:spacing w:after="0"/>
        <w:jc w:val="center"/>
        <w:rPr>
          <w:rFonts w:ascii="Times New Roman" w:hAnsi="Times New Roman" w:cs="Times New Roman"/>
          <w:sz w:val="24"/>
          <w:szCs w:val="24"/>
        </w:rPr>
      </w:pPr>
    </w:p>
    <w:p w14:paraId="36C5480C" w14:textId="77777777" w:rsidR="004C047A" w:rsidRDefault="004C047A" w:rsidP="00161894">
      <w:pPr>
        <w:spacing w:after="0"/>
        <w:jc w:val="center"/>
        <w:rPr>
          <w:rFonts w:ascii="Times New Roman" w:hAnsi="Times New Roman" w:cs="Times New Roman"/>
          <w:sz w:val="24"/>
          <w:szCs w:val="24"/>
        </w:rPr>
      </w:pPr>
    </w:p>
    <w:p w14:paraId="4969C25C" w14:textId="77777777" w:rsidR="004C047A" w:rsidRDefault="004C047A" w:rsidP="00161894">
      <w:pPr>
        <w:spacing w:after="0"/>
        <w:jc w:val="center"/>
        <w:rPr>
          <w:rFonts w:ascii="Times New Roman" w:hAnsi="Times New Roman" w:cs="Times New Roman"/>
          <w:sz w:val="24"/>
          <w:szCs w:val="24"/>
        </w:rPr>
      </w:pPr>
    </w:p>
    <w:p w14:paraId="5EBABF31" w14:textId="77777777" w:rsidR="004C047A" w:rsidRDefault="004C047A" w:rsidP="00161894">
      <w:pPr>
        <w:spacing w:after="0"/>
        <w:jc w:val="center"/>
        <w:rPr>
          <w:rFonts w:ascii="Times New Roman" w:hAnsi="Times New Roman" w:cs="Times New Roman"/>
          <w:sz w:val="24"/>
          <w:szCs w:val="24"/>
        </w:rPr>
      </w:pPr>
    </w:p>
    <w:p w14:paraId="7FF0121E" w14:textId="77777777" w:rsidR="00ED3972" w:rsidRPr="00B26E12" w:rsidRDefault="00ED3972" w:rsidP="00161894">
      <w:pPr>
        <w:spacing w:after="0"/>
        <w:jc w:val="center"/>
        <w:rPr>
          <w:rFonts w:ascii="Times New Roman" w:hAnsi="Times New Roman" w:cs="Times New Roman"/>
          <w:sz w:val="24"/>
          <w:szCs w:val="24"/>
        </w:rPr>
      </w:pPr>
    </w:p>
    <w:p w14:paraId="37F400DC" w14:textId="77777777" w:rsidR="004D041F" w:rsidRDefault="004D041F" w:rsidP="00B43B04">
      <w:pPr>
        <w:pStyle w:val="DaftarParagraf"/>
        <w:numPr>
          <w:ilvl w:val="0"/>
          <w:numId w:val="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Pertanyaan Penelitian</w:t>
      </w:r>
    </w:p>
    <w:p w14:paraId="26D1CA6B" w14:textId="094E7AE9" w:rsidR="00045D6B" w:rsidRPr="00045D6B" w:rsidRDefault="002817F7" w:rsidP="00FD1610">
      <w:pPr>
        <w:pStyle w:val="DaftarParagraf"/>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ab/>
      </w:r>
      <w:r w:rsidR="00045D6B" w:rsidRPr="00045D6B">
        <w:rPr>
          <w:rFonts w:ascii="Times New Roman" w:hAnsi="Times New Roman" w:cs="Times New Roman"/>
          <w:sz w:val="24"/>
          <w:szCs w:val="24"/>
        </w:rPr>
        <w:t xml:space="preserve">Apakah didalam urin Pekerja Seks Komersial tersebut ada </w:t>
      </w:r>
      <w:r w:rsidR="00045D6B">
        <w:rPr>
          <w:rFonts w:ascii="Times New Roman" w:hAnsi="Times New Roman" w:cs="Times New Roman"/>
          <w:sz w:val="24"/>
          <w:szCs w:val="24"/>
        </w:rPr>
        <w:t xml:space="preserve">bakteri patogen </w:t>
      </w:r>
      <w:r w:rsidR="00045D6B" w:rsidRPr="00045D6B">
        <w:rPr>
          <w:rFonts w:ascii="Times New Roman" w:hAnsi="Times New Roman" w:cs="Times New Roman"/>
          <w:i/>
          <w:sz w:val="24"/>
          <w:szCs w:val="24"/>
        </w:rPr>
        <w:t>Klebsiella sp</w:t>
      </w:r>
      <w:r w:rsidR="00045D6B">
        <w:rPr>
          <w:rFonts w:ascii="Times New Roman" w:hAnsi="Times New Roman" w:cs="Times New Roman"/>
          <w:i/>
          <w:sz w:val="24"/>
          <w:szCs w:val="24"/>
        </w:rPr>
        <w:t>.</w:t>
      </w:r>
    </w:p>
    <w:p w14:paraId="594F442F" w14:textId="77777777" w:rsidR="004D041F" w:rsidRDefault="004D041F" w:rsidP="00B43B04">
      <w:pPr>
        <w:pStyle w:val="DaftarParagraf"/>
        <w:numPr>
          <w:ilvl w:val="0"/>
          <w:numId w:val="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Fokus Penelitian</w:t>
      </w:r>
    </w:p>
    <w:p w14:paraId="50F7ACB2" w14:textId="44FF7404" w:rsidR="00AD6EDF" w:rsidRPr="00AD6EDF" w:rsidRDefault="00125A07" w:rsidP="005C7374">
      <w:pPr>
        <w:pStyle w:val="DaftarParagraf"/>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5F5D9A" w:rsidRPr="005F5D9A">
        <w:rPr>
          <w:rFonts w:ascii="Times New Roman" w:hAnsi="Times New Roman" w:cs="Times New Roman"/>
          <w:sz w:val="24"/>
          <w:szCs w:val="24"/>
          <w:lang w:val="en-ID"/>
        </w:rPr>
        <w:t xml:space="preserve">Penelitian ini difokuskan pada deteksi </w:t>
      </w:r>
      <w:r w:rsidR="005B0DB6">
        <w:rPr>
          <w:rFonts w:ascii="Times New Roman" w:hAnsi="Times New Roman" w:cs="Times New Roman"/>
          <w:i/>
          <w:sz w:val="24"/>
          <w:szCs w:val="24"/>
          <w:lang w:val="en-ID"/>
        </w:rPr>
        <w:t xml:space="preserve">Klebsiella pneumonia </w:t>
      </w:r>
      <w:r w:rsidR="005F5D9A" w:rsidRPr="005F5D9A">
        <w:rPr>
          <w:rFonts w:ascii="Times New Roman" w:hAnsi="Times New Roman" w:cs="Times New Roman"/>
          <w:sz w:val="24"/>
          <w:szCs w:val="24"/>
          <w:lang w:val="en-ID"/>
        </w:rPr>
        <w:t xml:space="preserve"> pada urine PSK di Kecamatan Mandalle menggunakan teknik PCR, serta menganalisis prevalensi dan faktor risiko yang berpotensi berkontribusi terhadap infeksi bakteri tersebut.</w:t>
      </w:r>
    </w:p>
    <w:p w14:paraId="48A8F88A" w14:textId="77777777" w:rsidR="004D041F" w:rsidRDefault="004D041F" w:rsidP="00B43B04">
      <w:pPr>
        <w:pStyle w:val="DaftarParagraf"/>
        <w:numPr>
          <w:ilvl w:val="0"/>
          <w:numId w:val="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Definisi Operasional</w:t>
      </w:r>
    </w:p>
    <w:p w14:paraId="155391BD" w14:textId="559DBBB1" w:rsidR="006D64E6" w:rsidRPr="005F0603" w:rsidRDefault="005F5D9A" w:rsidP="00B43B04">
      <w:pPr>
        <w:pStyle w:val="DaftarParagraf"/>
        <w:numPr>
          <w:ilvl w:val="0"/>
          <w:numId w:val="5"/>
        </w:numPr>
        <w:spacing w:line="480" w:lineRule="auto"/>
        <w:ind w:left="851"/>
        <w:jc w:val="both"/>
        <w:rPr>
          <w:rFonts w:ascii="Times New Roman" w:hAnsi="Times New Roman" w:cs="Times New Roman"/>
          <w:i/>
          <w:sz w:val="24"/>
          <w:szCs w:val="24"/>
        </w:rPr>
      </w:pPr>
      <w:r>
        <w:rPr>
          <w:rFonts w:ascii="Times New Roman" w:hAnsi="Times New Roman" w:cs="Times New Roman"/>
          <w:sz w:val="24"/>
          <w:szCs w:val="24"/>
        </w:rPr>
        <w:lastRenderedPageBreak/>
        <w:t xml:space="preserve">Deteksi </w:t>
      </w:r>
      <w:r w:rsidR="002817F7">
        <w:rPr>
          <w:rFonts w:ascii="Times New Roman" w:hAnsi="Times New Roman" w:cs="Times New Roman"/>
          <w:i/>
          <w:sz w:val="24"/>
          <w:szCs w:val="24"/>
        </w:rPr>
        <w:t>Klebsiella sp</w:t>
      </w:r>
    </w:p>
    <w:p w14:paraId="420ABDB3" w14:textId="3CBB6455" w:rsidR="006D64E6" w:rsidRPr="006D64E6" w:rsidRDefault="006D64E6" w:rsidP="00FD1610">
      <w:pPr>
        <w:pStyle w:val="DaftarParagraf"/>
        <w:spacing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Proses identifika</w:t>
      </w:r>
      <w:r w:rsidR="005B0DB6">
        <w:rPr>
          <w:rFonts w:ascii="Times New Roman" w:hAnsi="Times New Roman" w:cs="Times New Roman"/>
          <w:sz w:val="24"/>
          <w:szCs w:val="24"/>
        </w:rPr>
        <w:t xml:space="preserve">si keberadaan DNA </w:t>
      </w:r>
      <w:r w:rsidR="005B0DB6" w:rsidRPr="005B0DB6">
        <w:rPr>
          <w:rFonts w:ascii="Times New Roman" w:hAnsi="Times New Roman" w:cs="Times New Roman"/>
          <w:i/>
          <w:sz w:val="24"/>
          <w:szCs w:val="24"/>
        </w:rPr>
        <w:t xml:space="preserve">Klebsiella </w:t>
      </w:r>
      <w:r w:rsidR="002817F7">
        <w:rPr>
          <w:rFonts w:ascii="Times New Roman" w:hAnsi="Times New Roman" w:cs="Times New Roman"/>
          <w:i/>
          <w:sz w:val="24"/>
          <w:szCs w:val="24"/>
        </w:rPr>
        <w:t xml:space="preserve">sp </w:t>
      </w:r>
      <w:r w:rsidRPr="006D64E6">
        <w:rPr>
          <w:rFonts w:ascii="Times New Roman" w:hAnsi="Times New Roman" w:cs="Times New Roman"/>
          <w:sz w:val="24"/>
          <w:szCs w:val="24"/>
        </w:rPr>
        <w:t>dalam sampel urine menggunakan teknik PCR. Deteksi dinyatakan positif jika ditemukan gen spesifik bakteri tersebut pada hasil PCR.</w:t>
      </w:r>
    </w:p>
    <w:p w14:paraId="311C6527" w14:textId="77777777" w:rsidR="006D64E6" w:rsidRDefault="006D64E6" w:rsidP="00B43B04">
      <w:pPr>
        <w:pStyle w:val="DaftarParagraf"/>
        <w:numPr>
          <w:ilvl w:val="0"/>
          <w:numId w:val="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Pekerja Seks Komersial (PSK)</w:t>
      </w:r>
    </w:p>
    <w:p w14:paraId="29615CF1" w14:textId="0301AB7D" w:rsidR="005F5D9A" w:rsidRDefault="006D64E6" w:rsidP="00FD1610">
      <w:pPr>
        <w:pStyle w:val="DaftarParagraf"/>
        <w:spacing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Individu yang berprofesi memberikan layanan seksual dengan imbalan tertentu, sesuai data atau informasi dari pihak terkait di Kecamatan Mandalle.</w:t>
      </w:r>
    </w:p>
    <w:p w14:paraId="17373FE0" w14:textId="77777777" w:rsidR="006D64E6" w:rsidRDefault="006D64E6" w:rsidP="00B43B04">
      <w:pPr>
        <w:pStyle w:val="DaftarParagraf"/>
        <w:numPr>
          <w:ilvl w:val="0"/>
          <w:numId w:val="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Urine</w:t>
      </w:r>
    </w:p>
    <w:p w14:paraId="3D9A424D" w14:textId="32CBEE99" w:rsidR="005F5D9A" w:rsidRPr="006D64E6" w:rsidRDefault="006D64E6" w:rsidP="00FD1610">
      <w:pPr>
        <w:pStyle w:val="DaftarParagraf"/>
        <w:spacing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Cairan hasil ekskresi tubuh yang dikumpulkan dari responden penelitian sebagai sampel untuk analisis mikrobiologi.</w:t>
      </w:r>
    </w:p>
    <w:p w14:paraId="61EE5A37" w14:textId="77777777" w:rsidR="006D64E6" w:rsidRDefault="006D64E6" w:rsidP="00B43B04">
      <w:pPr>
        <w:pStyle w:val="DaftarParagraf"/>
        <w:numPr>
          <w:ilvl w:val="0"/>
          <w:numId w:val="5"/>
        </w:numPr>
        <w:spacing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Teknik P</w:t>
      </w:r>
      <w:r>
        <w:rPr>
          <w:rFonts w:ascii="Times New Roman" w:hAnsi="Times New Roman" w:cs="Times New Roman"/>
          <w:sz w:val="24"/>
          <w:szCs w:val="24"/>
        </w:rPr>
        <w:t>CR (</w:t>
      </w:r>
      <w:r w:rsidRPr="005F0603">
        <w:rPr>
          <w:rFonts w:ascii="Times New Roman" w:hAnsi="Times New Roman" w:cs="Times New Roman"/>
          <w:i/>
          <w:sz w:val="24"/>
          <w:szCs w:val="24"/>
        </w:rPr>
        <w:t>Polymerase Chain Reaction</w:t>
      </w:r>
      <w:r>
        <w:rPr>
          <w:rFonts w:ascii="Times New Roman" w:hAnsi="Times New Roman" w:cs="Times New Roman"/>
          <w:sz w:val="24"/>
          <w:szCs w:val="24"/>
        </w:rPr>
        <w:t>)</w:t>
      </w:r>
    </w:p>
    <w:p w14:paraId="1007CC72" w14:textId="57E8E2A3" w:rsidR="00465F47" w:rsidRPr="00F9082A" w:rsidRDefault="006D64E6" w:rsidP="00FD1610">
      <w:pPr>
        <w:pStyle w:val="DaftarParagraf"/>
        <w:spacing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 xml:space="preserve">Metode laboratorium yang </w:t>
      </w:r>
      <w:r w:rsidR="006869B4">
        <w:rPr>
          <w:rFonts w:ascii="Times New Roman" w:hAnsi="Times New Roman" w:cs="Times New Roman"/>
          <w:sz w:val="24"/>
          <w:szCs w:val="24"/>
        </w:rPr>
        <w:t>diterapkan</w:t>
      </w:r>
      <w:r w:rsidRPr="006D64E6">
        <w:rPr>
          <w:rFonts w:ascii="Times New Roman" w:hAnsi="Times New Roman" w:cs="Times New Roman"/>
          <w:sz w:val="24"/>
          <w:szCs w:val="24"/>
        </w:rPr>
        <w:t xml:space="preserve"> </w:t>
      </w:r>
      <w:r w:rsidR="0090467C">
        <w:rPr>
          <w:rFonts w:ascii="Times New Roman" w:hAnsi="Times New Roman" w:cs="Times New Roman"/>
          <w:sz w:val="24"/>
          <w:szCs w:val="24"/>
        </w:rPr>
        <w:t>dalam</w:t>
      </w:r>
      <w:r w:rsidRPr="006D64E6">
        <w:rPr>
          <w:rFonts w:ascii="Times New Roman" w:hAnsi="Times New Roman" w:cs="Times New Roman"/>
          <w:sz w:val="24"/>
          <w:szCs w:val="24"/>
        </w:rPr>
        <w:t xml:space="preserve"> mengamplifikasi dan mendeteksi DNA spesi</w:t>
      </w:r>
      <w:r>
        <w:rPr>
          <w:rFonts w:ascii="Times New Roman" w:hAnsi="Times New Roman" w:cs="Times New Roman"/>
          <w:sz w:val="24"/>
          <w:szCs w:val="24"/>
        </w:rPr>
        <w:t>fik bakteri patogen pada sampel.</w:t>
      </w:r>
    </w:p>
    <w:p w14:paraId="4ABA4786" w14:textId="77777777" w:rsidR="003D2E64" w:rsidRDefault="003D2E64" w:rsidP="003C66FD">
      <w:pPr>
        <w:spacing w:line="480" w:lineRule="auto"/>
        <w:jc w:val="center"/>
        <w:rPr>
          <w:rFonts w:ascii="Times New Roman" w:hAnsi="Times New Roman" w:cs="Times New Roman"/>
          <w:b/>
          <w:sz w:val="28"/>
          <w:szCs w:val="28"/>
        </w:rPr>
        <w:sectPr w:rsidR="003D2E64" w:rsidSect="003D2E64">
          <w:headerReference w:type="first" r:id="rId32"/>
          <w:footerReference w:type="first" r:id="rId33"/>
          <w:pgSz w:w="11907" w:h="16839" w:code="9"/>
          <w:pgMar w:top="2268" w:right="1701" w:bottom="1701" w:left="2268" w:header="709" w:footer="567" w:gutter="0"/>
          <w:pgNumType w:start="6"/>
          <w:cols w:space="708"/>
          <w:titlePg/>
          <w:docGrid w:linePitch="360"/>
        </w:sectPr>
      </w:pPr>
    </w:p>
    <w:p w14:paraId="6D4086ED" w14:textId="129DCC7B" w:rsidR="009A1A22" w:rsidRDefault="009A1A22" w:rsidP="003C66F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III</w:t>
      </w:r>
    </w:p>
    <w:p w14:paraId="5F8533CC" w14:textId="77777777" w:rsidR="009A1A22" w:rsidRDefault="009A1A22" w:rsidP="003C66F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METODE PENELITIAN</w:t>
      </w:r>
    </w:p>
    <w:p w14:paraId="14210323" w14:textId="77777777" w:rsidR="009A1A22" w:rsidRDefault="009A1A22" w:rsidP="00B43B04">
      <w:pPr>
        <w:pStyle w:val="DaftarParagraf"/>
        <w:numPr>
          <w:ilvl w:val="1"/>
          <w:numId w:val="6"/>
        </w:numPr>
        <w:spacing w:line="480" w:lineRule="auto"/>
        <w:ind w:left="426"/>
        <w:jc w:val="both"/>
        <w:rPr>
          <w:rFonts w:ascii="Times New Roman" w:hAnsi="Times New Roman" w:cs="Times New Roman"/>
          <w:b/>
          <w:sz w:val="24"/>
          <w:szCs w:val="24"/>
        </w:rPr>
      </w:pPr>
      <w:r w:rsidRPr="009A1A22">
        <w:rPr>
          <w:rFonts w:ascii="Times New Roman" w:hAnsi="Times New Roman" w:cs="Times New Roman"/>
          <w:b/>
          <w:sz w:val="24"/>
          <w:szCs w:val="24"/>
        </w:rPr>
        <w:t>Rancangan dan Jenis Penelitian</w:t>
      </w:r>
    </w:p>
    <w:p w14:paraId="51820A04" w14:textId="7B7C4DEF" w:rsidR="00CF7760" w:rsidRDefault="005D5998" w:rsidP="00FD1610">
      <w:pPr>
        <w:pStyle w:val="DaftarParagraf"/>
        <w:spacing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57565" w:rsidRPr="00657565">
        <w:rPr>
          <w:rFonts w:ascii="Times New Roman" w:hAnsi="Times New Roman" w:cs="Times New Roman"/>
          <w:sz w:val="24"/>
          <w:szCs w:val="24"/>
        </w:rPr>
        <w:t xml:space="preserve">Jenis penelitian yang diterapkan </w:t>
      </w:r>
      <w:r w:rsidR="006869B4">
        <w:rPr>
          <w:rFonts w:ascii="Times New Roman" w:hAnsi="Times New Roman" w:cs="Times New Roman"/>
          <w:sz w:val="24"/>
          <w:szCs w:val="24"/>
        </w:rPr>
        <w:t>merupakan</w:t>
      </w:r>
      <w:r w:rsidR="00657565" w:rsidRPr="00657565">
        <w:rPr>
          <w:rFonts w:ascii="Times New Roman" w:hAnsi="Times New Roman" w:cs="Times New Roman"/>
          <w:sz w:val="24"/>
          <w:szCs w:val="24"/>
        </w:rPr>
        <w:t xml:space="preserve"> deskriptif, dengan tujuan untuk </w:t>
      </w:r>
      <w:r w:rsidRPr="005D5998">
        <w:rPr>
          <w:rFonts w:ascii="Times New Roman" w:hAnsi="Times New Roman" w:cs="Times New Roman"/>
          <w:sz w:val="24"/>
          <w:szCs w:val="24"/>
        </w:rPr>
        <w:t>meng</w:t>
      </w:r>
      <w:r>
        <w:rPr>
          <w:rFonts w:ascii="Times New Roman" w:hAnsi="Times New Roman" w:cs="Times New Roman"/>
          <w:sz w:val="24"/>
          <w:szCs w:val="24"/>
        </w:rPr>
        <w:t xml:space="preserve">gambarkan atau memaparkan hasil untuk </w:t>
      </w:r>
      <w:r w:rsidRPr="005D5998">
        <w:rPr>
          <w:rFonts w:ascii="Times New Roman" w:hAnsi="Times New Roman" w:cs="Times New Roman"/>
          <w:sz w:val="24"/>
          <w:szCs w:val="24"/>
        </w:rPr>
        <w:t>men</w:t>
      </w:r>
      <w:r>
        <w:rPr>
          <w:rFonts w:ascii="Times New Roman" w:hAnsi="Times New Roman" w:cs="Times New Roman"/>
          <w:sz w:val="24"/>
          <w:szCs w:val="24"/>
        </w:rPr>
        <w:t>getahui bakteri pada sampel urin</w:t>
      </w:r>
      <w:r w:rsidRPr="005D5998">
        <w:rPr>
          <w:rFonts w:ascii="Times New Roman" w:hAnsi="Times New Roman" w:cs="Times New Roman"/>
          <w:sz w:val="24"/>
          <w:szCs w:val="24"/>
        </w:rPr>
        <w:t xml:space="preserve"> Pekerja Seks Komersial (PSK).</w:t>
      </w:r>
    </w:p>
    <w:p w14:paraId="04C70D0E" w14:textId="3A718367" w:rsidR="00CF7760" w:rsidRPr="005D5998" w:rsidRDefault="00CF7760" w:rsidP="00FD1610">
      <w:pPr>
        <w:pStyle w:val="DaftarParagraf"/>
        <w:spacing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57565" w:rsidRPr="00657565">
        <w:rPr>
          <w:rFonts w:ascii="Times New Roman" w:hAnsi="Times New Roman" w:cs="Times New Roman"/>
          <w:sz w:val="24"/>
          <w:szCs w:val="24"/>
        </w:rPr>
        <w:t xml:space="preserve">Penelitian yang akan </w:t>
      </w:r>
      <w:r w:rsidR="006869B4">
        <w:rPr>
          <w:rFonts w:ascii="Times New Roman" w:hAnsi="Times New Roman" w:cs="Times New Roman"/>
          <w:sz w:val="24"/>
          <w:szCs w:val="24"/>
        </w:rPr>
        <w:t>dilaksanakan</w:t>
      </w:r>
      <w:r w:rsidR="00657565" w:rsidRPr="00657565">
        <w:rPr>
          <w:rFonts w:ascii="Times New Roman" w:hAnsi="Times New Roman" w:cs="Times New Roman"/>
          <w:sz w:val="24"/>
          <w:szCs w:val="24"/>
        </w:rPr>
        <w:t xml:space="preserve"> menggunakan desain kualitatif. Penelitian kualitatif bertujuan memperoleh pemahaman yang luas dan mendalam mengenai suatu peristiwa. Hasil penelitian kualitatif disajikan dalam bentuk uraian atau narasi, bukan dalam bentuk angka maupun uji statistik</w:t>
      </w:r>
      <w:r>
        <w:rPr>
          <w:rFonts w:ascii="Times New Roman" w:hAnsi="Times New Roman" w:cs="Times New Roman"/>
          <w:sz w:val="24"/>
          <w:szCs w:val="24"/>
        </w:rPr>
        <w:t xml:space="preserve">. </w:t>
      </w:r>
    </w:p>
    <w:p w14:paraId="634C7E24" w14:textId="77777777" w:rsidR="00CF7760" w:rsidRDefault="009A1A22"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Desain Penelitian</w:t>
      </w:r>
    </w:p>
    <w:p w14:paraId="089023CB" w14:textId="2E149739" w:rsidR="00CF7760" w:rsidRPr="00CF7760" w:rsidRDefault="00CF7760" w:rsidP="00FD1610">
      <w:pPr>
        <w:pStyle w:val="DaftarParagraf"/>
        <w:spacing w:line="480" w:lineRule="auto"/>
        <w:ind w:left="142" w:hanging="284"/>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F7760">
        <w:rPr>
          <w:rFonts w:ascii="Times New Roman" w:hAnsi="Times New Roman" w:cs="Times New Roman"/>
          <w:sz w:val="24"/>
          <w:szCs w:val="24"/>
        </w:rPr>
        <w:t xml:space="preserve">Desain penelitian ini </w:t>
      </w:r>
      <w:r w:rsidR="00657565">
        <w:rPr>
          <w:rFonts w:ascii="Times New Roman" w:hAnsi="Times New Roman" w:cs="Times New Roman"/>
          <w:sz w:val="24"/>
          <w:szCs w:val="24"/>
        </w:rPr>
        <w:t>merupakan</w:t>
      </w:r>
      <w:r w:rsidRPr="00CF7760">
        <w:rPr>
          <w:rFonts w:ascii="Times New Roman" w:hAnsi="Times New Roman" w:cs="Times New Roman"/>
          <w:sz w:val="24"/>
          <w:szCs w:val="24"/>
        </w:rPr>
        <w:t xml:space="preserve"> desain observasional laboratorium. Observasi laboratorium adalah metode penelitian yang dilakukan di laboratorium dimana peneliti mengamati dan mencatat perilaku dan fenomena tanpa mengubah atau memanipulasi variabel yang ada. Dalam pendekatan ini, peneliti fokus pada pengumpulan data yang akurat dan obyektif tentang objek atau topik kajian. </w:t>
      </w:r>
    </w:p>
    <w:p w14:paraId="1CB9C7C3" w14:textId="77777777" w:rsidR="009A1A22" w:rsidRPr="00CF7760" w:rsidRDefault="009A1A22" w:rsidP="00B43B04">
      <w:pPr>
        <w:pStyle w:val="DaftarParagraf"/>
        <w:numPr>
          <w:ilvl w:val="1"/>
          <w:numId w:val="6"/>
        </w:numPr>
        <w:spacing w:line="480" w:lineRule="auto"/>
        <w:ind w:left="426"/>
        <w:jc w:val="both"/>
        <w:rPr>
          <w:rFonts w:ascii="Times New Roman" w:hAnsi="Times New Roman" w:cs="Times New Roman"/>
          <w:b/>
          <w:sz w:val="24"/>
          <w:szCs w:val="24"/>
        </w:rPr>
      </w:pPr>
      <w:r w:rsidRPr="00CF7760">
        <w:rPr>
          <w:rFonts w:ascii="Times New Roman" w:hAnsi="Times New Roman" w:cs="Times New Roman"/>
          <w:b/>
          <w:sz w:val="24"/>
          <w:szCs w:val="24"/>
        </w:rPr>
        <w:t>Lokasi dan Waktu Penelitian</w:t>
      </w:r>
    </w:p>
    <w:p w14:paraId="0E4592DD" w14:textId="60906CE4" w:rsidR="00F15B22" w:rsidRDefault="009A1A22" w:rsidP="00FD1610">
      <w:pPr>
        <w:pStyle w:val="DaftarParagraf"/>
        <w:spacing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869B4" w:rsidRPr="006869B4">
        <w:rPr>
          <w:rFonts w:ascii="Times New Roman" w:hAnsi="Times New Roman" w:cs="Times New Roman"/>
          <w:sz w:val="24"/>
          <w:szCs w:val="24"/>
        </w:rPr>
        <w:t xml:space="preserve">Lokasi </w:t>
      </w:r>
      <w:r w:rsidR="006869B4">
        <w:rPr>
          <w:rFonts w:ascii="Times New Roman" w:hAnsi="Times New Roman" w:cs="Times New Roman"/>
          <w:sz w:val="24"/>
          <w:szCs w:val="24"/>
        </w:rPr>
        <w:t xml:space="preserve">pelaksanaan penelitian berada </w:t>
      </w:r>
      <w:r w:rsidR="005D5998" w:rsidRPr="005D5998">
        <w:rPr>
          <w:rFonts w:ascii="Times New Roman" w:hAnsi="Times New Roman" w:cs="Times New Roman"/>
          <w:sz w:val="24"/>
          <w:szCs w:val="24"/>
        </w:rPr>
        <w:t>di HUM. RC dan pengambilan sampel di kecamatan Mandalle kabupaten Pangkep</w:t>
      </w:r>
      <w:r w:rsidRPr="005D5998">
        <w:rPr>
          <w:rFonts w:ascii="Times New Roman" w:hAnsi="Times New Roman" w:cs="Times New Roman"/>
          <w:sz w:val="24"/>
          <w:szCs w:val="24"/>
        </w:rPr>
        <w:t>.</w:t>
      </w:r>
      <w:r w:rsidR="008C43AA">
        <w:rPr>
          <w:rFonts w:ascii="Times New Roman" w:hAnsi="Times New Roman" w:cs="Times New Roman"/>
          <w:sz w:val="24"/>
          <w:szCs w:val="24"/>
        </w:rPr>
        <w:t xml:space="preserve"> Waktu penelitian</w:t>
      </w:r>
      <w:r w:rsidR="00F15B22">
        <w:rPr>
          <w:rFonts w:ascii="Times New Roman" w:hAnsi="Times New Roman" w:cs="Times New Roman"/>
          <w:sz w:val="24"/>
          <w:szCs w:val="24"/>
        </w:rPr>
        <w:t xml:space="preserve"> ini </w:t>
      </w:r>
      <w:r w:rsidR="004C047A">
        <w:rPr>
          <w:rFonts w:ascii="Times New Roman" w:hAnsi="Times New Roman" w:cs="Times New Roman"/>
          <w:sz w:val="24"/>
          <w:szCs w:val="24"/>
        </w:rPr>
        <w:t xml:space="preserve">telah </w:t>
      </w:r>
      <w:r w:rsidR="00F15B22">
        <w:rPr>
          <w:rFonts w:ascii="Times New Roman" w:hAnsi="Times New Roman" w:cs="Times New Roman"/>
          <w:sz w:val="24"/>
          <w:szCs w:val="24"/>
        </w:rPr>
        <w:t>dilaksanakan pada bulan Jul</w:t>
      </w:r>
      <w:r w:rsidR="008C43AA">
        <w:rPr>
          <w:rFonts w:ascii="Times New Roman" w:hAnsi="Times New Roman" w:cs="Times New Roman"/>
          <w:sz w:val="24"/>
          <w:szCs w:val="24"/>
        </w:rPr>
        <w:t>i 2025.</w:t>
      </w:r>
    </w:p>
    <w:p w14:paraId="324A1EE8" w14:textId="77777777" w:rsidR="004C047A" w:rsidRPr="005D5998" w:rsidRDefault="004C047A" w:rsidP="00FD1610">
      <w:pPr>
        <w:pStyle w:val="DaftarParagraf"/>
        <w:spacing w:line="480" w:lineRule="auto"/>
        <w:ind w:left="142" w:hanging="284"/>
        <w:jc w:val="both"/>
        <w:rPr>
          <w:rFonts w:ascii="Times New Roman" w:hAnsi="Times New Roman" w:cs="Times New Roman"/>
          <w:sz w:val="24"/>
          <w:szCs w:val="24"/>
        </w:rPr>
      </w:pPr>
    </w:p>
    <w:p w14:paraId="6556FFBA" w14:textId="77777777" w:rsidR="009A1A22" w:rsidRDefault="009A1A22"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Populasi dan Sampel</w:t>
      </w:r>
    </w:p>
    <w:p w14:paraId="559D7B94" w14:textId="77777777" w:rsidR="009A1A22" w:rsidRDefault="00440084" w:rsidP="00B43B04">
      <w:pPr>
        <w:pStyle w:val="DaftarParagraf"/>
        <w:numPr>
          <w:ilvl w:val="3"/>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Populasi </w:t>
      </w:r>
    </w:p>
    <w:p w14:paraId="159AC405" w14:textId="7BA8241F" w:rsidR="009A1A22" w:rsidRPr="009A1A22" w:rsidRDefault="00B17F13" w:rsidP="00F15B22">
      <w:pPr>
        <w:pStyle w:val="DaftarParagraf"/>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r>
      <w:r w:rsidR="00F15B22">
        <w:rPr>
          <w:rFonts w:ascii="Times New Roman" w:hAnsi="Times New Roman" w:cs="Times New Roman"/>
          <w:sz w:val="24"/>
          <w:szCs w:val="24"/>
        </w:rPr>
        <w:tab/>
      </w:r>
      <w:r w:rsidR="00440084">
        <w:rPr>
          <w:rFonts w:ascii="Times New Roman" w:hAnsi="Times New Roman" w:cs="Times New Roman"/>
          <w:sz w:val="24"/>
          <w:szCs w:val="24"/>
        </w:rPr>
        <w:t>Populasi untuk penelitian ini yaitu Pekerja Seks K</w:t>
      </w:r>
      <w:r w:rsidR="00474F7C">
        <w:rPr>
          <w:rFonts w:ascii="Times New Roman" w:hAnsi="Times New Roman" w:cs="Times New Roman"/>
          <w:sz w:val="24"/>
          <w:szCs w:val="24"/>
        </w:rPr>
        <w:t>omersial (PSK)</w:t>
      </w:r>
      <w:r w:rsidR="0077385E">
        <w:rPr>
          <w:rFonts w:ascii="Times New Roman" w:hAnsi="Times New Roman" w:cs="Times New Roman"/>
          <w:sz w:val="24"/>
          <w:szCs w:val="24"/>
        </w:rPr>
        <w:t>,</w:t>
      </w:r>
      <w:r w:rsidR="00125A07">
        <w:rPr>
          <w:rFonts w:ascii="Times New Roman" w:hAnsi="Times New Roman" w:cs="Times New Roman"/>
          <w:sz w:val="24"/>
          <w:szCs w:val="24"/>
        </w:rPr>
        <w:t xml:space="preserve"> di </w:t>
      </w:r>
      <w:r w:rsidR="00474F7C">
        <w:rPr>
          <w:rFonts w:ascii="Times New Roman" w:hAnsi="Times New Roman" w:cs="Times New Roman"/>
          <w:sz w:val="24"/>
          <w:szCs w:val="24"/>
        </w:rPr>
        <w:t xml:space="preserve">Kecamatan Mandalle </w:t>
      </w:r>
      <w:r w:rsidR="0077385E">
        <w:rPr>
          <w:rFonts w:ascii="Times New Roman" w:hAnsi="Times New Roman" w:cs="Times New Roman"/>
          <w:sz w:val="24"/>
          <w:szCs w:val="24"/>
        </w:rPr>
        <w:t>Kabupa</w:t>
      </w:r>
      <w:r w:rsidR="00474F7C">
        <w:rPr>
          <w:rFonts w:ascii="Times New Roman" w:hAnsi="Times New Roman" w:cs="Times New Roman"/>
          <w:sz w:val="24"/>
          <w:szCs w:val="24"/>
        </w:rPr>
        <w:t>ten Pangkajenne Kepulauan</w:t>
      </w:r>
    </w:p>
    <w:p w14:paraId="593985CE" w14:textId="77777777" w:rsidR="00B17F13" w:rsidRDefault="00B17F13" w:rsidP="00B43B04">
      <w:pPr>
        <w:pStyle w:val="DaftarParagraf"/>
        <w:numPr>
          <w:ilvl w:val="3"/>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Sampel </w:t>
      </w:r>
    </w:p>
    <w:p w14:paraId="4F555DD7" w14:textId="27A81B94" w:rsidR="00B17F13" w:rsidRPr="00B17F13" w:rsidRDefault="00B17F13" w:rsidP="00F15B22">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Sampel </w:t>
      </w:r>
      <w:r w:rsidR="00657565">
        <w:rPr>
          <w:rFonts w:ascii="Times New Roman" w:hAnsi="Times New Roman" w:cs="Times New Roman"/>
          <w:sz w:val="24"/>
          <w:szCs w:val="24"/>
        </w:rPr>
        <w:t>dari</w:t>
      </w:r>
      <w:r>
        <w:rPr>
          <w:rFonts w:ascii="Times New Roman" w:hAnsi="Times New Roman" w:cs="Times New Roman"/>
          <w:sz w:val="24"/>
          <w:szCs w:val="24"/>
        </w:rPr>
        <w:t xml:space="preserve"> penelitian </w:t>
      </w:r>
      <w:r w:rsidR="00657565">
        <w:rPr>
          <w:rFonts w:ascii="Times New Roman" w:hAnsi="Times New Roman" w:cs="Times New Roman"/>
          <w:sz w:val="24"/>
          <w:szCs w:val="24"/>
        </w:rPr>
        <w:t>merupakan</w:t>
      </w:r>
      <w:r>
        <w:rPr>
          <w:rFonts w:ascii="Times New Roman" w:hAnsi="Times New Roman" w:cs="Times New Roman"/>
          <w:sz w:val="24"/>
          <w:szCs w:val="24"/>
        </w:rPr>
        <w:t xml:space="preserve"> u</w:t>
      </w:r>
      <w:r w:rsidRPr="00B17F13">
        <w:rPr>
          <w:rFonts w:ascii="Times New Roman" w:hAnsi="Times New Roman" w:cs="Times New Roman"/>
          <w:sz w:val="24"/>
          <w:szCs w:val="24"/>
        </w:rPr>
        <w:t>rin Pekerja Seks Komersial (PSK) sebanyak 10 sampel urin</w:t>
      </w:r>
    </w:p>
    <w:p w14:paraId="6D5EB2D4" w14:textId="77777777" w:rsidR="007C045B" w:rsidRDefault="009A1A22" w:rsidP="00B43B04">
      <w:pPr>
        <w:pStyle w:val="DaftarParagraf"/>
        <w:numPr>
          <w:ilvl w:val="3"/>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Teknik pengambilan sampel</w:t>
      </w:r>
    </w:p>
    <w:p w14:paraId="64FF6600" w14:textId="7C46F23A" w:rsidR="00CF7760" w:rsidRPr="007C045B" w:rsidRDefault="00B17F13" w:rsidP="00F15B22">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6869B4" w:rsidRPr="006869B4">
        <w:rPr>
          <w:rFonts w:ascii="Times New Roman" w:hAnsi="Times New Roman" w:cs="Times New Roman"/>
          <w:sz w:val="24"/>
          <w:szCs w:val="24"/>
        </w:rPr>
        <w:t xml:space="preserve">Metode pengambilan sampel yang diterapkan dalam penelitian ini menggunakan purposive sampling, yakni </w:t>
      </w:r>
      <w:r w:rsidR="00657565" w:rsidRPr="00657565">
        <w:rPr>
          <w:rFonts w:ascii="Times New Roman" w:hAnsi="Times New Roman" w:cs="Times New Roman"/>
          <w:sz w:val="24"/>
          <w:szCs w:val="24"/>
        </w:rPr>
        <w:t xml:space="preserve">metode pemilihan sampel </w:t>
      </w:r>
      <w:r w:rsidR="006869B4">
        <w:rPr>
          <w:rFonts w:ascii="Times New Roman" w:hAnsi="Times New Roman" w:cs="Times New Roman"/>
          <w:sz w:val="24"/>
          <w:szCs w:val="24"/>
        </w:rPr>
        <w:t>dipilih</w:t>
      </w:r>
      <w:r w:rsidR="00657565" w:rsidRPr="00657565">
        <w:rPr>
          <w:rFonts w:ascii="Times New Roman" w:hAnsi="Times New Roman" w:cs="Times New Roman"/>
          <w:sz w:val="24"/>
          <w:szCs w:val="24"/>
        </w:rPr>
        <w:t xml:space="preserve"> </w:t>
      </w:r>
      <w:r w:rsidR="006869B4">
        <w:rPr>
          <w:rFonts w:ascii="Times New Roman" w:hAnsi="Times New Roman" w:cs="Times New Roman"/>
          <w:sz w:val="24"/>
          <w:szCs w:val="24"/>
        </w:rPr>
        <w:t>sesuai kriteria</w:t>
      </w:r>
      <w:r w:rsidR="00657565" w:rsidRPr="00657565">
        <w:rPr>
          <w:rFonts w:ascii="Times New Roman" w:hAnsi="Times New Roman" w:cs="Times New Roman"/>
          <w:sz w:val="24"/>
          <w:szCs w:val="24"/>
        </w:rPr>
        <w:t xml:space="preserve"> </w:t>
      </w:r>
      <w:r w:rsidR="006869B4">
        <w:rPr>
          <w:rFonts w:ascii="Times New Roman" w:hAnsi="Times New Roman" w:cs="Times New Roman"/>
          <w:sz w:val="24"/>
          <w:szCs w:val="24"/>
        </w:rPr>
        <w:t>spesifik</w:t>
      </w:r>
      <w:r w:rsidR="00657565" w:rsidRPr="00657565">
        <w:rPr>
          <w:rFonts w:ascii="Times New Roman" w:hAnsi="Times New Roman" w:cs="Times New Roman"/>
          <w:sz w:val="24"/>
          <w:szCs w:val="24"/>
        </w:rPr>
        <w:t xml:space="preserve"> yang telah ditentukan oleh peneliti</w:t>
      </w:r>
      <w:r w:rsidR="00CF7760" w:rsidRPr="007C045B">
        <w:rPr>
          <w:rFonts w:ascii="Times New Roman" w:hAnsi="Times New Roman" w:cs="Times New Roman"/>
          <w:sz w:val="24"/>
          <w:szCs w:val="24"/>
        </w:rPr>
        <w:t>.</w:t>
      </w:r>
    </w:p>
    <w:p w14:paraId="34F8F8EC" w14:textId="77777777" w:rsidR="009A1A22" w:rsidRDefault="009A1A22" w:rsidP="00B43B04">
      <w:pPr>
        <w:pStyle w:val="DaftarParagraf"/>
        <w:numPr>
          <w:ilvl w:val="3"/>
          <w:numId w:val="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Kriteria</w:t>
      </w:r>
    </w:p>
    <w:p w14:paraId="4E72574A" w14:textId="77777777" w:rsidR="0082332E" w:rsidRDefault="0082332E" w:rsidP="00B43B04">
      <w:pPr>
        <w:pStyle w:val="DaftarParagraf"/>
        <w:numPr>
          <w:ilvl w:val="0"/>
          <w:numId w:val="1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Kriteria inklusi</w:t>
      </w:r>
    </w:p>
    <w:p w14:paraId="138B9EC2" w14:textId="77777777" w:rsidR="00440084" w:rsidRDefault="00440084" w:rsidP="00B43B04">
      <w:pPr>
        <w:pStyle w:val="DaftarParagraf"/>
        <w:numPr>
          <w:ilvl w:val="0"/>
          <w:numId w:val="13"/>
        </w:numPr>
        <w:spacing w:after="0" w:line="480" w:lineRule="auto"/>
        <w:ind w:left="1276"/>
        <w:rPr>
          <w:rFonts w:ascii="Times New Roman" w:hAnsi="Times New Roman" w:cs="Times New Roman"/>
          <w:sz w:val="24"/>
          <w:szCs w:val="24"/>
        </w:rPr>
      </w:pPr>
      <w:r>
        <w:rPr>
          <w:rFonts w:ascii="Times New Roman" w:hAnsi="Times New Roman" w:cs="Times New Roman"/>
          <w:sz w:val="24"/>
          <w:szCs w:val="24"/>
        </w:rPr>
        <w:t>Pekerja Seks Komersial (PSK) yang ada di Lokasilasi Kecamatan Mandalle Kabupaten Pangkajene dan Kepulauan</w:t>
      </w:r>
    </w:p>
    <w:p w14:paraId="6E562907" w14:textId="77777777" w:rsidR="00440084" w:rsidRPr="00552C49" w:rsidRDefault="00440084" w:rsidP="00B43B04">
      <w:pPr>
        <w:pStyle w:val="DaftarParagraf"/>
        <w:numPr>
          <w:ilvl w:val="0"/>
          <w:numId w:val="13"/>
        </w:numPr>
        <w:spacing w:after="0" w:line="480" w:lineRule="auto"/>
        <w:ind w:left="1276"/>
        <w:rPr>
          <w:rFonts w:ascii="Times New Roman" w:hAnsi="Times New Roman" w:cs="Times New Roman"/>
          <w:sz w:val="24"/>
          <w:szCs w:val="24"/>
        </w:rPr>
      </w:pPr>
      <w:r>
        <w:rPr>
          <w:rFonts w:ascii="Times New Roman" w:hAnsi="Times New Roman" w:cs="Times New Roman"/>
          <w:sz w:val="24"/>
          <w:szCs w:val="24"/>
        </w:rPr>
        <w:t>Pekerja Seks Komersial (PSK) yang terkadang tanpa alat kontrasepsi</w:t>
      </w:r>
    </w:p>
    <w:p w14:paraId="4662F3FA" w14:textId="776258AA" w:rsidR="008C43AA" w:rsidRDefault="00440084" w:rsidP="00B43B04">
      <w:pPr>
        <w:pStyle w:val="DaftarParagraf"/>
        <w:numPr>
          <w:ilvl w:val="0"/>
          <w:numId w:val="13"/>
        </w:numPr>
        <w:tabs>
          <w:tab w:val="left" w:pos="270"/>
          <w:tab w:val="left" w:pos="360"/>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Pekerja Seks Komersial yang setuju menandatangani </w:t>
      </w:r>
      <w:r>
        <w:rPr>
          <w:rFonts w:ascii="Times New Roman" w:hAnsi="Times New Roman" w:cs="Times New Roman"/>
          <w:i/>
          <w:sz w:val="24"/>
          <w:szCs w:val="24"/>
        </w:rPr>
        <w:t>informed consent</w:t>
      </w:r>
    </w:p>
    <w:p w14:paraId="12F05BDC" w14:textId="7705E437" w:rsidR="008C43AA" w:rsidRDefault="008C43AA" w:rsidP="00B43B04">
      <w:pPr>
        <w:pStyle w:val="DaftarParagraf"/>
        <w:numPr>
          <w:ilvl w:val="0"/>
          <w:numId w:val="13"/>
        </w:numPr>
        <w:tabs>
          <w:tab w:val="left" w:pos="270"/>
          <w:tab w:val="left" w:pos="360"/>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Melayani tamu lebih dari 2 orang dalam sehari</w:t>
      </w:r>
    </w:p>
    <w:p w14:paraId="7AE324C0" w14:textId="39A61659" w:rsidR="008C43AA" w:rsidRPr="008C43AA" w:rsidRDefault="008C43AA" w:rsidP="00B43B04">
      <w:pPr>
        <w:pStyle w:val="DaftarParagraf"/>
        <w:numPr>
          <w:ilvl w:val="0"/>
          <w:numId w:val="13"/>
        </w:numPr>
        <w:tabs>
          <w:tab w:val="left" w:pos="270"/>
          <w:tab w:val="left" w:pos="360"/>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Menggeluti pekerjaan tersebut lebih dari 6 bulan</w:t>
      </w:r>
    </w:p>
    <w:p w14:paraId="584211CA" w14:textId="77777777" w:rsidR="0082332E" w:rsidRDefault="0082332E" w:rsidP="00B43B04">
      <w:pPr>
        <w:pStyle w:val="DaftarParagraf"/>
        <w:numPr>
          <w:ilvl w:val="0"/>
          <w:numId w:val="14"/>
        </w:numPr>
        <w:tabs>
          <w:tab w:val="left" w:pos="5444"/>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Kriteria eksklusi</w:t>
      </w:r>
      <w:r w:rsidR="00CF7760">
        <w:rPr>
          <w:rFonts w:ascii="Times New Roman" w:hAnsi="Times New Roman" w:cs="Times New Roman"/>
          <w:sz w:val="24"/>
          <w:szCs w:val="24"/>
        </w:rPr>
        <w:tab/>
      </w:r>
    </w:p>
    <w:p w14:paraId="79B15F66" w14:textId="77777777" w:rsidR="0082332E" w:rsidRDefault="00440084" w:rsidP="00B43B04">
      <w:pPr>
        <w:pStyle w:val="DaftarParagraf"/>
        <w:numPr>
          <w:ilvl w:val="0"/>
          <w:numId w:val="13"/>
        </w:numPr>
        <w:spacing w:after="0" w:line="480" w:lineRule="auto"/>
        <w:ind w:left="1276"/>
        <w:rPr>
          <w:rFonts w:ascii="Times New Roman" w:hAnsi="Times New Roman" w:cs="Times New Roman"/>
          <w:sz w:val="24"/>
          <w:szCs w:val="24"/>
        </w:rPr>
      </w:pPr>
      <w:r>
        <w:rPr>
          <w:rFonts w:ascii="Times New Roman" w:hAnsi="Times New Roman" w:cs="Times New Roman"/>
          <w:sz w:val="24"/>
          <w:szCs w:val="24"/>
        </w:rPr>
        <w:t>Pekerja Seks Komersial (PSK) yang sedang menstruasi</w:t>
      </w:r>
    </w:p>
    <w:p w14:paraId="022B3DBD" w14:textId="5AA7ADC4" w:rsidR="00B90DC4" w:rsidRPr="00B17F13" w:rsidRDefault="008C43AA" w:rsidP="00B43B04">
      <w:pPr>
        <w:pStyle w:val="DaftarParagraf"/>
        <w:numPr>
          <w:ilvl w:val="0"/>
          <w:numId w:val="13"/>
        </w:numPr>
        <w:spacing w:after="0" w:line="480" w:lineRule="auto"/>
        <w:ind w:left="1276"/>
        <w:rPr>
          <w:rFonts w:ascii="Times New Roman" w:hAnsi="Times New Roman" w:cs="Times New Roman"/>
          <w:sz w:val="24"/>
          <w:szCs w:val="24"/>
        </w:rPr>
      </w:pPr>
      <w:r>
        <w:rPr>
          <w:rFonts w:ascii="Times New Roman" w:hAnsi="Times New Roman" w:cs="Times New Roman"/>
          <w:sz w:val="24"/>
          <w:szCs w:val="24"/>
        </w:rPr>
        <w:t>Pekerja Seks Komersial (PSK) yang mengonsumsi antibiotik</w:t>
      </w:r>
    </w:p>
    <w:p w14:paraId="0581345E" w14:textId="77777777" w:rsidR="00910FB8" w:rsidRPr="00910FB8" w:rsidRDefault="005B57BF"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Pengumpulan Data</w:t>
      </w:r>
    </w:p>
    <w:p w14:paraId="48C2AA7A" w14:textId="77777777" w:rsidR="005B57BF" w:rsidRDefault="005B57BF" w:rsidP="00B43B04">
      <w:pPr>
        <w:pStyle w:val="DaftarParagraf"/>
        <w:numPr>
          <w:ilvl w:val="3"/>
          <w:numId w:val="8"/>
        </w:numPr>
        <w:spacing w:line="480" w:lineRule="auto"/>
        <w:ind w:left="851"/>
        <w:jc w:val="both"/>
        <w:rPr>
          <w:rFonts w:ascii="Times New Roman" w:hAnsi="Times New Roman" w:cs="Times New Roman"/>
          <w:sz w:val="24"/>
          <w:szCs w:val="24"/>
        </w:rPr>
      </w:pPr>
      <w:r w:rsidRPr="005B57BF">
        <w:rPr>
          <w:rFonts w:ascii="Times New Roman" w:hAnsi="Times New Roman" w:cs="Times New Roman"/>
          <w:sz w:val="24"/>
          <w:szCs w:val="24"/>
        </w:rPr>
        <w:t>Sumb</w:t>
      </w:r>
      <w:r>
        <w:rPr>
          <w:rFonts w:ascii="Times New Roman" w:hAnsi="Times New Roman" w:cs="Times New Roman"/>
          <w:sz w:val="24"/>
          <w:szCs w:val="24"/>
        </w:rPr>
        <w:t>er Data</w:t>
      </w:r>
    </w:p>
    <w:p w14:paraId="6F12EA3A" w14:textId="6DC222AC" w:rsidR="005D5998" w:rsidRPr="005D5998" w:rsidRDefault="00B17F13" w:rsidP="00F15B22">
      <w:pPr>
        <w:pStyle w:val="DaftarParagraf"/>
        <w:tabs>
          <w:tab w:val="left" w:pos="156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b/>
      </w:r>
      <w:r w:rsidR="005D5998" w:rsidRPr="005D5998">
        <w:rPr>
          <w:rFonts w:ascii="Times New Roman" w:hAnsi="Times New Roman" w:cs="Times New Roman"/>
          <w:sz w:val="24"/>
          <w:szCs w:val="24"/>
        </w:rPr>
        <w:t>Sumber data didapat melalui wawancara, lembar persetujuan (informed concent), pengisian kuisioner dan dokumentasi.</w:t>
      </w:r>
    </w:p>
    <w:p w14:paraId="43B0A017" w14:textId="77777777" w:rsidR="00440084" w:rsidRDefault="00440084" w:rsidP="00B43B04">
      <w:pPr>
        <w:pStyle w:val="DaftarParagraf"/>
        <w:numPr>
          <w:ilvl w:val="0"/>
          <w:numId w:val="8"/>
        </w:numPr>
        <w:tabs>
          <w:tab w:val="left" w:pos="4993"/>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Pengolahan Data</w:t>
      </w:r>
    </w:p>
    <w:p w14:paraId="69FA7748" w14:textId="4BB924F5" w:rsidR="00440084" w:rsidRDefault="00B17F13" w:rsidP="00F15B22">
      <w:pPr>
        <w:pStyle w:val="DaftarParagraf"/>
        <w:tabs>
          <w:tab w:val="left" w:pos="156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440084" w:rsidRPr="00440084">
        <w:rPr>
          <w:rFonts w:ascii="Times New Roman" w:hAnsi="Times New Roman" w:cs="Times New Roman"/>
          <w:sz w:val="24"/>
          <w:szCs w:val="24"/>
        </w:rPr>
        <w:t>Dilakukan dengan cara melihat dari pengisian kuisioner oleh responden</w:t>
      </w:r>
    </w:p>
    <w:p w14:paraId="48BEF8B2" w14:textId="77777777" w:rsidR="005B57BF" w:rsidRDefault="005B57BF" w:rsidP="00B43B04">
      <w:pPr>
        <w:pStyle w:val="DaftarParagraf"/>
        <w:numPr>
          <w:ilvl w:val="0"/>
          <w:numId w:val="8"/>
        </w:numPr>
        <w:tabs>
          <w:tab w:val="left" w:pos="4993"/>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Alat dan Bahan</w:t>
      </w:r>
    </w:p>
    <w:p w14:paraId="6157A1F3" w14:textId="77777777" w:rsidR="00530781" w:rsidRDefault="00530781" w:rsidP="00B43B04">
      <w:pPr>
        <w:pStyle w:val="DaftarParagraf"/>
        <w:numPr>
          <w:ilvl w:val="0"/>
          <w:numId w:val="36"/>
        </w:numPr>
        <w:tabs>
          <w:tab w:val="left" w:pos="499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Alat</w:t>
      </w:r>
    </w:p>
    <w:p w14:paraId="79ECC695" w14:textId="4BD57E52" w:rsidR="00530781" w:rsidRDefault="00B17F13" w:rsidP="00F15B22">
      <w:pPr>
        <w:pStyle w:val="DaftarParagraf"/>
        <w:tabs>
          <w:tab w:val="left" w:pos="184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657565" w:rsidRPr="00657565">
        <w:rPr>
          <w:rFonts w:ascii="Times New Roman" w:hAnsi="Times New Roman" w:cs="Times New Roman"/>
          <w:sz w:val="24"/>
          <w:szCs w:val="24"/>
        </w:rPr>
        <w:t>Penelitian ini menggunakan berbagai peralatan</w:t>
      </w:r>
      <w:r w:rsidR="00657565">
        <w:rPr>
          <w:rFonts w:ascii="Times New Roman" w:hAnsi="Times New Roman" w:cs="Times New Roman"/>
          <w:sz w:val="24"/>
          <w:szCs w:val="24"/>
        </w:rPr>
        <w:t xml:space="preserve"> </w:t>
      </w:r>
      <w:r w:rsidR="006869B4">
        <w:rPr>
          <w:rFonts w:ascii="Times New Roman" w:hAnsi="Times New Roman" w:cs="Times New Roman"/>
          <w:sz w:val="24"/>
          <w:szCs w:val="24"/>
        </w:rPr>
        <w:t>meliputi</w:t>
      </w:r>
      <w:r w:rsidR="00440084" w:rsidRPr="00095202">
        <w:rPr>
          <w:rFonts w:ascii="Times New Roman" w:hAnsi="Times New Roman" w:cs="Times New Roman"/>
          <w:sz w:val="24"/>
          <w:szCs w:val="24"/>
        </w:rPr>
        <w:t xml:space="preserve"> sentrifuse, mikrosentrifuges, mikropipet, tabung ependorf, tabung PCR, tabung spin column, LAF (Laminar Air F</w:t>
      </w:r>
      <w:r>
        <w:rPr>
          <w:rFonts w:ascii="Times New Roman" w:hAnsi="Times New Roman" w:cs="Times New Roman"/>
          <w:sz w:val="24"/>
          <w:szCs w:val="24"/>
        </w:rPr>
        <w:t xml:space="preserve">low), waterbath, </w:t>
      </w:r>
      <w:r w:rsidR="00440084" w:rsidRPr="00095202">
        <w:rPr>
          <w:rFonts w:ascii="Times New Roman" w:hAnsi="Times New Roman" w:cs="Times New Roman"/>
          <w:sz w:val="24"/>
          <w:szCs w:val="24"/>
        </w:rPr>
        <w:t>stopwatch, Thermal Cycl</w:t>
      </w:r>
      <w:r>
        <w:rPr>
          <w:rFonts w:ascii="Times New Roman" w:hAnsi="Times New Roman" w:cs="Times New Roman"/>
          <w:sz w:val="24"/>
          <w:szCs w:val="24"/>
        </w:rPr>
        <w:t>er (GeneAmpTM PCR System 9700)</w:t>
      </w:r>
      <w:r w:rsidR="00440084" w:rsidRPr="00095202">
        <w:rPr>
          <w:rFonts w:ascii="Times New Roman" w:hAnsi="Times New Roman" w:cs="Times New Roman"/>
          <w:sz w:val="24"/>
          <w:szCs w:val="24"/>
        </w:rPr>
        <w:t xml:space="preserve">, </w:t>
      </w:r>
      <w:r w:rsidR="006869B4">
        <w:rPr>
          <w:rFonts w:ascii="Times New Roman" w:hAnsi="Times New Roman" w:cs="Times New Roman"/>
          <w:sz w:val="24"/>
          <w:szCs w:val="24"/>
        </w:rPr>
        <w:t>sistem</w:t>
      </w:r>
      <w:r w:rsidR="00440084" w:rsidRPr="00095202">
        <w:rPr>
          <w:rFonts w:ascii="Times New Roman" w:hAnsi="Times New Roman" w:cs="Times New Roman"/>
          <w:sz w:val="24"/>
          <w:szCs w:val="24"/>
        </w:rPr>
        <w:t xml:space="preserve"> elektroforesis, UV transulaminator, </w:t>
      </w:r>
      <w:r w:rsidR="006869B4">
        <w:rPr>
          <w:rFonts w:ascii="Times New Roman" w:hAnsi="Times New Roman" w:cs="Times New Roman"/>
          <w:sz w:val="24"/>
          <w:szCs w:val="24"/>
        </w:rPr>
        <w:t xml:space="preserve">unit </w:t>
      </w:r>
      <w:r w:rsidR="00440084" w:rsidRPr="00095202">
        <w:rPr>
          <w:rFonts w:ascii="Times New Roman" w:hAnsi="Times New Roman" w:cs="Times New Roman"/>
          <w:sz w:val="24"/>
          <w:szCs w:val="24"/>
        </w:rPr>
        <w:t>komputer, gunting, coolbox dan freezer</w:t>
      </w:r>
      <w:r w:rsidR="00530781">
        <w:rPr>
          <w:rFonts w:ascii="Times New Roman" w:hAnsi="Times New Roman" w:cs="Times New Roman"/>
          <w:sz w:val="24"/>
          <w:szCs w:val="24"/>
        </w:rPr>
        <w:t>.</w:t>
      </w:r>
    </w:p>
    <w:p w14:paraId="0B8B4422" w14:textId="1EAC424D" w:rsidR="00530781" w:rsidRDefault="00530781" w:rsidP="00B43B04">
      <w:pPr>
        <w:pStyle w:val="DaftarParagraf"/>
        <w:numPr>
          <w:ilvl w:val="0"/>
          <w:numId w:val="36"/>
        </w:numPr>
        <w:tabs>
          <w:tab w:val="left" w:pos="499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Bahan</w:t>
      </w:r>
    </w:p>
    <w:p w14:paraId="3B8B4EDC" w14:textId="50F87BA3" w:rsidR="00F15B22" w:rsidRPr="00A02D13" w:rsidRDefault="00B17F13" w:rsidP="00A02D13">
      <w:pPr>
        <w:pStyle w:val="DaftarParagraf"/>
        <w:tabs>
          <w:tab w:val="left" w:pos="184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440084" w:rsidRPr="00095202">
        <w:rPr>
          <w:rFonts w:ascii="Times New Roman" w:hAnsi="Times New Roman" w:cs="Times New Roman"/>
          <w:sz w:val="24"/>
          <w:szCs w:val="24"/>
        </w:rPr>
        <w:t xml:space="preserve">Penelitian ini menggunakan sampel urin, </w:t>
      </w:r>
      <w:r w:rsidR="006869B4">
        <w:rPr>
          <w:rFonts w:ascii="Times New Roman" w:hAnsi="Times New Roman" w:cs="Times New Roman"/>
          <w:sz w:val="24"/>
          <w:szCs w:val="24"/>
        </w:rPr>
        <w:t>wadah</w:t>
      </w:r>
      <w:r w:rsidR="00440084" w:rsidRPr="00095202">
        <w:rPr>
          <w:rFonts w:ascii="Times New Roman" w:hAnsi="Times New Roman" w:cs="Times New Roman"/>
          <w:sz w:val="24"/>
          <w:szCs w:val="24"/>
        </w:rPr>
        <w:t xml:space="preserve"> sampel, tabung eppendorf, tabung spin column, </w:t>
      </w:r>
      <w:r w:rsidR="006869B4" w:rsidRPr="006869B4">
        <w:rPr>
          <w:rFonts w:ascii="Times New Roman" w:hAnsi="Times New Roman" w:cs="Times New Roman"/>
          <w:sz w:val="24"/>
          <w:szCs w:val="24"/>
        </w:rPr>
        <w:t>filter tip berkapasitas 1000 µL, 200 µL, dan 20 µL, etanol murni, serta PBS (Phosphate Buffered Saline)</w:t>
      </w:r>
      <w:r w:rsidR="00440084" w:rsidRPr="00095202">
        <w:rPr>
          <w:rFonts w:ascii="Times New Roman" w:hAnsi="Times New Roman" w:cs="Times New Roman"/>
          <w:sz w:val="24"/>
          <w:szCs w:val="24"/>
        </w:rPr>
        <w:t>, enzim kappa DNA polymerase, forwa</w:t>
      </w:r>
      <w:r w:rsidR="006B29E7">
        <w:rPr>
          <w:rFonts w:ascii="Times New Roman" w:hAnsi="Times New Roman" w:cs="Times New Roman"/>
          <w:sz w:val="24"/>
          <w:szCs w:val="24"/>
        </w:rPr>
        <w:t>rd dan reverse  atau ddH</w:t>
      </w:r>
      <w:r w:rsidR="006B29E7" w:rsidRPr="006B29E7">
        <w:rPr>
          <w:rFonts w:ascii="Times New Roman" w:hAnsi="Times New Roman" w:cs="Times New Roman"/>
          <w:sz w:val="24"/>
          <w:szCs w:val="24"/>
          <w:vertAlign w:val="subscript"/>
        </w:rPr>
        <w:t>2</w:t>
      </w:r>
      <w:r w:rsidR="00440084" w:rsidRPr="00095202">
        <w:rPr>
          <w:rFonts w:ascii="Times New Roman" w:hAnsi="Times New Roman" w:cs="Times New Roman"/>
          <w:sz w:val="24"/>
          <w:szCs w:val="24"/>
        </w:rPr>
        <w:t xml:space="preserve">O, template DNA, bubuk gel agarose, Tris Barate EDTA (TBE) 0,5%, ethidium bromide (GelRed), marker </w:t>
      </w:r>
      <w:r w:rsidR="00440084">
        <w:rPr>
          <w:rFonts w:ascii="Times New Roman" w:hAnsi="Times New Roman" w:cs="Times New Roman"/>
          <w:sz w:val="24"/>
          <w:szCs w:val="24"/>
        </w:rPr>
        <w:t>100 bp DNA Ladder, ice pack gel</w:t>
      </w:r>
      <w:r>
        <w:rPr>
          <w:rFonts w:ascii="Times New Roman" w:hAnsi="Times New Roman" w:cs="Times New Roman"/>
          <w:sz w:val="24"/>
          <w:szCs w:val="24"/>
        </w:rPr>
        <w:t xml:space="preserve">, </w:t>
      </w:r>
      <w:r w:rsidRPr="00095202">
        <w:rPr>
          <w:rFonts w:ascii="Times New Roman" w:hAnsi="Times New Roman" w:cs="Times New Roman"/>
          <w:sz w:val="24"/>
          <w:szCs w:val="24"/>
        </w:rPr>
        <w:t>kertas label</w:t>
      </w:r>
      <w:r>
        <w:rPr>
          <w:rFonts w:ascii="Times New Roman" w:hAnsi="Times New Roman" w:cs="Times New Roman"/>
          <w:sz w:val="24"/>
          <w:szCs w:val="24"/>
        </w:rPr>
        <w:t xml:space="preserve">, </w:t>
      </w:r>
      <w:r w:rsidR="00FE6231">
        <w:rPr>
          <w:rFonts w:ascii="Times New Roman" w:hAnsi="Times New Roman" w:cs="Times New Roman"/>
          <w:sz w:val="24"/>
          <w:szCs w:val="24"/>
        </w:rPr>
        <w:t xml:space="preserve">dan </w:t>
      </w:r>
      <w:r>
        <w:rPr>
          <w:rFonts w:ascii="Times New Roman" w:hAnsi="Times New Roman" w:cs="Times New Roman"/>
          <w:sz w:val="24"/>
          <w:szCs w:val="24"/>
        </w:rPr>
        <w:t>g</w:t>
      </w:r>
      <w:r w:rsidRPr="00095202">
        <w:rPr>
          <w:rFonts w:ascii="Times New Roman" w:hAnsi="Times New Roman" w:cs="Times New Roman"/>
          <w:sz w:val="24"/>
          <w:szCs w:val="24"/>
        </w:rPr>
        <w:t>el dog</w:t>
      </w:r>
    </w:p>
    <w:p w14:paraId="332C2FDC" w14:textId="77777777" w:rsidR="005B57BF" w:rsidRDefault="005B57BF" w:rsidP="00B43B04">
      <w:pPr>
        <w:pStyle w:val="DaftarParagraf"/>
        <w:numPr>
          <w:ilvl w:val="0"/>
          <w:numId w:val="8"/>
        </w:numPr>
        <w:tabs>
          <w:tab w:val="left" w:pos="4993"/>
        </w:tabs>
        <w:spacing w:line="480" w:lineRule="auto"/>
        <w:ind w:left="851"/>
        <w:jc w:val="both"/>
        <w:rPr>
          <w:rFonts w:ascii="Times New Roman" w:hAnsi="Times New Roman" w:cs="Times New Roman"/>
          <w:sz w:val="24"/>
          <w:szCs w:val="24"/>
        </w:rPr>
      </w:pPr>
      <w:r w:rsidRPr="005B57BF">
        <w:rPr>
          <w:rFonts w:ascii="Times New Roman" w:hAnsi="Times New Roman" w:cs="Times New Roman"/>
          <w:sz w:val="24"/>
          <w:szCs w:val="24"/>
        </w:rPr>
        <w:t>Prosedur K</w:t>
      </w:r>
      <w:r>
        <w:rPr>
          <w:rFonts w:ascii="Times New Roman" w:hAnsi="Times New Roman" w:cs="Times New Roman"/>
          <w:sz w:val="24"/>
          <w:szCs w:val="24"/>
        </w:rPr>
        <w:t>erja</w:t>
      </w:r>
    </w:p>
    <w:p w14:paraId="4134DE2B" w14:textId="77777777" w:rsidR="00440084" w:rsidRDefault="005D5998" w:rsidP="00B43B04">
      <w:pPr>
        <w:pStyle w:val="DaftarParagraf"/>
        <w:numPr>
          <w:ilvl w:val="0"/>
          <w:numId w:val="33"/>
        </w:numPr>
        <w:spacing w:after="0" w:line="480" w:lineRule="auto"/>
        <w:ind w:hanging="229"/>
        <w:rPr>
          <w:rFonts w:ascii="Times New Roman" w:hAnsi="Times New Roman" w:cs="Times New Roman"/>
          <w:bCs/>
          <w:sz w:val="24"/>
          <w:szCs w:val="24"/>
        </w:rPr>
      </w:pPr>
      <w:r>
        <w:rPr>
          <w:rFonts w:ascii="Times New Roman" w:hAnsi="Times New Roman" w:cs="Times New Roman"/>
          <w:sz w:val="24"/>
          <w:szCs w:val="24"/>
        </w:rPr>
        <w:tab/>
      </w:r>
      <w:r w:rsidR="00440084">
        <w:rPr>
          <w:rFonts w:ascii="Times New Roman" w:hAnsi="Times New Roman" w:cs="Times New Roman"/>
          <w:bCs/>
          <w:sz w:val="24"/>
          <w:szCs w:val="24"/>
        </w:rPr>
        <w:t>Pengambilan sampel</w:t>
      </w:r>
    </w:p>
    <w:p w14:paraId="243BE9E5" w14:textId="4A58BB77" w:rsidR="00440084" w:rsidRPr="00D84C79" w:rsidRDefault="00FE6231" w:rsidP="00F15B22">
      <w:pPr>
        <w:pStyle w:val="DaftarParagraf"/>
        <w:tabs>
          <w:tab w:val="left" w:pos="630"/>
        </w:tabs>
        <w:spacing w:after="0" w:line="480" w:lineRule="auto"/>
        <w:ind w:left="993" w:hanging="14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440084" w:rsidRPr="00095202">
        <w:rPr>
          <w:rFonts w:ascii="Times New Roman" w:hAnsi="Times New Roman" w:cs="Times New Roman"/>
          <w:sz w:val="24"/>
          <w:szCs w:val="24"/>
        </w:rPr>
        <w:t xml:space="preserve">Sebelum pengambilan sampel peneliti memberi lembaran questioner dan </w:t>
      </w:r>
      <w:r w:rsidR="009E7028" w:rsidRPr="009E7028">
        <w:rPr>
          <w:rFonts w:ascii="Times New Roman" w:hAnsi="Times New Roman" w:cs="Times New Roman"/>
          <w:sz w:val="24"/>
          <w:szCs w:val="24"/>
        </w:rPr>
        <w:t>responden diberikan lembar persetujuan (informed consent). Setelah disetujui</w:t>
      </w:r>
      <w:r w:rsidR="00440084" w:rsidRPr="00095202">
        <w:rPr>
          <w:rFonts w:ascii="Times New Roman" w:hAnsi="Times New Roman" w:cs="Times New Roman"/>
          <w:sz w:val="24"/>
          <w:szCs w:val="24"/>
        </w:rPr>
        <w:t xml:space="preserve"> dari responden, dan peneliti mendapatkan sampel yang sesuai maka dilakukan pengambilan sampel urin. Kemudian peneliti memberikan pot sampel kepada </w:t>
      </w:r>
      <w:r w:rsidR="00440084">
        <w:rPr>
          <w:rFonts w:ascii="Times New Roman" w:hAnsi="Times New Roman" w:cs="Times New Roman"/>
          <w:sz w:val="24"/>
          <w:szCs w:val="24"/>
        </w:rPr>
        <w:t xml:space="preserve"> </w:t>
      </w:r>
      <w:r w:rsidR="00440084" w:rsidRPr="00095202">
        <w:rPr>
          <w:rFonts w:ascii="Times New Roman" w:hAnsi="Times New Roman" w:cs="Times New Roman"/>
          <w:sz w:val="24"/>
          <w:szCs w:val="24"/>
        </w:rPr>
        <w:t xml:space="preserve">responden. Selanjutnya responden di beri petunjuk cara pengambilan sampel urin, seperti mencuci tangan terlebih dahulu sampai bersih. </w:t>
      </w:r>
      <w:r w:rsidR="009E7028">
        <w:rPr>
          <w:rFonts w:ascii="Times New Roman" w:hAnsi="Times New Roman" w:cs="Times New Roman"/>
          <w:sz w:val="24"/>
          <w:szCs w:val="24"/>
        </w:rPr>
        <w:t>Langkah berikutnya adalah</w:t>
      </w:r>
      <w:r w:rsidR="009E7028" w:rsidRPr="009E7028">
        <w:rPr>
          <w:rFonts w:ascii="Times New Roman" w:hAnsi="Times New Roman" w:cs="Times New Roman"/>
          <w:sz w:val="24"/>
          <w:szCs w:val="24"/>
        </w:rPr>
        <w:t xml:space="preserve"> bersihkan organ kelamin menggunakan air mengalir dengan membilasnya dari arah vagina ke anus</w:t>
      </w:r>
      <w:r w:rsidR="00440084" w:rsidRPr="00095202">
        <w:rPr>
          <w:rFonts w:ascii="Times New Roman" w:hAnsi="Times New Roman" w:cs="Times New Roman"/>
          <w:sz w:val="24"/>
          <w:szCs w:val="24"/>
        </w:rPr>
        <w:t xml:space="preserve">. Selanjutnya saat buang air kecil, buanglah urin pertama keluar kemudian untuk urin yang keluar untuk kedua kalinya ditampung pada wadah/pot sampel khusus yang sudah disediakan dan diisi dengan sampel secukupnya tidak penuh. </w:t>
      </w:r>
      <w:r w:rsidR="009E7028" w:rsidRPr="009E7028">
        <w:rPr>
          <w:rFonts w:ascii="Times New Roman" w:hAnsi="Times New Roman" w:cs="Times New Roman"/>
          <w:sz w:val="24"/>
          <w:szCs w:val="24"/>
        </w:rPr>
        <w:t>Hindari menyentuh bagian dalam wadah sampel untuk mencegah terjadinya kontaminasi</w:t>
      </w:r>
      <w:r w:rsidR="00440084" w:rsidRPr="00095202">
        <w:rPr>
          <w:rFonts w:ascii="Times New Roman" w:hAnsi="Times New Roman" w:cs="Times New Roman"/>
          <w:sz w:val="24"/>
          <w:szCs w:val="24"/>
        </w:rPr>
        <w:t xml:space="preserve"> pada sampel yang akan di gunakan peneliti. Setelah itu disimpa</w:t>
      </w:r>
      <w:r w:rsidR="0081741F">
        <w:rPr>
          <w:rFonts w:ascii="Times New Roman" w:hAnsi="Times New Roman" w:cs="Times New Roman"/>
          <w:sz w:val="24"/>
          <w:szCs w:val="24"/>
        </w:rPr>
        <w:t>n didalam coolbox dengan suhu 0</w:t>
      </w:r>
      <w:r w:rsidR="00440084" w:rsidRPr="00095202">
        <w:rPr>
          <w:rFonts w:ascii="Times New Roman" w:hAnsi="Times New Roman" w:cs="Times New Roman"/>
          <w:sz w:val="24"/>
          <w:szCs w:val="24"/>
        </w:rPr>
        <w:t>°C.</w:t>
      </w:r>
    </w:p>
    <w:p w14:paraId="2988BA9A" w14:textId="28F37E0F" w:rsidR="00440084" w:rsidRPr="008F780F" w:rsidRDefault="00440084" w:rsidP="00B43B04">
      <w:pPr>
        <w:pStyle w:val="DaftarParagraf"/>
        <w:numPr>
          <w:ilvl w:val="0"/>
          <w:numId w:val="33"/>
        </w:numPr>
        <w:spacing w:after="0" w:line="480" w:lineRule="auto"/>
        <w:ind w:left="1276" w:hanging="556"/>
        <w:jc w:val="both"/>
        <w:rPr>
          <w:rFonts w:ascii="Times New Roman" w:hAnsi="Times New Roman" w:cs="Times New Roman"/>
          <w:sz w:val="24"/>
          <w:szCs w:val="24"/>
        </w:rPr>
      </w:pPr>
      <w:r w:rsidRPr="008F780F">
        <w:rPr>
          <w:rFonts w:ascii="Times New Roman" w:hAnsi="Times New Roman" w:cs="Times New Roman"/>
          <w:sz w:val="24"/>
          <w:szCs w:val="24"/>
        </w:rPr>
        <w:t>Pemeriksaan Metode PCR</w:t>
      </w:r>
    </w:p>
    <w:p w14:paraId="3AC0AB7C" w14:textId="40D13C19" w:rsidR="008F780F" w:rsidRPr="008F780F" w:rsidRDefault="00440084" w:rsidP="00B43B04">
      <w:pPr>
        <w:pStyle w:val="DaftarParagraf"/>
        <w:numPr>
          <w:ilvl w:val="0"/>
          <w:numId w:val="3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Ekstraksi DNA</w:t>
      </w:r>
    </w:p>
    <w:p w14:paraId="6636AEFE" w14:textId="77777777" w:rsidR="008F780F"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Siapkan tabung eppendorf yang bersih</w:t>
      </w:r>
    </w:p>
    <w:p w14:paraId="0C7F93A9" w14:textId="5AE43012"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Masukkan sebanyak 200 µl serum sampel ke dalam tabung mikrocentrifuge 1,5 ml steril.</w:t>
      </w:r>
    </w:p>
    <w:p w14:paraId="1550652E"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Tambahkan 20 µl Proteinase K, homogenkan dengan cara pipetting.</w:t>
      </w:r>
    </w:p>
    <w:p w14:paraId="484664AF"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Kemudian diinkubasi pada 60°C selama 5 menit.</w:t>
      </w:r>
    </w:p>
    <w:p w14:paraId="4F9178A5"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Tambahkan 200 µl Buffer GSB (Geneid) lalu vortex kemudian diinkubasi kembali pada temperatur yang sama selama 2 menit.</w:t>
      </w:r>
    </w:p>
    <w:p w14:paraId="1ACE4170"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lastRenderedPageBreak/>
        <w:t>Selanjutnya tambahkan ethanol absolut (96%) 200 µl dan vortex selama 10 detik.</w:t>
      </w:r>
    </w:p>
    <w:p w14:paraId="75B123F3"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Pindahkan semua campuran tersebut ke dalam spin column, sentrifugasi pada 14.000 xg selama 1 menit. Buang collection tube yang berada di bawah spin column dan ganti dengan collection tube yang baru.</w:t>
      </w:r>
    </w:p>
    <w:p w14:paraId="27BD1F4F"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Tambahkan 400 µl buffer W1 lalu sentrifuge selama 30 detik dengan kecepatan yang sama kemudian buang cairan yang ada pada collection tube.</w:t>
      </w:r>
    </w:p>
    <w:p w14:paraId="1D66E11C"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Tambahkan 600 µl wash buffer (Geneid), sentrifuge selama 30 detik, lalu buang cairan pada collection tube dan sentrifuge kembali selama 3 menit. Buang collection tube dan letakkan mikrocentrifuge (1.5 ml) steril pada bagian bawah spin column.</w:t>
      </w:r>
    </w:p>
    <w:p w14:paraId="0ED6A69F"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Selanjutnya tambahkan 100 µl Elution buffer, diamkan selama 3 menit kemudian sentrifuge dengan kecepatan yang sama selama 30 detik.</w:t>
      </w:r>
    </w:p>
    <w:p w14:paraId="5BC2E51F" w14:textId="77777777" w:rsidR="008F780F" w:rsidRPr="00C03624" w:rsidRDefault="008F780F" w:rsidP="00B43B04">
      <w:pPr>
        <w:pStyle w:val="DaftarParagraf"/>
        <w:numPr>
          <w:ilvl w:val="0"/>
          <w:numId w:val="35"/>
        </w:numPr>
        <w:spacing w:after="0" w:line="360" w:lineRule="auto"/>
        <w:ind w:left="1701"/>
        <w:jc w:val="both"/>
        <w:rPr>
          <w:rFonts w:ascii="Times New Roman" w:hAnsi="Times New Roman" w:cs="Times New Roman"/>
          <w:sz w:val="24"/>
          <w:szCs w:val="24"/>
          <w:lang w:val="en-ID"/>
        </w:rPr>
      </w:pPr>
      <w:r w:rsidRPr="00C03624">
        <w:rPr>
          <w:rFonts w:ascii="Times New Roman" w:hAnsi="Times New Roman" w:cs="Times New Roman"/>
          <w:sz w:val="24"/>
          <w:szCs w:val="24"/>
          <w:lang w:val="en-ID"/>
        </w:rPr>
        <w:t>Cairan yang mengandung DNA yang tertampung pada tabung mikrocentrifuge disimpan pada -4°C untuk digunakan sebagai template PCR.</w:t>
      </w:r>
    </w:p>
    <w:p w14:paraId="4342170F" w14:textId="56A92ECD" w:rsidR="00440084" w:rsidRDefault="00440084" w:rsidP="00B43B04">
      <w:pPr>
        <w:pStyle w:val="DaftarParagraf"/>
        <w:numPr>
          <w:ilvl w:val="0"/>
          <w:numId w:val="34"/>
        </w:numPr>
        <w:spacing w:after="0" w:line="480" w:lineRule="auto"/>
        <w:ind w:left="1560"/>
        <w:jc w:val="both"/>
        <w:rPr>
          <w:rFonts w:ascii="Times New Roman" w:hAnsi="Times New Roman" w:cs="Times New Roman"/>
          <w:sz w:val="24"/>
          <w:szCs w:val="24"/>
        </w:rPr>
      </w:pPr>
      <w:r w:rsidRPr="005C7374">
        <w:rPr>
          <w:rFonts w:ascii="Times New Roman" w:hAnsi="Times New Roman" w:cs="Times New Roman"/>
          <w:sz w:val="24"/>
          <w:szCs w:val="24"/>
        </w:rPr>
        <w:t>Amplifikasi DNA</w:t>
      </w:r>
    </w:p>
    <w:p w14:paraId="34CCA7EA"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Pastikan semua pengerjaan dilakukan di laminary airflow untuk mencegah adanya kontaminasi.</w:t>
      </w:r>
    </w:p>
    <w:p w14:paraId="2A5298B2"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Siapkan tabung mikrocentrifuge 1.5 mL steril, masukkan 12.5 µL Enzym Taq polymerase ready to use per sampel. Apabila mengerjakan lebih dari 1 sampel misalnya 5 sampel, tambahkan 62.5 µL Enzyme (12.5 µL x 5).</w:t>
      </w:r>
    </w:p>
    <w:p w14:paraId="3DB8B297"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Tambahkan 10 mM Primer forward dan reverse masing-masing sebanyak 0.5 µL x 4 (2.5 µL untuk 5 reaksi/sampel).</w:t>
      </w:r>
    </w:p>
    <w:p w14:paraId="71A82118"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Kemudian tambahkan 6,5 ul NFW ke dalam tabung tersebut (32.5 ul untuk 5 reaksi).</w:t>
      </w:r>
    </w:p>
    <w:p w14:paraId="5A0A988B"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Vorteks ± 5 detik lalu pipet 20 ul larutan ke dalam masing-masing tabung PCR 0.2 ml.</w:t>
      </w:r>
    </w:p>
    <w:p w14:paraId="638AEBE1"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lastRenderedPageBreak/>
        <w:t>Tambahkan 5ul sampel DNA (hasil ekstraksi) ke dalam tabung PCR tersebut.</w:t>
      </w:r>
    </w:p>
    <w:p w14:paraId="6387F958"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Spin down tabung PCR untuk homogenisasi sebelum dimasukkan ke dalam mesin PCR (pastikan semua tabung tertutup dengan rapat).</w:t>
      </w:r>
    </w:p>
    <w:p w14:paraId="7275804E" w14:textId="77777777" w:rsidR="005C7374" w:rsidRPr="00AF3E3E"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Setting temperatur mesin PCR sesuai protocol lalu masukkan tabung PCR 0.2 ul tersebut.</w:t>
      </w:r>
    </w:p>
    <w:p w14:paraId="323EF869" w14:textId="1A04B1F3" w:rsidR="005C7374" w:rsidRPr="005C7374" w:rsidRDefault="005C7374" w:rsidP="00B43B04">
      <w:pPr>
        <w:pStyle w:val="DaftarParagraf"/>
        <w:numPr>
          <w:ilvl w:val="6"/>
          <w:numId w:val="37"/>
        </w:numPr>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Untuk pengaturan siklus dan temperatur PCR bergantung pada Temperatur melting (Tm) dari masing-masing primer yang digunakan.</w:t>
      </w:r>
    </w:p>
    <w:p w14:paraId="01823FE2" w14:textId="2CF77864" w:rsidR="005C7374" w:rsidRPr="005C7374" w:rsidRDefault="005C7374" w:rsidP="00B43B04">
      <w:pPr>
        <w:pStyle w:val="DaftarParagraf"/>
        <w:numPr>
          <w:ilvl w:val="0"/>
          <w:numId w:val="3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Elektroforesis </w:t>
      </w:r>
    </w:p>
    <w:p w14:paraId="42B57575"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Siapkan cetakan dan sisir elektroforesis</w:t>
      </w:r>
    </w:p>
    <w:p w14:paraId="4667E9A3"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Buat agarose dalam Botol Schott Duran</w:t>
      </w:r>
    </w:p>
    <w:p w14:paraId="1B7AEDC8"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Untuk membuat agar 2%, tambahkan 2 gr bubuk agarose</w:t>
      </w:r>
    </w:p>
    <w:p w14:paraId="5600C3C8"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Tambahkan 100 mL TBE 0,5×</w:t>
      </w:r>
    </w:p>
    <w:p w14:paraId="7663BD59"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Panaskan di dalam microwave sampai seluruh bubuk larut sempurna</w:t>
      </w:r>
    </w:p>
    <w:p w14:paraId="6B63FC89"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Diamkan hingga panasnya sekitar 60°C (dapat diraba oleh tangan)</w:t>
      </w:r>
    </w:p>
    <w:p w14:paraId="75DC01B0"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Tambahkan 5 µl ethidium bromide</w:t>
      </w:r>
    </w:p>
    <w:p w14:paraId="1439A8C3"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Tuangkan dalam cetakan yang telah disiapkan</w:t>
      </w:r>
    </w:p>
    <w:p w14:paraId="030C0301" w14:textId="77777777" w:rsidR="005C7374" w:rsidRPr="00AF3E3E"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Diamkan selama 1 jam atau sampai gel memadat sempurna</w:t>
      </w:r>
    </w:p>
    <w:p w14:paraId="7EDBFFBF"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Lepaskan sisir sehingga terbentuk well</w:t>
      </w:r>
    </w:p>
    <w:p w14:paraId="58EF400B"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Pindahkan gel ke dalam chamber elektroforesis yang berisi TBE 0,5×</w:t>
      </w:r>
    </w:p>
    <w:p w14:paraId="6D78C7ED"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Masukkan 10 µl DNA sampel yang telah di PCR ke dalam well</w:t>
      </w:r>
    </w:p>
    <w:p w14:paraId="4D9AB872"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Masukkan 5 µl DNA Ladder sebagai penanda</w:t>
      </w:r>
    </w:p>
    <w:p w14:paraId="43A2D617"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Jalankan elektroforesisnya dengan menyalakan PowerPac dari aliran negatif ke positif</w:t>
      </w:r>
    </w:p>
    <w:p w14:paraId="58FC00AD" w14:textId="77777777" w:rsid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Tunggu sampai 40 – 60 menit sehingga warna loading buffer yang biru berpindah ke tengah gel</w:t>
      </w:r>
    </w:p>
    <w:p w14:paraId="1304C586" w14:textId="39B7160B" w:rsidR="005C7374" w:rsidRPr="005C7374" w:rsidRDefault="005C7374" w:rsidP="00B43B04">
      <w:pPr>
        <w:pStyle w:val="DaftarParagraf"/>
        <w:numPr>
          <w:ilvl w:val="6"/>
          <w:numId w:val="38"/>
        </w:numPr>
        <w:tabs>
          <w:tab w:val="left" w:pos="4915"/>
        </w:tabs>
        <w:spacing w:after="0" w:line="360" w:lineRule="auto"/>
        <w:ind w:left="1701"/>
        <w:jc w:val="both"/>
        <w:rPr>
          <w:rFonts w:ascii="Times New Roman" w:hAnsi="Times New Roman" w:cs="Times New Roman"/>
          <w:sz w:val="24"/>
          <w:szCs w:val="24"/>
          <w:lang w:val="en-ID"/>
        </w:rPr>
      </w:pPr>
      <w:r w:rsidRPr="00AF3E3E">
        <w:rPr>
          <w:rFonts w:ascii="Times New Roman" w:hAnsi="Times New Roman" w:cs="Times New Roman"/>
          <w:sz w:val="24"/>
          <w:szCs w:val="24"/>
          <w:lang w:val="en-ID"/>
        </w:rPr>
        <w:t>Matikan PowerPac selanjutnya difoto di geldo</w:t>
      </w:r>
      <w:r>
        <w:rPr>
          <w:rFonts w:ascii="Times New Roman" w:hAnsi="Times New Roman" w:cs="Times New Roman"/>
          <w:sz w:val="24"/>
          <w:szCs w:val="24"/>
          <w:lang w:val="en-ID"/>
        </w:rPr>
        <w:t>g.</w:t>
      </w:r>
    </w:p>
    <w:p w14:paraId="064E2A87" w14:textId="77777777" w:rsidR="005B57BF" w:rsidRDefault="005B57BF"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Analisa Data</w:t>
      </w:r>
    </w:p>
    <w:p w14:paraId="7FC2365C" w14:textId="3976CCD0" w:rsidR="005B57BF" w:rsidRPr="005D5998" w:rsidRDefault="005B57BF" w:rsidP="00F15B22">
      <w:pPr>
        <w:pStyle w:val="DaftarParagraf"/>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D5998" w:rsidRPr="005D5998">
        <w:rPr>
          <w:rFonts w:ascii="Times New Roman" w:hAnsi="Times New Roman" w:cs="Times New Roman"/>
          <w:sz w:val="24"/>
          <w:szCs w:val="24"/>
        </w:rPr>
        <w:t>Teknik analisa data yang digunak</w:t>
      </w:r>
      <w:r w:rsidR="005F0603">
        <w:rPr>
          <w:rFonts w:ascii="Times New Roman" w:hAnsi="Times New Roman" w:cs="Times New Roman"/>
          <w:sz w:val="24"/>
          <w:szCs w:val="24"/>
        </w:rPr>
        <w:t xml:space="preserve">an </w:t>
      </w:r>
      <w:r w:rsidR="002A3F7D" w:rsidRPr="002A3F7D">
        <w:rPr>
          <w:rFonts w:ascii="Times New Roman" w:hAnsi="Times New Roman" w:cs="Times New Roman"/>
          <w:sz w:val="24"/>
          <w:szCs w:val="24"/>
        </w:rPr>
        <w:t>dalam tabel dan selanjutnya diuraikan dalam bentuk narasi</w:t>
      </w:r>
      <w:r w:rsidR="005D5998" w:rsidRPr="005D5998">
        <w:rPr>
          <w:rFonts w:ascii="Times New Roman" w:hAnsi="Times New Roman" w:cs="Times New Roman"/>
          <w:sz w:val="24"/>
          <w:szCs w:val="24"/>
        </w:rPr>
        <w:t xml:space="preserve"> dalam bentuk paragraf</w:t>
      </w:r>
      <w:r w:rsidRPr="005D5998">
        <w:rPr>
          <w:rFonts w:ascii="Times New Roman" w:hAnsi="Times New Roman" w:cs="Times New Roman"/>
          <w:sz w:val="24"/>
          <w:szCs w:val="24"/>
        </w:rPr>
        <w:t>.</w:t>
      </w:r>
    </w:p>
    <w:p w14:paraId="58AC65E6" w14:textId="77777777" w:rsidR="005B57BF" w:rsidRDefault="005B57BF"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Etika Penelitian</w:t>
      </w:r>
    </w:p>
    <w:p w14:paraId="68CE19C5" w14:textId="77777777" w:rsidR="0022059B" w:rsidRPr="005F0603" w:rsidRDefault="0022059B" w:rsidP="00B43B04">
      <w:pPr>
        <w:pStyle w:val="DaftarParagraf"/>
        <w:numPr>
          <w:ilvl w:val="3"/>
          <w:numId w:val="6"/>
        </w:numPr>
        <w:spacing w:line="480" w:lineRule="auto"/>
        <w:ind w:left="851"/>
        <w:jc w:val="both"/>
        <w:rPr>
          <w:rFonts w:ascii="Times New Roman" w:hAnsi="Times New Roman" w:cs="Times New Roman"/>
          <w:i/>
          <w:sz w:val="24"/>
          <w:szCs w:val="24"/>
        </w:rPr>
      </w:pPr>
      <w:r w:rsidRPr="005F0603">
        <w:rPr>
          <w:rFonts w:ascii="Times New Roman" w:hAnsi="Times New Roman" w:cs="Times New Roman"/>
          <w:i/>
          <w:sz w:val="24"/>
          <w:szCs w:val="24"/>
        </w:rPr>
        <w:t xml:space="preserve">Informed Consent </w:t>
      </w:r>
    </w:p>
    <w:p w14:paraId="45BF8603" w14:textId="3E5C1594" w:rsidR="0022059B" w:rsidRPr="0022059B" w:rsidRDefault="00FE6231" w:rsidP="00C74971">
      <w:pPr>
        <w:pStyle w:val="DaftarParagraf"/>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22059B" w:rsidRPr="0022059B">
        <w:rPr>
          <w:rFonts w:ascii="Times New Roman" w:hAnsi="Times New Roman" w:cs="Times New Roman"/>
          <w:sz w:val="24"/>
          <w:szCs w:val="24"/>
        </w:rPr>
        <w:t>Seluruh subjek penelitian akan diberikan informasi detail mengenai t</w:t>
      </w:r>
      <w:r w:rsidR="0023275D">
        <w:rPr>
          <w:rFonts w:ascii="Times New Roman" w:hAnsi="Times New Roman" w:cs="Times New Roman"/>
          <w:sz w:val="24"/>
          <w:szCs w:val="24"/>
        </w:rPr>
        <w:t>ujuan penelitian dan m</w:t>
      </w:r>
      <w:r w:rsidR="0022059B" w:rsidRPr="0022059B">
        <w:rPr>
          <w:rFonts w:ascii="Times New Roman" w:hAnsi="Times New Roman" w:cs="Times New Roman"/>
          <w:sz w:val="24"/>
          <w:szCs w:val="24"/>
        </w:rPr>
        <w:t>ereka akan diminta untuk menandatangani surat persetujuan sebelu</w:t>
      </w:r>
      <w:r w:rsidR="0022059B">
        <w:rPr>
          <w:rFonts w:ascii="Times New Roman" w:hAnsi="Times New Roman" w:cs="Times New Roman"/>
          <w:sz w:val="24"/>
          <w:szCs w:val="24"/>
        </w:rPr>
        <w:t>m pengambilan sampel dilakukan.</w:t>
      </w:r>
    </w:p>
    <w:p w14:paraId="5F850D0F" w14:textId="36CE919E" w:rsidR="0022059B" w:rsidRPr="005F0603" w:rsidRDefault="0023275D" w:rsidP="00B43B04">
      <w:pPr>
        <w:pStyle w:val="DaftarParagraf"/>
        <w:widowControl w:val="0"/>
        <w:numPr>
          <w:ilvl w:val="3"/>
          <w:numId w:val="6"/>
        </w:numPr>
        <w:spacing w:line="480" w:lineRule="auto"/>
        <w:ind w:left="851"/>
        <w:jc w:val="both"/>
        <w:rPr>
          <w:rFonts w:ascii="Times New Roman" w:hAnsi="Times New Roman" w:cs="Times New Roman"/>
          <w:i/>
          <w:sz w:val="24"/>
          <w:szCs w:val="24"/>
        </w:rPr>
      </w:pPr>
      <w:r>
        <w:rPr>
          <w:rFonts w:ascii="Times New Roman" w:hAnsi="Times New Roman" w:cs="Times New Roman"/>
          <w:sz w:val="24"/>
          <w:szCs w:val="24"/>
        </w:rPr>
        <w:t>Prosedur yang sesuai SOP penelitian</w:t>
      </w:r>
    </w:p>
    <w:p w14:paraId="592CB1D1" w14:textId="7434F9BA" w:rsidR="0023275D" w:rsidRPr="0023275D" w:rsidRDefault="00FE6231" w:rsidP="0023275D">
      <w:pPr>
        <w:pStyle w:val="DaftarParagraf"/>
        <w:widowControl w:val="0"/>
        <w:spacing w:line="480" w:lineRule="auto"/>
        <w:ind w:left="851"/>
        <w:jc w:val="both"/>
        <w:rPr>
          <w:rFonts w:ascii="Times New Roman" w:hAnsi="Times New Roman" w:cs="Times New Roman"/>
          <w:color w:val="000000"/>
          <w:sz w:val="24"/>
          <w:szCs w:val="24"/>
        </w:rPr>
      </w:pPr>
      <w:r>
        <w:rPr>
          <w:rFonts w:ascii="Times New Roman" w:hAnsi="Times New Roman" w:cs="Times New Roman"/>
          <w:sz w:val="24"/>
          <w:szCs w:val="24"/>
        </w:rPr>
        <w:tab/>
      </w:r>
      <w:r w:rsidR="0023275D" w:rsidRPr="0023275D">
        <w:rPr>
          <w:rFonts w:ascii="Times New Roman" w:hAnsi="Times New Roman" w:cs="Times New Roman"/>
          <w:sz w:val="24"/>
          <w:szCs w:val="24"/>
        </w:rPr>
        <w:t>P</w:t>
      </w:r>
      <w:r w:rsidR="0023275D" w:rsidRPr="0023275D">
        <w:rPr>
          <w:rStyle w:val="oypena"/>
          <w:rFonts w:ascii="Times New Roman" w:hAnsi="Times New Roman" w:cs="Times New Roman"/>
          <w:color w:val="000000"/>
          <w:sz w:val="24"/>
          <w:szCs w:val="24"/>
        </w:rPr>
        <w:t xml:space="preserve">eneliti harus memperhatikan detail SOP pada suatu sampel dimana hal ini menyangkut dengan keakuratan </w:t>
      </w:r>
      <w:r w:rsidR="0023275D">
        <w:rPr>
          <w:rStyle w:val="oypena"/>
          <w:rFonts w:ascii="Times New Roman" w:hAnsi="Times New Roman" w:cs="Times New Roman"/>
          <w:color w:val="000000"/>
          <w:sz w:val="24"/>
          <w:szCs w:val="24"/>
        </w:rPr>
        <w:t xml:space="preserve">hasil penelitan </w:t>
      </w:r>
      <w:r w:rsidR="0023275D" w:rsidRPr="0023275D">
        <w:rPr>
          <w:rStyle w:val="oypena"/>
          <w:rFonts w:ascii="Times New Roman" w:hAnsi="Times New Roman" w:cs="Times New Roman"/>
          <w:color w:val="000000"/>
          <w:sz w:val="24"/>
          <w:szCs w:val="24"/>
        </w:rPr>
        <w:t>yang akan dikerjakan agar tidak terjadi perbedaan hasil yang tidak diharapkan pada saat penelitian berlangsung.</w:t>
      </w:r>
    </w:p>
    <w:p w14:paraId="1EA16149" w14:textId="77777777" w:rsidR="0022059B" w:rsidRPr="005F0603" w:rsidRDefault="0022059B" w:rsidP="00B43B04">
      <w:pPr>
        <w:pStyle w:val="DaftarParagraf"/>
        <w:numPr>
          <w:ilvl w:val="3"/>
          <w:numId w:val="6"/>
        </w:numPr>
        <w:spacing w:line="480" w:lineRule="auto"/>
        <w:ind w:left="851"/>
        <w:jc w:val="both"/>
        <w:rPr>
          <w:rFonts w:ascii="Times New Roman" w:hAnsi="Times New Roman" w:cs="Times New Roman"/>
          <w:i/>
          <w:sz w:val="24"/>
          <w:szCs w:val="24"/>
        </w:rPr>
      </w:pPr>
      <w:r w:rsidRPr="005F0603">
        <w:rPr>
          <w:rFonts w:ascii="Times New Roman" w:hAnsi="Times New Roman" w:cs="Times New Roman"/>
          <w:i/>
          <w:sz w:val="24"/>
          <w:szCs w:val="24"/>
        </w:rPr>
        <w:t>Confidentiality</w:t>
      </w:r>
    </w:p>
    <w:p w14:paraId="55179671" w14:textId="13C7A2F5" w:rsidR="005F0603" w:rsidRDefault="00FE6231" w:rsidP="0023275D">
      <w:pPr>
        <w:pStyle w:val="DaftarParagraf"/>
        <w:spacing w:line="480" w:lineRule="auto"/>
        <w:ind w:left="851"/>
        <w:jc w:val="both"/>
        <w:rPr>
          <w:rStyle w:val="oypena"/>
          <w:rFonts w:ascii="Times New Roman" w:hAnsi="Times New Roman" w:cs="Times New Roman"/>
          <w:color w:val="000000"/>
          <w:sz w:val="24"/>
          <w:szCs w:val="24"/>
        </w:rPr>
      </w:pPr>
      <w:r>
        <w:rPr>
          <w:rFonts w:ascii="Times New Roman" w:hAnsi="Times New Roman" w:cs="Times New Roman"/>
          <w:sz w:val="24"/>
          <w:szCs w:val="24"/>
        </w:rPr>
        <w:tab/>
      </w:r>
      <w:r w:rsidR="002A3F7D" w:rsidRPr="002A3F7D">
        <w:rPr>
          <w:rStyle w:val="oypena"/>
          <w:rFonts w:ascii="Times New Roman" w:hAnsi="Times New Roman" w:cs="Times New Roman"/>
          <w:color w:val="000000"/>
          <w:sz w:val="24"/>
          <w:szCs w:val="24"/>
        </w:rPr>
        <w:t>Seluruh informasi yang dikumpulkan dari responden akan dijaga kerahasiaannya oleh peneliti. Penyajian data dan temuan penelitian terbatas pada presentasi di forum akademis</w:t>
      </w:r>
      <w:r w:rsidR="0023275D" w:rsidRPr="0023275D">
        <w:rPr>
          <w:rStyle w:val="oypena"/>
          <w:rFonts w:ascii="Times New Roman" w:hAnsi="Times New Roman" w:cs="Times New Roman"/>
          <w:color w:val="000000"/>
          <w:sz w:val="24"/>
          <w:szCs w:val="24"/>
        </w:rPr>
        <w:t>.</w:t>
      </w:r>
    </w:p>
    <w:p w14:paraId="2F5D5D77" w14:textId="77777777" w:rsidR="0023275D" w:rsidRDefault="0023275D" w:rsidP="0023275D">
      <w:pPr>
        <w:pStyle w:val="DaftarParagraf"/>
        <w:spacing w:line="480" w:lineRule="auto"/>
        <w:ind w:left="851"/>
        <w:jc w:val="both"/>
        <w:rPr>
          <w:rFonts w:ascii="Times New Roman" w:hAnsi="Times New Roman" w:cs="Times New Roman"/>
          <w:sz w:val="24"/>
          <w:szCs w:val="24"/>
        </w:rPr>
      </w:pPr>
    </w:p>
    <w:p w14:paraId="1FAE5307" w14:textId="77777777" w:rsidR="004C047A" w:rsidRDefault="004C047A" w:rsidP="0023275D">
      <w:pPr>
        <w:pStyle w:val="DaftarParagraf"/>
        <w:spacing w:line="480" w:lineRule="auto"/>
        <w:ind w:left="851"/>
        <w:jc w:val="both"/>
        <w:rPr>
          <w:rFonts w:ascii="Times New Roman" w:hAnsi="Times New Roman" w:cs="Times New Roman"/>
          <w:sz w:val="24"/>
          <w:szCs w:val="24"/>
        </w:rPr>
      </w:pPr>
    </w:p>
    <w:p w14:paraId="460ACAB2" w14:textId="77777777" w:rsidR="004C047A" w:rsidRDefault="004C047A" w:rsidP="0023275D">
      <w:pPr>
        <w:pStyle w:val="DaftarParagraf"/>
        <w:spacing w:line="480" w:lineRule="auto"/>
        <w:ind w:left="851"/>
        <w:jc w:val="both"/>
        <w:rPr>
          <w:rFonts w:ascii="Times New Roman" w:hAnsi="Times New Roman" w:cs="Times New Roman"/>
          <w:sz w:val="24"/>
          <w:szCs w:val="24"/>
        </w:rPr>
      </w:pPr>
    </w:p>
    <w:p w14:paraId="6AF48EDD" w14:textId="77777777" w:rsidR="006B3166" w:rsidRPr="000C4EC4" w:rsidRDefault="0022059B" w:rsidP="00B43B04">
      <w:pPr>
        <w:pStyle w:val="DaftarParagraf"/>
        <w:numPr>
          <w:ilvl w:val="1"/>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Alur dan Tahap Penelitian</w:t>
      </w:r>
    </w:p>
    <w:p w14:paraId="4319AC52" w14:textId="77777777" w:rsidR="006B3166" w:rsidRDefault="006B3166" w:rsidP="00350B59">
      <w:pPr>
        <w:pStyle w:val="DaftarParagraf"/>
        <w:spacing w:line="480" w:lineRule="auto"/>
        <w:ind w:left="709"/>
        <w:jc w:val="both"/>
        <w:rPr>
          <w:rFonts w:ascii="Times New Roman" w:hAnsi="Times New Roman" w:cs="Times New Roman"/>
          <w:b/>
          <w:sz w:val="24"/>
          <w:szCs w:val="24"/>
        </w:rPr>
      </w:pPr>
      <w:r>
        <w:rPr>
          <w:noProof/>
          <w:sz w:val="28"/>
          <w:szCs w:val="28"/>
        </w:rPr>
        <mc:AlternateContent>
          <mc:Choice Requires="wps">
            <w:drawing>
              <wp:anchor distT="0" distB="0" distL="114300" distR="114300" simplePos="0" relativeHeight="251706368" behindDoc="0" locked="0" layoutInCell="1" allowOverlap="1" wp14:anchorId="4CC352DB" wp14:editId="7C4E7DDC">
                <wp:simplePos x="0" y="0"/>
                <wp:positionH relativeFrom="column">
                  <wp:posOffset>1754712</wp:posOffset>
                </wp:positionH>
                <wp:positionV relativeFrom="paragraph">
                  <wp:posOffset>82167</wp:posOffset>
                </wp:positionV>
                <wp:extent cx="1993838" cy="418641"/>
                <wp:effectExtent l="0" t="0" r="26035" b="19685"/>
                <wp:wrapNone/>
                <wp:docPr id="2" name="Text Box 2"/>
                <wp:cNvGraphicFramePr/>
                <a:graphic xmlns:a="http://schemas.openxmlformats.org/drawingml/2006/main">
                  <a:graphicData uri="http://schemas.microsoft.com/office/word/2010/wordprocessingShape">
                    <wps:wsp>
                      <wps:cNvSpPr txBox="1"/>
                      <wps:spPr>
                        <a:xfrm>
                          <a:off x="0" y="0"/>
                          <a:ext cx="1993838" cy="418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5166B" w14:textId="77777777" w:rsidR="002F169D" w:rsidRPr="00350B59" w:rsidRDefault="002F169D" w:rsidP="006B3166">
                            <w:pPr>
                              <w:jc w:val="center"/>
                              <w:rPr>
                                <w:rFonts w:ascii="Times New Roman" w:hAnsi="Times New Roman" w:cs="Times New Roman"/>
                                <w:sz w:val="24"/>
                                <w:szCs w:val="24"/>
                                <w:lang w:val="en-ID"/>
                              </w:rPr>
                            </w:pPr>
                            <w:r>
                              <w:rPr>
                                <w:rFonts w:ascii="Times New Roman" w:hAnsi="Times New Roman" w:cs="Times New Roman"/>
                                <w:sz w:val="24"/>
                                <w:szCs w:val="24"/>
                                <w:lang w:val="en-ID"/>
                              </w:rPr>
                              <w:t>Survei 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52DB" id="Text Box 2" o:spid="_x0000_s1044" type="#_x0000_t202" style="position:absolute;left:0;text-align:left;margin-left:138.15pt;margin-top:6.45pt;width:157pt;height:3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" fillcolor="white [3201]" strokeweight=".5pt">
                <v:textbox>
                  <w:txbxContent>
                    <w:p w14:paraId="6735166B" w14:textId="77777777" w:rsidR="002F169D" w:rsidRPr="00350B59" w:rsidRDefault="002F169D" w:rsidP="006B3166">
                      <w:pPr>
                        <w:jc w:val="center"/>
                        <w:rPr>
                          <w:rFonts w:ascii="Times New Roman" w:hAnsi="Times New Roman" w:cs="Times New Roman"/>
                          <w:sz w:val="24"/>
                          <w:szCs w:val="24"/>
                          <w:lang w:val="en-ID"/>
                        </w:rPr>
                      </w:pPr>
                      <w:r>
                        <w:rPr>
                          <w:rFonts w:ascii="Times New Roman" w:hAnsi="Times New Roman" w:cs="Times New Roman"/>
                          <w:sz w:val="24"/>
                          <w:szCs w:val="24"/>
                          <w:lang w:val="en-ID"/>
                        </w:rPr>
                        <w:t>Survei lokasi penelitian</w:t>
                      </w:r>
                    </w:p>
                  </w:txbxContent>
                </v:textbox>
              </v:shape>
            </w:pict>
          </mc:Fallback>
        </mc:AlternateContent>
      </w:r>
    </w:p>
    <w:p w14:paraId="4AF49F54" w14:textId="77777777" w:rsidR="006B3166" w:rsidRDefault="006B3166" w:rsidP="00350B59">
      <w:pPr>
        <w:pStyle w:val="DaftarParagraf"/>
        <w:spacing w:line="480" w:lineRule="auto"/>
        <w:ind w:left="709"/>
        <w:jc w:val="both"/>
        <w:rPr>
          <w:rFonts w:ascii="Times New Roman" w:hAnsi="Times New Roman" w:cs="Times New Roman"/>
          <w:b/>
          <w:sz w:val="24"/>
          <w:szCs w:val="24"/>
        </w:rPr>
      </w:pPr>
      <w:r>
        <w:rPr>
          <w:rFonts w:ascii="Times New Roman" w:hAnsi="Times New Roman" w:cs="Times New Roman"/>
          <w:b/>
          <w:noProof/>
          <w:sz w:val="28"/>
          <w:szCs w:val="28"/>
        </w:rPr>
        <mc:AlternateContent>
          <mc:Choice Requires="wps">
            <w:drawing>
              <wp:anchor distT="0" distB="0" distL="114300" distR="114300" simplePos="0" relativeHeight="251708416" behindDoc="0" locked="0" layoutInCell="1" allowOverlap="1" wp14:anchorId="6A3F6D1C" wp14:editId="1E49C5AF">
                <wp:simplePos x="0" y="0"/>
                <wp:positionH relativeFrom="column">
                  <wp:posOffset>2741295</wp:posOffset>
                </wp:positionH>
                <wp:positionV relativeFrom="paragraph">
                  <wp:posOffset>139799</wp:posOffset>
                </wp:positionV>
                <wp:extent cx="0" cy="342900"/>
                <wp:effectExtent l="95250" t="0" r="95250" b="57150"/>
                <wp:wrapNone/>
                <wp:docPr id="3" name="Straight Arrow Connector 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FDE25" id="Straight Arrow Connector 3" o:spid="_x0000_s1026" type="#_x0000_t32" style="position:absolute;margin-left:215.85pt;margin-top:11pt;width:0;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3WzgEAAPADAAAOAAAAZHJzL2Uyb0RvYy54bWysU8GO0zAQvSPxD5bvNGmLEE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" strokecolor="black [3040]">
                <v:stroke endarrow="open"/>
              </v:shape>
            </w:pict>
          </mc:Fallback>
        </mc:AlternateContent>
      </w:r>
    </w:p>
    <w:p w14:paraId="259135AE" w14:textId="77777777" w:rsidR="006B3166" w:rsidRDefault="006B3166" w:rsidP="00350B59">
      <w:pPr>
        <w:pStyle w:val="DaftarParagraf"/>
        <w:spacing w:line="480" w:lineRule="auto"/>
        <w:ind w:left="709"/>
        <w:jc w:val="both"/>
        <w:rPr>
          <w:rFonts w:ascii="Times New Roman" w:hAnsi="Times New Roman" w:cs="Times New Roman"/>
          <w:b/>
          <w:sz w:val="24"/>
          <w:szCs w:val="24"/>
        </w:rPr>
      </w:pPr>
      <w:r>
        <w:rPr>
          <w:noProof/>
          <w:sz w:val="28"/>
          <w:szCs w:val="28"/>
        </w:rPr>
        <mc:AlternateContent>
          <mc:Choice Requires="wps">
            <w:drawing>
              <wp:anchor distT="0" distB="0" distL="114300" distR="114300" simplePos="0" relativeHeight="251693056" behindDoc="0" locked="0" layoutInCell="1" allowOverlap="1" wp14:anchorId="0F317D61" wp14:editId="78A3AB8E">
                <wp:simplePos x="0" y="0"/>
                <wp:positionH relativeFrom="column">
                  <wp:posOffset>1633220</wp:posOffset>
                </wp:positionH>
                <wp:positionV relativeFrom="paragraph">
                  <wp:posOffset>131208</wp:posOffset>
                </wp:positionV>
                <wp:extent cx="2257264" cy="533400"/>
                <wp:effectExtent l="0" t="0" r="10160" b="19050"/>
                <wp:wrapNone/>
                <wp:docPr id="6" name="Text Box 6"/>
                <wp:cNvGraphicFramePr/>
                <a:graphic xmlns:a="http://schemas.openxmlformats.org/drawingml/2006/main">
                  <a:graphicData uri="http://schemas.microsoft.com/office/word/2010/wordprocessingShape">
                    <wps:wsp>
                      <wps:cNvSpPr txBox="1"/>
                      <wps:spPr>
                        <a:xfrm>
                          <a:off x="0" y="0"/>
                          <a:ext cx="2257264"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EF86B"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Permohonan izin pada pihak yang bersangkutan atau objek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7D61" id="Text Box 6" o:spid="_x0000_s1045" type="#_x0000_t202" style="position:absolute;left:0;text-align:left;margin-left:128.6pt;margin-top:10.35pt;width:177.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" fillcolor="white [3201]" strokeweight=".5pt">
                <v:textbox>
                  <w:txbxContent>
                    <w:p w14:paraId="679EF86B"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Permohonan izin pada pihak yang bersangkutan atau objek</w:t>
                      </w:r>
                    </w:p>
                  </w:txbxContent>
                </v:textbox>
              </v:shape>
            </w:pict>
          </mc:Fallback>
        </mc:AlternateContent>
      </w:r>
    </w:p>
    <w:p w14:paraId="4EC517B9" w14:textId="77777777" w:rsidR="00DE69B3" w:rsidRPr="00350B59" w:rsidRDefault="006B3166" w:rsidP="00350B59">
      <w:pPr>
        <w:pStyle w:val="DaftarParagraf"/>
        <w:spacing w:line="480" w:lineRule="auto"/>
        <w:ind w:left="709"/>
        <w:jc w:val="both"/>
        <w:rPr>
          <w:rFonts w:ascii="Times New Roman" w:hAnsi="Times New Roman" w:cs="Times New Roman"/>
          <w:b/>
          <w:sz w:val="24"/>
          <w:szCs w:val="24"/>
        </w:rPr>
      </w:pPr>
      <w:r>
        <w:rPr>
          <w:rFonts w:ascii="Times New Roman" w:hAnsi="Times New Roman" w:cs="Times New Roman"/>
          <w:b/>
          <w:noProof/>
          <w:sz w:val="28"/>
          <w:szCs w:val="28"/>
        </w:rPr>
        <w:lastRenderedPageBreak/>
        <mc:AlternateContent>
          <mc:Choice Requires="wps">
            <w:drawing>
              <wp:anchor distT="0" distB="0" distL="114300" distR="114300" simplePos="0" relativeHeight="251698176" behindDoc="0" locked="0" layoutInCell="1" allowOverlap="1" wp14:anchorId="39F96511" wp14:editId="2FA70808">
                <wp:simplePos x="0" y="0"/>
                <wp:positionH relativeFrom="column">
                  <wp:posOffset>2731770</wp:posOffset>
                </wp:positionH>
                <wp:positionV relativeFrom="paragraph">
                  <wp:posOffset>316666</wp:posOffset>
                </wp:positionV>
                <wp:extent cx="0" cy="342900"/>
                <wp:effectExtent l="95250" t="0" r="95250" b="57150"/>
                <wp:wrapNone/>
                <wp:docPr id="35" name="Straight Arrow Connector 3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796F" id="Straight Arrow Connector 35" o:spid="_x0000_s1026" type="#_x0000_t32" style="position:absolute;margin-left:215.1pt;margin-top:24.95pt;width:0;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eB0AEAAPIDAAAOAAAAZHJzL2Uyb0RvYy54bWysU8GO0zAQvSPxD5bvNGkXE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" strokecolor="black [3040]">
                <v:stroke endarrow="open"/>
              </v:shape>
            </w:pict>
          </mc:Fallback>
        </mc:AlternateContent>
      </w:r>
    </w:p>
    <w:p w14:paraId="7A2BE0EE" w14:textId="77777777" w:rsidR="00DE69B3" w:rsidRDefault="006B3166"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14:anchorId="35EBDFFE" wp14:editId="34FCD8E2">
                <wp:simplePos x="0" y="0"/>
                <wp:positionH relativeFrom="column">
                  <wp:posOffset>1975049</wp:posOffset>
                </wp:positionH>
                <wp:positionV relativeFrom="paragraph">
                  <wp:posOffset>205619</wp:posOffset>
                </wp:positionV>
                <wp:extent cx="1552575" cy="407624"/>
                <wp:effectExtent l="0" t="0" r="28575" b="12065"/>
                <wp:wrapNone/>
                <wp:docPr id="9" name="Text Box 9"/>
                <wp:cNvGraphicFramePr/>
                <a:graphic xmlns:a="http://schemas.openxmlformats.org/drawingml/2006/main">
                  <a:graphicData uri="http://schemas.microsoft.com/office/word/2010/wordprocessingShape">
                    <wps:wsp>
                      <wps:cNvSpPr txBox="1"/>
                      <wps:spPr>
                        <a:xfrm>
                          <a:off x="0" y="0"/>
                          <a:ext cx="1552575" cy="407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205284"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Pengisian kuisioner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DFFE" id="Text Box 9" o:spid="_x0000_s1046" type="#_x0000_t202" style="position:absolute;left:0;text-align:left;margin-left:155.5pt;margin-top:16.2pt;width:122.25pt;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" fillcolor="white [3201]" strokeweight=".5pt">
                <v:textbox>
                  <w:txbxContent>
                    <w:p w14:paraId="01205284"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Pengisian kuisioner</w:t>
                      </w:r>
                    </w:p>
                  </w:txbxContent>
                </v:textbox>
              </v:shape>
            </w:pict>
          </mc:Fallback>
        </mc:AlternateContent>
      </w:r>
    </w:p>
    <w:p w14:paraId="00610AAB" w14:textId="77777777" w:rsidR="00DE69B3"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14:anchorId="63192620" wp14:editId="56D8732A">
                <wp:simplePos x="0" y="0"/>
                <wp:positionH relativeFrom="column">
                  <wp:posOffset>2731770</wp:posOffset>
                </wp:positionH>
                <wp:positionV relativeFrom="paragraph">
                  <wp:posOffset>253365</wp:posOffset>
                </wp:positionV>
                <wp:extent cx="0" cy="342900"/>
                <wp:effectExtent l="95250" t="0" r="95250" b="57150"/>
                <wp:wrapNone/>
                <wp:docPr id="37" name="Straight Arrow Connector 3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5B06E" id="Straight Arrow Connector 37" o:spid="_x0000_s1026" type="#_x0000_t32" style="position:absolute;margin-left:215.1pt;margin-top:19.95pt;width:0;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dL0QEAAPIDAAAOAAAAZHJzL2Uyb0RvYy54bWysU9uO0zAQfUfiHyy/06RdxC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" strokecolor="black [3040]">
                <v:stroke endarrow="open"/>
              </v:shape>
            </w:pict>
          </mc:Fallback>
        </mc:AlternateContent>
      </w:r>
    </w:p>
    <w:p w14:paraId="25E2ED82" w14:textId="77777777" w:rsidR="003C66FD"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5104" behindDoc="0" locked="0" layoutInCell="1" allowOverlap="1" wp14:anchorId="48C6EE6B" wp14:editId="12B568BF">
                <wp:simplePos x="0" y="0"/>
                <wp:positionH relativeFrom="column">
                  <wp:posOffset>1446239</wp:posOffset>
                </wp:positionH>
                <wp:positionV relativeFrom="paragraph">
                  <wp:posOffset>241881</wp:posOffset>
                </wp:positionV>
                <wp:extent cx="2610998" cy="495300"/>
                <wp:effectExtent l="0" t="0" r="18415" b="19050"/>
                <wp:wrapNone/>
                <wp:docPr id="10" name="Text Box 10"/>
                <wp:cNvGraphicFramePr/>
                <a:graphic xmlns:a="http://schemas.openxmlformats.org/drawingml/2006/main">
                  <a:graphicData uri="http://schemas.microsoft.com/office/word/2010/wordprocessingShape">
                    <wps:wsp>
                      <wps:cNvSpPr txBox="1"/>
                      <wps:spPr>
                        <a:xfrm>
                          <a:off x="0" y="0"/>
                          <a:ext cx="2610998"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6B5A8"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Pekerja Seks Komersial di Kecamatan Mandalle Kabupaten Pangkep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E6B" id="Text Box 10" o:spid="_x0000_s1047" type="#_x0000_t202" style="position:absolute;left:0;text-align:left;margin-left:113.9pt;margin-top:19.05pt;width:205.6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" fillcolor="white [3201]" strokeweight=".5pt">
                <v:textbox>
                  <w:txbxContent>
                    <w:p w14:paraId="3316B5A8"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Pekerja Seks Komersial di Kecamatan Mandalle Kabupaten Pangkep</w:t>
                      </w:r>
                    </w:p>
                  </w:txbxContent>
                </v:textbox>
              </v:shape>
            </w:pict>
          </mc:Fallback>
        </mc:AlternateContent>
      </w:r>
    </w:p>
    <w:p w14:paraId="0DBE4E3A" w14:textId="77777777" w:rsidR="003C66FD" w:rsidRDefault="003C66FD" w:rsidP="008D67FA">
      <w:pPr>
        <w:jc w:val="center"/>
        <w:rPr>
          <w:rFonts w:ascii="Times New Roman" w:hAnsi="Times New Roman" w:cs="Times New Roman"/>
          <w:b/>
          <w:sz w:val="28"/>
          <w:szCs w:val="28"/>
        </w:rPr>
      </w:pPr>
    </w:p>
    <w:p w14:paraId="58CBB932" w14:textId="77777777" w:rsidR="003C66FD" w:rsidRDefault="0077385E"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14:anchorId="5480341D" wp14:editId="555C1660">
                <wp:simplePos x="0" y="0"/>
                <wp:positionH relativeFrom="column">
                  <wp:posOffset>2731770</wp:posOffset>
                </wp:positionH>
                <wp:positionV relativeFrom="paragraph">
                  <wp:posOffset>16961</wp:posOffset>
                </wp:positionV>
                <wp:extent cx="0" cy="342900"/>
                <wp:effectExtent l="95250" t="0" r="95250" b="57150"/>
                <wp:wrapNone/>
                <wp:docPr id="38" name="Straight Arrow Connector 3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DE50A" id="Straight Arrow Connector 38" o:spid="_x0000_s1026" type="#_x0000_t32" style="position:absolute;margin-left:215.1pt;margin-top:1.35pt;width:0;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" strokecolor="black [3040]">
                <v:stroke endarrow="open"/>
              </v:shape>
            </w:pict>
          </mc:Fallback>
        </mc:AlternateContent>
      </w:r>
    </w:p>
    <w:p w14:paraId="1A8CA0DD" w14:textId="77777777" w:rsidR="00AD6EDF" w:rsidRDefault="0077385E"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6128" behindDoc="0" locked="0" layoutInCell="1" allowOverlap="1" wp14:anchorId="48D3328C" wp14:editId="6946FE3F">
                <wp:simplePos x="0" y="0"/>
                <wp:positionH relativeFrom="column">
                  <wp:posOffset>1853863</wp:posOffset>
                </wp:positionH>
                <wp:positionV relativeFrom="paragraph">
                  <wp:posOffset>3696</wp:posOffset>
                </wp:positionV>
                <wp:extent cx="1784190" cy="407624"/>
                <wp:effectExtent l="0" t="0" r="26035" b="12065"/>
                <wp:wrapNone/>
                <wp:docPr id="33" name="Text Box 33"/>
                <wp:cNvGraphicFramePr/>
                <a:graphic xmlns:a="http://schemas.openxmlformats.org/drawingml/2006/main">
                  <a:graphicData uri="http://schemas.microsoft.com/office/word/2010/wordprocessingShape">
                    <wps:wsp>
                      <wps:cNvSpPr txBox="1"/>
                      <wps:spPr>
                        <a:xfrm>
                          <a:off x="0" y="0"/>
                          <a:ext cx="1784190" cy="407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08EE0"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Pengambilan sampel 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328C" id="Text Box 33" o:spid="_x0000_s1048" type="#_x0000_t202" style="position:absolute;left:0;text-align:left;margin-left:145.95pt;margin-top:.3pt;width:140.5pt;height:3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" fillcolor="white [3201]" strokeweight=".5pt">
                <v:textbox>
                  <w:txbxContent>
                    <w:p w14:paraId="04F08EE0"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Pengambilan sampel urin</w:t>
                      </w:r>
                    </w:p>
                  </w:txbxContent>
                </v:textbox>
              </v:shape>
            </w:pict>
          </mc:Fallback>
        </mc:AlternateContent>
      </w:r>
    </w:p>
    <w:p w14:paraId="2003EEC4" w14:textId="77777777" w:rsidR="00B87E25"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4320" behindDoc="0" locked="0" layoutInCell="1" allowOverlap="1" wp14:anchorId="6394AB79" wp14:editId="59833312">
                <wp:simplePos x="0" y="0"/>
                <wp:positionH relativeFrom="column">
                  <wp:posOffset>2731770</wp:posOffset>
                </wp:positionH>
                <wp:positionV relativeFrom="paragraph">
                  <wp:posOffset>46990</wp:posOffset>
                </wp:positionV>
                <wp:extent cx="0" cy="342900"/>
                <wp:effectExtent l="95250" t="0" r="95250" b="57150"/>
                <wp:wrapNone/>
                <wp:docPr id="39" name="Straight Arrow Connector 3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10600" id="Straight Arrow Connector 39" o:spid="_x0000_s1026" type="#_x0000_t32" style="position:absolute;margin-left:215.1pt;margin-top:3.7pt;width:0;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" strokecolor="black [3040]">
                <v:stroke endarrow="open"/>
              </v:shape>
            </w:pict>
          </mc:Fallback>
        </mc:AlternateContent>
      </w:r>
    </w:p>
    <w:p w14:paraId="51EB9CAF" w14:textId="77777777" w:rsidR="00B87E25" w:rsidRDefault="0077385E"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194B2BE2" wp14:editId="73DF379E">
                <wp:simplePos x="0" y="0"/>
                <wp:positionH relativeFrom="column">
                  <wp:posOffset>1523357</wp:posOffset>
                </wp:positionH>
                <wp:positionV relativeFrom="paragraph">
                  <wp:posOffset>28307</wp:posOffset>
                </wp:positionV>
                <wp:extent cx="2433795" cy="440675"/>
                <wp:effectExtent l="0" t="0" r="24130" b="17145"/>
                <wp:wrapNone/>
                <wp:docPr id="34" name="Text Box 34"/>
                <wp:cNvGraphicFramePr/>
                <a:graphic xmlns:a="http://schemas.openxmlformats.org/drawingml/2006/main">
                  <a:graphicData uri="http://schemas.microsoft.com/office/word/2010/wordprocessingShape">
                    <wps:wsp>
                      <wps:cNvSpPr txBox="1"/>
                      <wps:spPr>
                        <a:xfrm>
                          <a:off x="0" y="0"/>
                          <a:ext cx="2433795" cy="44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06D84"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Pemeriksaan laboratorium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B2BE2" id="Text Box 34" o:spid="_x0000_s1049" type="#_x0000_t202" style="position:absolute;left:0;text-align:left;margin-left:119.95pt;margin-top:2.25pt;width:191.65pt;height:3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" fillcolor="white [3201]" strokeweight=".5pt">
                <v:textbox>
                  <w:txbxContent>
                    <w:p w14:paraId="42206D84" w14:textId="77777777" w:rsidR="002F169D" w:rsidRPr="00350B59" w:rsidRDefault="002F169D" w:rsidP="00350B59">
                      <w:pPr>
                        <w:jc w:val="center"/>
                        <w:rPr>
                          <w:rFonts w:ascii="Times New Roman" w:hAnsi="Times New Roman" w:cs="Times New Roman"/>
                          <w:sz w:val="24"/>
                          <w:szCs w:val="24"/>
                          <w:lang w:val="en-ID"/>
                        </w:rPr>
                      </w:pPr>
                      <w:r>
                        <w:rPr>
                          <w:rFonts w:ascii="Times New Roman" w:hAnsi="Times New Roman" w:cs="Times New Roman"/>
                          <w:sz w:val="24"/>
                          <w:szCs w:val="24"/>
                          <w:lang w:val="en-ID"/>
                        </w:rPr>
                        <w:t>Pemeriksaan laboratorium (PCR)</w:t>
                      </w:r>
                    </w:p>
                  </w:txbxContent>
                </v:textbox>
              </v:shape>
            </w:pict>
          </mc:Fallback>
        </mc:AlternateContent>
      </w:r>
    </w:p>
    <w:p w14:paraId="56E6CA5A" w14:textId="77777777" w:rsidR="00B87E25"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5216" behindDoc="0" locked="0" layoutInCell="1" allowOverlap="1" wp14:anchorId="5565A348" wp14:editId="3735D6CD">
                <wp:simplePos x="0" y="0"/>
                <wp:positionH relativeFrom="column">
                  <wp:posOffset>2729865</wp:posOffset>
                </wp:positionH>
                <wp:positionV relativeFrom="paragraph">
                  <wp:posOffset>107950</wp:posOffset>
                </wp:positionV>
                <wp:extent cx="0" cy="342900"/>
                <wp:effectExtent l="95250" t="0" r="95250" b="57150"/>
                <wp:wrapNone/>
                <wp:docPr id="66" name="Straight Arrow Connector 6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0902F" id="Straight Arrow Connector 66" o:spid="_x0000_s1026" type="#_x0000_t32" style="position:absolute;margin-left:214.95pt;margin-top:8.5pt;width:0;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" strokecolor="black [3040]">
                <v:stroke endarrow="open"/>
              </v:shape>
            </w:pict>
          </mc:Fallback>
        </mc:AlternateContent>
      </w:r>
    </w:p>
    <w:p w14:paraId="6EEDC44C" w14:textId="77777777" w:rsidR="00062830"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3168" behindDoc="0" locked="0" layoutInCell="1" allowOverlap="1" wp14:anchorId="277E418D" wp14:editId="31A59836">
                <wp:simplePos x="0" y="0"/>
                <wp:positionH relativeFrom="column">
                  <wp:posOffset>1851660</wp:posOffset>
                </wp:positionH>
                <wp:positionV relativeFrom="paragraph">
                  <wp:posOffset>85167</wp:posOffset>
                </wp:positionV>
                <wp:extent cx="1783715" cy="407035"/>
                <wp:effectExtent l="0" t="0" r="26035" b="12065"/>
                <wp:wrapNone/>
                <wp:docPr id="57" name="Text Box 57"/>
                <wp:cNvGraphicFramePr/>
                <a:graphic xmlns:a="http://schemas.openxmlformats.org/drawingml/2006/main">
                  <a:graphicData uri="http://schemas.microsoft.com/office/word/2010/wordprocessingShape">
                    <wps:wsp>
                      <wps:cNvSpPr txBox="1"/>
                      <wps:spPr>
                        <a:xfrm>
                          <a:off x="0" y="0"/>
                          <a:ext cx="1783715" cy="407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C91CC" w14:textId="77777777" w:rsidR="002F169D" w:rsidRPr="00350B59" w:rsidRDefault="002F169D" w:rsidP="00B45920">
                            <w:pPr>
                              <w:jc w:val="center"/>
                              <w:rPr>
                                <w:rFonts w:ascii="Times New Roman" w:hAnsi="Times New Roman" w:cs="Times New Roman"/>
                                <w:sz w:val="24"/>
                                <w:szCs w:val="24"/>
                                <w:lang w:val="en-ID"/>
                              </w:rPr>
                            </w:pPr>
                            <w:r>
                              <w:rPr>
                                <w:rFonts w:ascii="Times New Roman" w:hAnsi="Times New Roman" w:cs="Times New Roman"/>
                                <w:sz w:val="24"/>
                                <w:szCs w:val="24"/>
                                <w:lang w:val="en-ID"/>
                              </w:rP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E418D" id="Text Box 57" o:spid="_x0000_s1050" type="#_x0000_t202" style="position:absolute;left:0;text-align:left;margin-left:145.8pt;margin-top:6.7pt;width:140.45pt;height:3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" fillcolor="white [3201]" strokeweight=".5pt">
                <v:textbox>
                  <w:txbxContent>
                    <w:p w14:paraId="7F6C91CC" w14:textId="77777777" w:rsidR="002F169D" w:rsidRPr="00350B59" w:rsidRDefault="002F169D" w:rsidP="00B45920">
                      <w:pPr>
                        <w:jc w:val="center"/>
                        <w:rPr>
                          <w:rFonts w:ascii="Times New Roman" w:hAnsi="Times New Roman" w:cs="Times New Roman"/>
                          <w:sz w:val="24"/>
                          <w:szCs w:val="24"/>
                          <w:lang w:val="en-ID"/>
                        </w:rPr>
                      </w:pPr>
                      <w:r>
                        <w:rPr>
                          <w:rFonts w:ascii="Times New Roman" w:hAnsi="Times New Roman" w:cs="Times New Roman"/>
                          <w:sz w:val="24"/>
                          <w:szCs w:val="24"/>
                          <w:lang w:val="en-ID"/>
                        </w:rPr>
                        <w:t>Hasil dan pembahasan</w:t>
                      </w:r>
                    </w:p>
                  </w:txbxContent>
                </v:textbox>
              </v:shape>
            </w:pict>
          </mc:Fallback>
        </mc:AlternateContent>
      </w:r>
    </w:p>
    <w:p w14:paraId="32907D23" w14:textId="77777777" w:rsidR="00B45920"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7264" behindDoc="0" locked="0" layoutInCell="1" allowOverlap="1" wp14:anchorId="38CD2F3A" wp14:editId="32999538">
                <wp:simplePos x="0" y="0"/>
                <wp:positionH relativeFrom="column">
                  <wp:posOffset>2751968</wp:posOffset>
                </wp:positionH>
                <wp:positionV relativeFrom="paragraph">
                  <wp:posOffset>133258</wp:posOffset>
                </wp:positionV>
                <wp:extent cx="0" cy="342900"/>
                <wp:effectExtent l="95250" t="0" r="95250" b="57150"/>
                <wp:wrapNone/>
                <wp:docPr id="67" name="Straight Arrow Connector 6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8DFD3" id="Straight Arrow Connector 67" o:spid="_x0000_s1026" type="#_x0000_t32" style="position:absolute;margin-left:216.7pt;margin-top:10.5pt;width:0;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Vx0AEAAPIDAAAOAAAAZHJzL2Uyb0RvYy54bWysU8GO0zAQvSPxD5bvNGlBC0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" strokecolor="black [3040]">
                <v:stroke endarrow="open"/>
              </v:shape>
            </w:pict>
          </mc:Fallback>
        </mc:AlternateContent>
      </w:r>
    </w:p>
    <w:p w14:paraId="6C1D8659" w14:textId="77777777" w:rsidR="00B45920" w:rsidRDefault="00B45920" w:rsidP="008D67FA">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89312" behindDoc="0" locked="0" layoutInCell="1" allowOverlap="1" wp14:anchorId="48FE5451" wp14:editId="5FF5927F">
                <wp:simplePos x="0" y="0"/>
                <wp:positionH relativeFrom="column">
                  <wp:posOffset>1849755</wp:posOffset>
                </wp:positionH>
                <wp:positionV relativeFrom="paragraph">
                  <wp:posOffset>109220</wp:posOffset>
                </wp:positionV>
                <wp:extent cx="1783715" cy="407035"/>
                <wp:effectExtent l="0" t="0" r="26035" b="12065"/>
                <wp:wrapNone/>
                <wp:docPr id="68" name="Text Box 68"/>
                <wp:cNvGraphicFramePr/>
                <a:graphic xmlns:a="http://schemas.openxmlformats.org/drawingml/2006/main">
                  <a:graphicData uri="http://schemas.microsoft.com/office/word/2010/wordprocessingShape">
                    <wps:wsp>
                      <wps:cNvSpPr txBox="1"/>
                      <wps:spPr>
                        <a:xfrm>
                          <a:off x="0" y="0"/>
                          <a:ext cx="1783715" cy="407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2297F1" w14:textId="77777777" w:rsidR="002F169D" w:rsidRPr="00350B59" w:rsidRDefault="002F169D" w:rsidP="00B45920">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5451" id="Text Box 68" o:spid="_x0000_s1051" type="#_x0000_t202" style="position:absolute;left:0;text-align:left;margin-left:145.65pt;margin-top:8.6pt;width:140.45pt;height:3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" fillcolor="white [3201]" strokeweight=".5pt">
                <v:textbox>
                  <w:txbxContent>
                    <w:p w14:paraId="562297F1" w14:textId="77777777" w:rsidR="002F169D" w:rsidRPr="00350B59" w:rsidRDefault="002F169D" w:rsidP="00B45920">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p>
                  </w:txbxContent>
                </v:textbox>
              </v:shape>
            </w:pict>
          </mc:Fallback>
        </mc:AlternateContent>
      </w:r>
    </w:p>
    <w:p w14:paraId="43B7EDFB" w14:textId="77777777" w:rsidR="00B45920" w:rsidRDefault="00B45920" w:rsidP="008D67FA">
      <w:pPr>
        <w:jc w:val="center"/>
        <w:rPr>
          <w:rFonts w:ascii="Times New Roman" w:hAnsi="Times New Roman" w:cs="Times New Roman"/>
          <w:b/>
          <w:sz w:val="28"/>
          <w:szCs w:val="28"/>
        </w:rPr>
      </w:pPr>
    </w:p>
    <w:p w14:paraId="02319486" w14:textId="6F1DEC56" w:rsidR="001C4B2F" w:rsidRPr="00575789" w:rsidRDefault="00B26E12" w:rsidP="008D67FA">
      <w:pPr>
        <w:jc w:val="center"/>
        <w:rPr>
          <w:rFonts w:ascii="Times New Roman" w:hAnsi="Times New Roman" w:cs="Times New Roman"/>
          <w:sz w:val="24"/>
          <w:szCs w:val="24"/>
        </w:rPr>
      </w:pPr>
      <w:r>
        <w:rPr>
          <w:rFonts w:ascii="Times New Roman" w:hAnsi="Times New Roman" w:cs="Times New Roman"/>
          <w:sz w:val="24"/>
          <w:szCs w:val="24"/>
        </w:rPr>
        <w:tab/>
      </w:r>
      <w:r w:rsidR="009F2E43">
        <w:rPr>
          <w:rFonts w:ascii="Times New Roman" w:hAnsi="Times New Roman" w:cs="Times New Roman"/>
          <w:sz w:val="24"/>
          <w:szCs w:val="24"/>
        </w:rPr>
        <w:t xml:space="preserve">Tabel 3.1 </w:t>
      </w:r>
      <w:r w:rsidRPr="00B26E12">
        <w:rPr>
          <w:rFonts w:ascii="Times New Roman" w:hAnsi="Times New Roman" w:cs="Times New Roman"/>
          <w:sz w:val="24"/>
          <w:szCs w:val="24"/>
        </w:rPr>
        <w:t>Alur dan Tahap Penelitian</w:t>
      </w:r>
    </w:p>
    <w:p w14:paraId="130E031A" w14:textId="77777777" w:rsidR="005F0603" w:rsidRDefault="005F0603" w:rsidP="00841CA8">
      <w:pPr>
        <w:jc w:val="center"/>
        <w:rPr>
          <w:rFonts w:ascii="Times New Roman" w:hAnsi="Times New Roman" w:cs="Times New Roman"/>
          <w:b/>
          <w:sz w:val="28"/>
          <w:szCs w:val="28"/>
        </w:rPr>
      </w:pPr>
    </w:p>
    <w:p w14:paraId="04F34971" w14:textId="77777777" w:rsidR="005F0603" w:rsidRDefault="005F0603" w:rsidP="00841CA8">
      <w:pPr>
        <w:jc w:val="center"/>
        <w:rPr>
          <w:rFonts w:ascii="Times New Roman" w:hAnsi="Times New Roman" w:cs="Times New Roman"/>
          <w:b/>
          <w:sz w:val="28"/>
          <w:szCs w:val="28"/>
        </w:rPr>
      </w:pPr>
    </w:p>
    <w:p w14:paraId="0455261B" w14:textId="77777777" w:rsidR="005F0603" w:rsidRDefault="005F0603" w:rsidP="00841CA8">
      <w:pPr>
        <w:jc w:val="center"/>
        <w:rPr>
          <w:rFonts w:ascii="Times New Roman" w:hAnsi="Times New Roman" w:cs="Times New Roman"/>
          <w:b/>
          <w:sz w:val="28"/>
          <w:szCs w:val="28"/>
        </w:rPr>
      </w:pPr>
    </w:p>
    <w:p w14:paraId="7E52D3FD" w14:textId="4C1822EC" w:rsidR="00754553" w:rsidRDefault="00754553" w:rsidP="00841CA8">
      <w:pPr>
        <w:jc w:val="center"/>
        <w:rPr>
          <w:rFonts w:ascii="Times New Roman" w:hAnsi="Times New Roman" w:cs="Times New Roman"/>
          <w:b/>
          <w:sz w:val="28"/>
          <w:szCs w:val="28"/>
        </w:rPr>
      </w:pPr>
      <w:r>
        <w:rPr>
          <w:rFonts w:ascii="Times New Roman" w:hAnsi="Times New Roman" w:cs="Times New Roman"/>
          <w:b/>
          <w:sz w:val="28"/>
          <w:szCs w:val="28"/>
        </w:rPr>
        <w:t>BAB IV</w:t>
      </w:r>
    </w:p>
    <w:p w14:paraId="4A9B8A5E" w14:textId="174703ED" w:rsidR="00754553" w:rsidRDefault="00754553" w:rsidP="00754553">
      <w:pPr>
        <w:jc w:val="center"/>
        <w:rPr>
          <w:rFonts w:ascii="Times New Roman" w:hAnsi="Times New Roman" w:cs="Times New Roman"/>
          <w:b/>
          <w:sz w:val="28"/>
          <w:szCs w:val="28"/>
        </w:rPr>
      </w:pPr>
      <w:r>
        <w:rPr>
          <w:rFonts w:ascii="Times New Roman" w:hAnsi="Times New Roman" w:cs="Times New Roman"/>
          <w:b/>
          <w:sz w:val="28"/>
          <w:szCs w:val="28"/>
        </w:rPr>
        <w:t>HASIL DAN PEMBAHASAN</w:t>
      </w:r>
    </w:p>
    <w:p w14:paraId="35F792BB" w14:textId="5E8126AF" w:rsidR="00153A67" w:rsidRPr="00AB1BD5" w:rsidRDefault="00153A67" w:rsidP="00B43B04">
      <w:pPr>
        <w:pStyle w:val="DaftarParagraf"/>
        <w:numPr>
          <w:ilvl w:val="1"/>
          <w:numId w:val="15"/>
        </w:numPr>
        <w:ind w:left="426"/>
        <w:jc w:val="both"/>
        <w:rPr>
          <w:rFonts w:ascii="Times New Roman" w:hAnsi="Times New Roman" w:cs="Times New Roman"/>
          <w:b/>
          <w:sz w:val="24"/>
          <w:szCs w:val="24"/>
        </w:rPr>
      </w:pPr>
      <w:r w:rsidRPr="00AB1BD5">
        <w:rPr>
          <w:rFonts w:ascii="Times New Roman" w:hAnsi="Times New Roman" w:cs="Times New Roman"/>
          <w:b/>
          <w:sz w:val="24"/>
          <w:szCs w:val="24"/>
        </w:rPr>
        <w:t>Hasil Penelitian</w:t>
      </w:r>
    </w:p>
    <w:p w14:paraId="1BB5FC04" w14:textId="77777777" w:rsidR="00153A67" w:rsidRPr="00153A67" w:rsidRDefault="00153A67" w:rsidP="00153A67">
      <w:pPr>
        <w:pStyle w:val="DaftarParagraf"/>
        <w:ind w:left="426"/>
        <w:jc w:val="both"/>
        <w:rPr>
          <w:rFonts w:ascii="Times New Roman" w:hAnsi="Times New Roman" w:cs="Times New Roman"/>
          <w:b/>
          <w:sz w:val="28"/>
          <w:szCs w:val="28"/>
        </w:rPr>
      </w:pPr>
    </w:p>
    <w:p w14:paraId="035FB55E" w14:textId="5946A825" w:rsidR="00754553" w:rsidRDefault="00754553" w:rsidP="00754553">
      <w:pPr>
        <w:pStyle w:val="DaftarParagraf"/>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Pada penelitian ini menggunakan sampel </w:t>
      </w:r>
      <w:r w:rsidR="002A3F7D" w:rsidRPr="002A3F7D">
        <w:rPr>
          <w:rFonts w:ascii="Times New Roman" w:hAnsi="Times New Roman" w:cs="Times New Roman"/>
          <w:sz w:val="24"/>
          <w:szCs w:val="24"/>
        </w:rPr>
        <w:t xml:space="preserve">Pekerja di sektor jasa seksual (PSK) yang beraktivitas di lokalisasi </w:t>
      </w:r>
      <w:r>
        <w:rPr>
          <w:rFonts w:ascii="Times New Roman" w:hAnsi="Times New Roman" w:cs="Times New Roman"/>
          <w:sz w:val="24"/>
          <w:szCs w:val="24"/>
        </w:rPr>
        <w:t xml:space="preserve">yang ada di Kecamatan Mandalle Kabupaten </w:t>
      </w:r>
      <w:r>
        <w:rPr>
          <w:rFonts w:ascii="Times New Roman" w:hAnsi="Times New Roman" w:cs="Times New Roman"/>
          <w:sz w:val="24"/>
          <w:szCs w:val="24"/>
        </w:rPr>
        <w:lastRenderedPageBreak/>
        <w:t>Pangkep.  Sebanyak 10 sampel urin yang diperoleh berdasarkan kriteri inklusi dibawa ke Laboratorium HUM-RC untuk mendeteksi DNA</w:t>
      </w:r>
      <w:r>
        <w:rPr>
          <w:rFonts w:ascii="Times New Roman" w:hAnsi="Times New Roman" w:cs="Times New Roman"/>
          <w:i/>
          <w:iCs/>
          <w:sz w:val="24"/>
          <w:szCs w:val="24"/>
        </w:rPr>
        <w:t xml:space="preserve"> Klebsiella sp</w:t>
      </w:r>
      <w:r w:rsidR="009325D3">
        <w:rPr>
          <w:rFonts w:ascii="Times New Roman" w:hAnsi="Times New Roman" w:cs="Times New Roman"/>
          <w:sz w:val="24"/>
          <w:szCs w:val="24"/>
        </w:rPr>
        <w:t xml:space="preserve"> dengan target band pita 411</w:t>
      </w:r>
      <w:r>
        <w:rPr>
          <w:rFonts w:ascii="Times New Roman" w:hAnsi="Times New Roman" w:cs="Times New Roman"/>
          <w:sz w:val="24"/>
          <w:szCs w:val="24"/>
        </w:rPr>
        <w:t xml:space="preserve"> bp menggunakan metode PCR.</w:t>
      </w:r>
    </w:p>
    <w:p w14:paraId="09BD7CD7" w14:textId="03896939" w:rsidR="00754553" w:rsidRDefault="009F2E43" w:rsidP="0075455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642711">
        <w:rPr>
          <w:rFonts w:ascii="Times New Roman" w:hAnsi="Times New Roman" w:cs="Times New Roman"/>
          <w:b/>
          <w:bCs/>
          <w:sz w:val="24"/>
          <w:szCs w:val="24"/>
        </w:rPr>
        <w:t>.1</w:t>
      </w:r>
      <w:r w:rsidR="00754553">
        <w:rPr>
          <w:rFonts w:ascii="Times New Roman" w:hAnsi="Times New Roman" w:cs="Times New Roman"/>
          <w:b/>
          <w:bCs/>
          <w:sz w:val="24"/>
          <w:szCs w:val="24"/>
        </w:rPr>
        <w:t xml:space="preserve"> Karakteristik penelitian berdasarkan usia PSK di Kecamaan Mandalle Kabupaten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779"/>
        <w:gridCol w:w="2762"/>
      </w:tblGrid>
      <w:tr w:rsidR="00754553" w14:paraId="373E0F6E" w14:textId="77777777" w:rsidTr="00C867B6">
        <w:tc>
          <w:tcPr>
            <w:tcW w:w="3397" w:type="dxa"/>
            <w:tcBorders>
              <w:top w:val="single" w:sz="4" w:space="0" w:color="auto"/>
              <w:left w:val="nil"/>
              <w:bottom w:val="single" w:sz="4" w:space="0" w:color="auto"/>
              <w:right w:val="nil"/>
            </w:tcBorders>
            <w:hideMark/>
          </w:tcPr>
          <w:p w14:paraId="456B0598"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w:t>
            </w:r>
          </w:p>
        </w:tc>
        <w:tc>
          <w:tcPr>
            <w:tcW w:w="1779" w:type="dxa"/>
            <w:tcBorders>
              <w:top w:val="single" w:sz="4" w:space="0" w:color="auto"/>
              <w:left w:val="nil"/>
              <w:bottom w:val="single" w:sz="4" w:space="0" w:color="auto"/>
              <w:right w:val="nil"/>
            </w:tcBorders>
            <w:hideMark/>
          </w:tcPr>
          <w:p w14:paraId="35C2689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Jumlah </w:t>
            </w:r>
          </w:p>
        </w:tc>
        <w:tc>
          <w:tcPr>
            <w:tcW w:w="2762" w:type="dxa"/>
            <w:tcBorders>
              <w:top w:val="single" w:sz="4" w:space="0" w:color="auto"/>
              <w:left w:val="nil"/>
              <w:bottom w:val="single" w:sz="4" w:space="0" w:color="auto"/>
              <w:right w:val="nil"/>
            </w:tcBorders>
            <w:hideMark/>
          </w:tcPr>
          <w:p w14:paraId="7E344B6A" w14:textId="3ABC53B3" w:rsidR="00754553" w:rsidRDefault="00754553" w:rsidP="00153A67">
            <w:pPr>
              <w:tabs>
                <w:tab w:val="right" w:pos="242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Presentasi </w:t>
            </w:r>
            <w:r w:rsidR="00153A67">
              <w:rPr>
                <w:rFonts w:ascii="Times New Roman" w:hAnsi="Times New Roman" w:cs="Times New Roman"/>
                <w:sz w:val="24"/>
                <w:szCs w:val="24"/>
              </w:rPr>
              <w:tab/>
            </w:r>
          </w:p>
        </w:tc>
      </w:tr>
      <w:tr w:rsidR="00754553" w14:paraId="0D5D1874" w14:textId="77777777" w:rsidTr="00C867B6">
        <w:tc>
          <w:tcPr>
            <w:tcW w:w="3397" w:type="dxa"/>
            <w:tcBorders>
              <w:top w:val="single" w:sz="4" w:space="0" w:color="auto"/>
              <w:left w:val="nil"/>
              <w:bottom w:val="nil"/>
              <w:right w:val="nil"/>
            </w:tcBorders>
            <w:hideMark/>
          </w:tcPr>
          <w:p w14:paraId="62E2B46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Usia PSK</w:t>
            </w:r>
          </w:p>
        </w:tc>
        <w:tc>
          <w:tcPr>
            <w:tcW w:w="1779" w:type="dxa"/>
            <w:tcBorders>
              <w:top w:val="single" w:sz="4" w:space="0" w:color="auto"/>
              <w:left w:val="nil"/>
              <w:bottom w:val="nil"/>
              <w:right w:val="nil"/>
            </w:tcBorders>
          </w:tcPr>
          <w:p w14:paraId="2E305553" w14:textId="77777777" w:rsidR="00754553" w:rsidRDefault="00754553">
            <w:pPr>
              <w:spacing w:line="360" w:lineRule="auto"/>
              <w:jc w:val="both"/>
              <w:rPr>
                <w:rFonts w:ascii="Times New Roman" w:hAnsi="Times New Roman" w:cs="Times New Roman"/>
                <w:sz w:val="24"/>
                <w:szCs w:val="24"/>
              </w:rPr>
            </w:pPr>
          </w:p>
        </w:tc>
        <w:tc>
          <w:tcPr>
            <w:tcW w:w="2762" w:type="dxa"/>
            <w:tcBorders>
              <w:top w:val="single" w:sz="4" w:space="0" w:color="auto"/>
              <w:left w:val="nil"/>
              <w:bottom w:val="nil"/>
              <w:right w:val="nil"/>
            </w:tcBorders>
          </w:tcPr>
          <w:p w14:paraId="0F460C93" w14:textId="77777777" w:rsidR="00754553" w:rsidRDefault="00754553">
            <w:pPr>
              <w:spacing w:line="360" w:lineRule="auto"/>
              <w:jc w:val="both"/>
              <w:rPr>
                <w:rFonts w:ascii="Times New Roman" w:hAnsi="Times New Roman" w:cs="Times New Roman"/>
                <w:sz w:val="24"/>
                <w:szCs w:val="24"/>
              </w:rPr>
            </w:pPr>
          </w:p>
        </w:tc>
      </w:tr>
      <w:tr w:rsidR="00754553" w14:paraId="6D5A2E23" w14:textId="77777777" w:rsidTr="00C867B6">
        <w:tc>
          <w:tcPr>
            <w:tcW w:w="3397" w:type="dxa"/>
            <w:hideMark/>
          </w:tcPr>
          <w:p w14:paraId="477FE4B2"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Anak – anak (5-13 tahun)</w:t>
            </w:r>
          </w:p>
        </w:tc>
        <w:tc>
          <w:tcPr>
            <w:tcW w:w="1779" w:type="dxa"/>
            <w:hideMark/>
          </w:tcPr>
          <w:p w14:paraId="1075503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 orang </w:t>
            </w:r>
          </w:p>
        </w:tc>
        <w:tc>
          <w:tcPr>
            <w:tcW w:w="2762" w:type="dxa"/>
            <w:hideMark/>
          </w:tcPr>
          <w:p w14:paraId="7F940A4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r>
      <w:tr w:rsidR="00754553" w14:paraId="02024394" w14:textId="77777777" w:rsidTr="00C867B6">
        <w:tc>
          <w:tcPr>
            <w:tcW w:w="3397" w:type="dxa"/>
            <w:hideMark/>
          </w:tcPr>
          <w:p w14:paraId="37A8DC5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Remaja awal (12-16 tahun)</w:t>
            </w:r>
          </w:p>
        </w:tc>
        <w:tc>
          <w:tcPr>
            <w:tcW w:w="1779" w:type="dxa"/>
            <w:hideMark/>
          </w:tcPr>
          <w:p w14:paraId="6419D78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orang</w:t>
            </w:r>
          </w:p>
        </w:tc>
        <w:tc>
          <w:tcPr>
            <w:tcW w:w="2762" w:type="dxa"/>
            <w:hideMark/>
          </w:tcPr>
          <w:p w14:paraId="4E6E8C1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r>
      <w:tr w:rsidR="00754553" w14:paraId="7952735B" w14:textId="77777777" w:rsidTr="00C867B6">
        <w:tc>
          <w:tcPr>
            <w:tcW w:w="3397" w:type="dxa"/>
            <w:hideMark/>
          </w:tcPr>
          <w:p w14:paraId="2BE72EBA"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Remaja akhir (17-25 tahun)</w:t>
            </w:r>
          </w:p>
        </w:tc>
        <w:tc>
          <w:tcPr>
            <w:tcW w:w="1779" w:type="dxa"/>
            <w:hideMark/>
          </w:tcPr>
          <w:p w14:paraId="5EF8649F"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8 orang</w:t>
            </w:r>
          </w:p>
        </w:tc>
        <w:tc>
          <w:tcPr>
            <w:tcW w:w="2762" w:type="dxa"/>
            <w:hideMark/>
          </w:tcPr>
          <w:p w14:paraId="7A390A7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80 %</w:t>
            </w:r>
          </w:p>
        </w:tc>
      </w:tr>
      <w:tr w:rsidR="00754553" w14:paraId="5F67A94B" w14:textId="77777777" w:rsidTr="00C867B6">
        <w:tc>
          <w:tcPr>
            <w:tcW w:w="3397" w:type="dxa"/>
            <w:hideMark/>
          </w:tcPr>
          <w:p w14:paraId="6B204FE2"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Dewasa awal (26-35 tahun)</w:t>
            </w:r>
          </w:p>
        </w:tc>
        <w:tc>
          <w:tcPr>
            <w:tcW w:w="1779" w:type="dxa"/>
            <w:hideMark/>
          </w:tcPr>
          <w:p w14:paraId="51A58B9C"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orang </w:t>
            </w:r>
          </w:p>
        </w:tc>
        <w:tc>
          <w:tcPr>
            <w:tcW w:w="2762" w:type="dxa"/>
            <w:hideMark/>
          </w:tcPr>
          <w:p w14:paraId="56E9B8E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20 %</w:t>
            </w:r>
          </w:p>
        </w:tc>
      </w:tr>
      <w:tr w:rsidR="00754553" w14:paraId="0ED0D009" w14:textId="77777777" w:rsidTr="00C867B6">
        <w:tc>
          <w:tcPr>
            <w:tcW w:w="3397" w:type="dxa"/>
            <w:tcBorders>
              <w:top w:val="nil"/>
              <w:left w:val="nil"/>
              <w:bottom w:val="single" w:sz="4" w:space="0" w:color="auto"/>
              <w:right w:val="nil"/>
            </w:tcBorders>
            <w:hideMark/>
          </w:tcPr>
          <w:p w14:paraId="26D69C9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Dewasa akhir (36-45 tahun)</w:t>
            </w:r>
          </w:p>
        </w:tc>
        <w:tc>
          <w:tcPr>
            <w:tcW w:w="1779" w:type="dxa"/>
            <w:tcBorders>
              <w:top w:val="nil"/>
              <w:left w:val="nil"/>
              <w:bottom w:val="single" w:sz="4" w:space="0" w:color="auto"/>
              <w:right w:val="nil"/>
            </w:tcBorders>
            <w:hideMark/>
          </w:tcPr>
          <w:p w14:paraId="1242B18A"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 orang </w:t>
            </w:r>
          </w:p>
        </w:tc>
        <w:tc>
          <w:tcPr>
            <w:tcW w:w="2762" w:type="dxa"/>
            <w:tcBorders>
              <w:top w:val="nil"/>
              <w:left w:val="nil"/>
              <w:bottom w:val="single" w:sz="4" w:space="0" w:color="auto"/>
              <w:right w:val="nil"/>
            </w:tcBorders>
            <w:hideMark/>
          </w:tcPr>
          <w:p w14:paraId="23A1BCB2"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r>
      <w:tr w:rsidR="00754553" w14:paraId="0B664DEA" w14:textId="77777777" w:rsidTr="00C867B6">
        <w:tc>
          <w:tcPr>
            <w:tcW w:w="3397" w:type="dxa"/>
            <w:tcBorders>
              <w:top w:val="single" w:sz="4" w:space="0" w:color="auto"/>
              <w:left w:val="nil"/>
              <w:bottom w:val="single" w:sz="4" w:space="0" w:color="auto"/>
              <w:right w:val="nil"/>
            </w:tcBorders>
            <w:hideMark/>
          </w:tcPr>
          <w:p w14:paraId="7BC994CD"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779" w:type="dxa"/>
            <w:tcBorders>
              <w:top w:val="single" w:sz="4" w:space="0" w:color="auto"/>
              <w:left w:val="nil"/>
              <w:bottom w:val="single" w:sz="4" w:space="0" w:color="auto"/>
              <w:right w:val="nil"/>
            </w:tcBorders>
            <w:hideMark/>
          </w:tcPr>
          <w:p w14:paraId="7F5E6AC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single" w:sz="4" w:space="0" w:color="auto"/>
              <w:left w:val="nil"/>
              <w:bottom w:val="single" w:sz="4" w:space="0" w:color="auto"/>
              <w:right w:val="nil"/>
            </w:tcBorders>
            <w:hideMark/>
          </w:tcPr>
          <w:p w14:paraId="6432C96D"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6EC7D263" w14:textId="77777777" w:rsidR="00754553" w:rsidRDefault="00754553" w:rsidP="00754553">
      <w:pPr>
        <w:spacing w:line="360" w:lineRule="auto"/>
        <w:jc w:val="both"/>
        <w:rPr>
          <w:rFonts w:ascii="Times New Roman" w:hAnsi="Times New Roman" w:cs="Times New Roman"/>
          <w:sz w:val="24"/>
          <w:szCs w:val="24"/>
        </w:rPr>
      </w:pPr>
      <w:r>
        <w:rPr>
          <w:rFonts w:ascii="Times New Roman" w:hAnsi="Times New Roman" w:cs="Times New Roman"/>
          <w:sz w:val="24"/>
          <w:szCs w:val="24"/>
        </w:rPr>
        <w:t>Sumber: WHO, 2025</w:t>
      </w:r>
    </w:p>
    <w:p w14:paraId="02DF0BA4" w14:textId="77777777" w:rsidR="00754553" w:rsidRDefault="00754553" w:rsidP="00754553">
      <w:pPr>
        <w:tabs>
          <w:tab w:val="left" w:pos="702"/>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 tentang karakeristik penelitian berdasarkan usia Pekerja Seks Komersial (PSK) di Kecamatan Mandalle Kabupaten Pangkajene dan Kepulauan, diketahui bahwa responden yang berusia anak anak (5-13 tahun) 0 orang dengan prsentasi 0 %, responden yang berusia remaja awal (12-16 tahun) 0 orang dengan prsentasi 0 %, yang berusia remaja akhir (17-25 tahun) 8 orang dengan prsentasi 80 %, yang berusia dewsasa awal (26-35 tahun) 2 orang dengan prsentasi 20% dan yang berusia dewasa akhir (36-45 tahun) 0 orang dengan prsentasi 0 %.</w:t>
      </w:r>
    </w:p>
    <w:p w14:paraId="41CE46CE" w14:textId="26F70F84" w:rsidR="00754553" w:rsidRDefault="009F2E43" w:rsidP="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754553">
        <w:rPr>
          <w:rFonts w:ascii="Times New Roman" w:hAnsi="Times New Roman" w:cs="Times New Roman"/>
          <w:b/>
          <w:bCs/>
          <w:sz w:val="24"/>
          <w:szCs w:val="24"/>
        </w:rPr>
        <w:t>.2 karakteristik penelitian berdasarkan lama bekerja PSK di Kecamatan Mandalle Kabupaten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2534"/>
        <w:gridCol w:w="2642"/>
        <w:gridCol w:w="2762"/>
      </w:tblGrid>
      <w:tr w:rsidR="00754553" w14:paraId="71648840" w14:textId="77777777" w:rsidTr="00C867B6">
        <w:tc>
          <w:tcPr>
            <w:tcW w:w="2534" w:type="dxa"/>
            <w:tcBorders>
              <w:top w:val="single" w:sz="12" w:space="0" w:color="auto"/>
              <w:left w:val="nil"/>
              <w:bottom w:val="single" w:sz="12" w:space="0" w:color="auto"/>
              <w:right w:val="nil"/>
            </w:tcBorders>
            <w:hideMark/>
          </w:tcPr>
          <w:p w14:paraId="217F1778"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Karakteristik </w:t>
            </w:r>
          </w:p>
        </w:tc>
        <w:tc>
          <w:tcPr>
            <w:tcW w:w="2642" w:type="dxa"/>
            <w:tcBorders>
              <w:top w:val="single" w:sz="12" w:space="0" w:color="auto"/>
              <w:left w:val="nil"/>
              <w:bottom w:val="single" w:sz="12" w:space="0" w:color="auto"/>
              <w:right w:val="nil"/>
            </w:tcBorders>
            <w:hideMark/>
          </w:tcPr>
          <w:p w14:paraId="23B41DC7"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p>
        </w:tc>
        <w:tc>
          <w:tcPr>
            <w:tcW w:w="2762" w:type="dxa"/>
            <w:tcBorders>
              <w:top w:val="single" w:sz="12" w:space="0" w:color="auto"/>
              <w:left w:val="nil"/>
              <w:bottom w:val="single" w:sz="12" w:space="0" w:color="auto"/>
              <w:right w:val="nil"/>
            </w:tcBorders>
            <w:hideMark/>
          </w:tcPr>
          <w:p w14:paraId="4FE72433"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Presentase </w:t>
            </w:r>
          </w:p>
        </w:tc>
      </w:tr>
      <w:tr w:rsidR="00754553" w14:paraId="64887684" w14:textId="77777777" w:rsidTr="00C867B6">
        <w:tc>
          <w:tcPr>
            <w:tcW w:w="2534" w:type="dxa"/>
            <w:tcBorders>
              <w:top w:val="single" w:sz="12" w:space="0" w:color="auto"/>
              <w:left w:val="nil"/>
              <w:bottom w:val="nil"/>
              <w:right w:val="nil"/>
            </w:tcBorders>
            <w:hideMark/>
          </w:tcPr>
          <w:p w14:paraId="38CBE348"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Lama bekerja</w:t>
            </w:r>
          </w:p>
        </w:tc>
        <w:tc>
          <w:tcPr>
            <w:tcW w:w="2642" w:type="dxa"/>
            <w:tcBorders>
              <w:top w:val="single" w:sz="12" w:space="0" w:color="auto"/>
              <w:left w:val="nil"/>
              <w:bottom w:val="nil"/>
              <w:right w:val="nil"/>
            </w:tcBorders>
          </w:tcPr>
          <w:p w14:paraId="00DB0785" w14:textId="77777777" w:rsidR="00754553" w:rsidRDefault="00754553">
            <w:pPr>
              <w:spacing w:line="360" w:lineRule="auto"/>
              <w:jc w:val="both"/>
              <w:rPr>
                <w:rFonts w:ascii="Times New Roman" w:hAnsi="Times New Roman" w:cs="Times New Roman"/>
                <w:sz w:val="24"/>
                <w:szCs w:val="24"/>
              </w:rPr>
            </w:pPr>
          </w:p>
        </w:tc>
        <w:tc>
          <w:tcPr>
            <w:tcW w:w="2762" w:type="dxa"/>
            <w:tcBorders>
              <w:top w:val="single" w:sz="12" w:space="0" w:color="auto"/>
              <w:left w:val="nil"/>
              <w:bottom w:val="nil"/>
              <w:right w:val="nil"/>
            </w:tcBorders>
          </w:tcPr>
          <w:p w14:paraId="6DBC1BEE" w14:textId="77777777" w:rsidR="00754553" w:rsidRDefault="00754553">
            <w:pPr>
              <w:spacing w:line="360" w:lineRule="auto"/>
              <w:jc w:val="both"/>
              <w:rPr>
                <w:rFonts w:ascii="Times New Roman" w:hAnsi="Times New Roman" w:cs="Times New Roman"/>
                <w:sz w:val="24"/>
                <w:szCs w:val="24"/>
              </w:rPr>
            </w:pPr>
          </w:p>
        </w:tc>
      </w:tr>
      <w:tr w:rsidR="00754553" w14:paraId="792BA202" w14:textId="77777777" w:rsidTr="00C867B6">
        <w:tc>
          <w:tcPr>
            <w:tcW w:w="2534" w:type="dxa"/>
            <w:hideMark/>
          </w:tcPr>
          <w:p w14:paraId="6237915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 bulan – 1 tahun</w:t>
            </w:r>
          </w:p>
        </w:tc>
        <w:tc>
          <w:tcPr>
            <w:tcW w:w="2642" w:type="dxa"/>
            <w:hideMark/>
          </w:tcPr>
          <w:p w14:paraId="08CF022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5 orang</w:t>
            </w:r>
          </w:p>
        </w:tc>
        <w:tc>
          <w:tcPr>
            <w:tcW w:w="2762" w:type="dxa"/>
            <w:hideMark/>
          </w:tcPr>
          <w:p w14:paraId="08928CA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50 %</w:t>
            </w:r>
          </w:p>
        </w:tc>
      </w:tr>
      <w:tr w:rsidR="00754553" w14:paraId="7C07C7F4" w14:textId="77777777" w:rsidTr="00C867B6">
        <w:tc>
          <w:tcPr>
            <w:tcW w:w="2534" w:type="dxa"/>
            <w:tcBorders>
              <w:top w:val="nil"/>
              <w:left w:val="nil"/>
              <w:bottom w:val="single" w:sz="12" w:space="0" w:color="auto"/>
              <w:right w:val="nil"/>
            </w:tcBorders>
            <w:hideMark/>
          </w:tcPr>
          <w:p w14:paraId="19F32CC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&gt; 2 tahun</w:t>
            </w:r>
          </w:p>
        </w:tc>
        <w:tc>
          <w:tcPr>
            <w:tcW w:w="2642" w:type="dxa"/>
            <w:tcBorders>
              <w:top w:val="nil"/>
              <w:left w:val="nil"/>
              <w:bottom w:val="single" w:sz="12" w:space="0" w:color="auto"/>
              <w:right w:val="nil"/>
            </w:tcBorders>
            <w:hideMark/>
          </w:tcPr>
          <w:p w14:paraId="2109801F"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5 orang</w:t>
            </w:r>
          </w:p>
        </w:tc>
        <w:tc>
          <w:tcPr>
            <w:tcW w:w="2762" w:type="dxa"/>
            <w:tcBorders>
              <w:top w:val="nil"/>
              <w:left w:val="nil"/>
              <w:bottom w:val="single" w:sz="12" w:space="0" w:color="auto"/>
              <w:right w:val="nil"/>
            </w:tcBorders>
            <w:hideMark/>
          </w:tcPr>
          <w:p w14:paraId="0484F716"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50 %</w:t>
            </w:r>
          </w:p>
        </w:tc>
      </w:tr>
      <w:tr w:rsidR="00754553" w14:paraId="72C14115" w14:textId="77777777" w:rsidTr="00C867B6">
        <w:tc>
          <w:tcPr>
            <w:tcW w:w="2534" w:type="dxa"/>
            <w:tcBorders>
              <w:top w:val="single" w:sz="12" w:space="0" w:color="auto"/>
              <w:left w:val="nil"/>
              <w:bottom w:val="single" w:sz="12" w:space="0" w:color="auto"/>
              <w:right w:val="nil"/>
            </w:tcBorders>
            <w:hideMark/>
          </w:tcPr>
          <w:p w14:paraId="518EC7FC"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642" w:type="dxa"/>
            <w:tcBorders>
              <w:top w:val="single" w:sz="12" w:space="0" w:color="auto"/>
              <w:left w:val="nil"/>
              <w:bottom w:val="single" w:sz="12" w:space="0" w:color="auto"/>
              <w:right w:val="nil"/>
            </w:tcBorders>
            <w:hideMark/>
          </w:tcPr>
          <w:p w14:paraId="6D9B016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single" w:sz="12" w:space="0" w:color="auto"/>
              <w:left w:val="nil"/>
              <w:bottom w:val="single" w:sz="12" w:space="0" w:color="auto"/>
              <w:right w:val="nil"/>
            </w:tcBorders>
            <w:hideMark/>
          </w:tcPr>
          <w:p w14:paraId="6E92047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7AEAC154" w14:textId="77777777" w:rsidR="00754553" w:rsidRDefault="00754553" w:rsidP="00754553">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 2025</w:t>
      </w:r>
    </w:p>
    <w:p w14:paraId="1B07B9B7" w14:textId="762BDA5E" w:rsidR="00754553" w:rsidRDefault="00754553" w:rsidP="00754553">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Berdasarkan Tabel 4.2 tentang karakteristik penelitian berdasarkan lama bekerja Pekerja Seks Komersial (PSK) di Kecamatan Mandalle Kabupaten Pangkajene dan Kepulauan, diketahui bahwa responden yang bekerja selama 6 bulan sampai 1 tahun </w:t>
      </w:r>
      <w:r w:rsidR="00646783">
        <w:rPr>
          <w:rFonts w:ascii="Times New Roman" w:hAnsi="Times New Roman" w:cs="Times New Roman"/>
          <w:sz w:val="24"/>
          <w:szCs w:val="24"/>
        </w:rPr>
        <w:t>terdapat</w:t>
      </w:r>
      <w:r>
        <w:rPr>
          <w:rFonts w:ascii="Times New Roman" w:hAnsi="Times New Roman" w:cs="Times New Roman"/>
          <w:sz w:val="24"/>
          <w:szCs w:val="24"/>
        </w:rPr>
        <w:t xml:space="preserve"> 5 orang </w:t>
      </w:r>
      <w:r w:rsidR="00646783">
        <w:rPr>
          <w:rFonts w:ascii="Times New Roman" w:hAnsi="Times New Roman" w:cs="Times New Roman"/>
          <w:sz w:val="24"/>
          <w:szCs w:val="24"/>
        </w:rPr>
        <w:t>(50</w:t>
      </w:r>
      <w:r>
        <w:rPr>
          <w:rFonts w:ascii="Times New Roman" w:hAnsi="Times New Roman" w:cs="Times New Roman"/>
          <w:sz w:val="24"/>
          <w:szCs w:val="24"/>
        </w:rPr>
        <w:t>%</w:t>
      </w:r>
      <w:r w:rsidR="00646783">
        <w:rPr>
          <w:rFonts w:ascii="Times New Roman" w:hAnsi="Times New Roman" w:cs="Times New Roman"/>
          <w:sz w:val="24"/>
          <w:szCs w:val="24"/>
        </w:rPr>
        <w:t>)</w:t>
      </w:r>
      <w:r>
        <w:rPr>
          <w:rFonts w:ascii="Times New Roman" w:hAnsi="Times New Roman" w:cs="Times New Roman"/>
          <w:sz w:val="24"/>
          <w:szCs w:val="24"/>
        </w:rPr>
        <w:t xml:space="preserve"> dan responden yang bekerja di atas 2 tahun </w:t>
      </w:r>
      <w:r w:rsidR="00646783">
        <w:rPr>
          <w:rFonts w:ascii="Times New Roman" w:hAnsi="Times New Roman" w:cs="Times New Roman"/>
          <w:sz w:val="24"/>
          <w:szCs w:val="24"/>
        </w:rPr>
        <w:t>sebanyak</w:t>
      </w:r>
      <w:r>
        <w:rPr>
          <w:rFonts w:ascii="Times New Roman" w:hAnsi="Times New Roman" w:cs="Times New Roman"/>
          <w:sz w:val="24"/>
          <w:szCs w:val="24"/>
        </w:rPr>
        <w:t xml:space="preserve"> 5 orang </w:t>
      </w:r>
      <w:r w:rsidR="00646783">
        <w:rPr>
          <w:rFonts w:ascii="Times New Roman" w:hAnsi="Times New Roman" w:cs="Times New Roman"/>
          <w:sz w:val="24"/>
          <w:szCs w:val="24"/>
        </w:rPr>
        <w:t>(50</w:t>
      </w:r>
      <w:r>
        <w:rPr>
          <w:rFonts w:ascii="Times New Roman" w:hAnsi="Times New Roman" w:cs="Times New Roman"/>
          <w:sz w:val="24"/>
          <w:szCs w:val="24"/>
        </w:rPr>
        <w:t>%</w:t>
      </w:r>
      <w:r w:rsidR="00646783">
        <w:rPr>
          <w:rFonts w:ascii="Times New Roman" w:hAnsi="Times New Roman" w:cs="Times New Roman"/>
          <w:sz w:val="24"/>
          <w:szCs w:val="24"/>
        </w:rPr>
        <w:t>)</w:t>
      </w:r>
      <w:r>
        <w:rPr>
          <w:rFonts w:ascii="Times New Roman" w:hAnsi="Times New Roman" w:cs="Times New Roman"/>
          <w:sz w:val="24"/>
          <w:szCs w:val="24"/>
        </w:rPr>
        <w:t>.</w:t>
      </w:r>
    </w:p>
    <w:p w14:paraId="126C613F" w14:textId="5048CE53" w:rsidR="00754553" w:rsidRDefault="009F2E43" w:rsidP="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754553">
        <w:rPr>
          <w:rFonts w:ascii="Times New Roman" w:hAnsi="Times New Roman" w:cs="Times New Roman"/>
          <w:b/>
          <w:bCs/>
          <w:sz w:val="24"/>
          <w:szCs w:val="24"/>
        </w:rPr>
        <w:t xml:space="preserve">.3 Karaktersitik penelitian berdasarkan jumlah pelanggan PSK di Kecamatan Mandalle Kabupaten Pangkajene dan Kepulauan </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642"/>
        <w:gridCol w:w="2762"/>
      </w:tblGrid>
      <w:tr w:rsidR="00754553" w14:paraId="111E363C" w14:textId="77777777" w:rsidTr="00C867B6">
        <w:tc>
          <w:tcPr>
            <w:tcW w:w="2534" w:type="dxa"/>
            <w:tcBorders>
              <w:top w:val="single" w:sz="12" w:space="0" w:color="auto"/>
              <w:left w:val="nil"/>
              <w:bottom w:val="single" w:sz="12" w:space="0" w:color="auto"/>
              <w:right w:val="nil"/>
            </w:tcBorders>
            <w:hideMark/>
          </w:tcPr>
          <w:p w14:paraId="62DB7777"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Karakterstik </w:t>
            </w:r>
          </w:p>
        </w:tc>
        <w:tc>
          <w:tcPr>
            <w:tcW w:w="2642" w:type="dxa"/>
            <w:tcBorders>
              <w:top w:val="single" w:sz="12" w:space="0" w:color="auto"/>
              <w:left w:val="nil"/>
              <w:bottom w:val="single" w:sz="12" w:space="0" w:color="auto"/>
              <w:right w:val="nil"/>
            </w:tcBorders>
            <w:hideMark/>
          </w:tcPr>
          <w:p w14:paraId="1882F84F"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p>
        </w:tc>
        <w:tc>
          <w:tcPr>
            <w:tcW w:w="2762" w:type="dxa"/>
            <w:tcBorders>
              <w:top w:val="single" w:sz="12" w:space="0" w:color="auto"/>
              <w:left w:val="nil"/>
              <w:bottom w:val="single" w:sz="12" w:space="0" w:color="auto"/>
              <w:right w:val="nil"/>
            </w:tcBorders>
            <w:hideMark/>
          </w:tcPr>
          <w:p w14:paraId="737CADA3"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Presentase </w:t>
            </w:r>
          </w:p>
        </w:tc>
      </w:tr>
      <w:tr w:rsidR="00754553" w14:paraId="3ED7718E" w14:textId="77777777" w:rsidTr="00C867B6">
        <w:tc>
          <w:tcPr>
            <w:tcW w:w="2534" w:type="dxa"/>
            <w:tcBorders>
              <w:top w:val="single" w:sz="12" w:space="0" w:color="auto"/>
              <w:left w:val="nil"/>
              <w:bottom w:val="nil"/>
              <w:right w:val="nil"/>
            </w:tcBorders>
            <w:hideMark/>
          </w:tcPr>
          <w:p w14:paraId="4F13648D"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Jumlah pelanggan </w:t>
            </w:r>
          </w:p>
        </w:tc>
        <w:tc>
          <w:tcPr>
            <w:tcW w:w="2642" w:type="dxa"/>
            <w:tcBorders>
              <w:top w:val="single" w:sz="12" w:space="0" w:color="auto"/>
              <w:left w:val="nil"/>
              <w:bottom w:val="nil"/>
              <w:right w:val="nil"/>
            </w:tcBorders>
          </w:tcPr>
          <w:p w14:paraId="36055D60" w14:textId="77777777" w:rsidR="00754553" w:rsidRDefault="00754553">
            <w:pPr>
              <w:spacing w:line="360" w:lineRule="auto"/>
              <w:jc w:val="both"/>
              <w:rPr>
                <w:rFonts w:ascii="Times New Roman" w:hAnsi="Times New Roman" w:cs="Times New Roman"/>
                <w:b/>
                <w:bCs/>
                <w:sz w:val="24"/>
                <w:szCs w:val="24"/>
              </w:rPr>
            </w:pPr>
          </w:p>
        </w:tc>
        <w:tc>
          <w:tcPr>
            <w:tcW w:w="2762" w:type="dxa"/>
            <w:tcBorders>
              <w:top w:val="single" w:sz="12" w:space="0" w:color="auto"/>
              <w:left w:val="nil"/>
              <w:bottom w:val="nil"/>
              <w:right w:val="nil"/>
            </w:tcBorders>
          </w:tcPr>
          <w:p w14:paraId="06DBF1C9" w14:textId="77777777" w:rsidR="00754553" w:rsidRDefault="00754553">
            <w:pPr>
              <w:spacing w:line="360" w:lineRule="auto"/>
              <w:jc w:val="both"/>
              <w:rPr>
                <w:rFonts w:ascii="Times New Roman" w:hAnsi="Times New Roman" w:cs="Times New Roman"/>
                <w:b/>
                <w:bCs/>
                <w:sz w:val="24"/>
                <w:szCs w:val="24"/>
              </w:rPr>
            </w:pPr>
          </w:p>
        </w:tc>
      </w:tr>
      <w:tr w:rsidR="00754553" w14:paraId="6A601E4F" w14:textId="77777777" w:rsidTr="00C867B6">
        <w:tc>
          <w:tcPr>
            <w:tcW w:w="2534" w:type="dxa"/>
            <w:hideMark/>
          </w:tcPr>
          <w:p w14:paraId="6A2C1DA4"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2-3 pelanggan/hari</w:t>
            </w:r>
          </w:p>
        </w:tc>
        <w:tc>
          <w:tcPr>
            <w:tcW w:w="2642" w:type="dxa"/>
            <w:hideMark/>
          </w:tcPr>
          <w:p w14:paraId="3979FA3D"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6 orang</w:t>
            </w:r>
          </w:p>
        </w:tc>
        <w:tc>
          <w:tcPr>
            <w:tcW w:w="2762" w:type="dxa"/>
            <w:hideMark/>
          </w:tcPr>
          <w:p w14:paraId="1781D1F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60 %</w:t>
            </w:r>
          </w:p>
        </w:tc>
      </w:tr>
      <w:tr w:rsidR="00754553" w14:paraId="2FAC50A6" w14:textId="77777777" w:rsidTr="00C867B6">
        <w:tc>
          <w:tcPr>
            <w:tcW w:w="2534" w:type="dxa"/>
            <w:tcBorders>
              <w:top w:val="nil"/>
              <w:left w:val="nil"/>
              <w:bottom w:val="single" w:sz="12" w:space="0" w:color="auto"/>
              <w:right w:val="nil"/>
            </w:tcBorders>
            <w:hideMark/>
          </w:tcPr>
          <w:p w14:paraId="04779E09"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&gt;</w:t>
            </w:r>
            <w:r>
              <w:rPr>
                <w:rFonts w:ascii="Times New Roman" w:hAnsi="Times New Roman" w:cs="Times New Roman"/>
                <w:sz w:val="24"/>
                <w:szCs w:val="24"/>
              </w:rPr>
              <w:t xml:space="preserve"> 3 pelanggan/hari</w:t>
            </w:r>
          </w:p>
        </w:tc>
        <w:tc>
          <w:tcPr>
            <w:tcW w:w="2642" w:type="dxa"/>
            <w:tcBorders>
              <w:top w:val="nil"/>
              <w:left w:val="nil"/>
              <w:bottom w:val="single" w:sz="12" w:space="0" w:color="auto"/>
              <w:right w:val="nil"/>
            </w:tcBorders>
            <w:hideMark/>
          </w:tcPr>
          <w:p w14:paraId="7BF670D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4 orang</w:t>
            </w:r>
          </w:p>
        </w:tc>
        <w:tc>
          <w:tcPr>
            <w:tcW w:w="2762" w:type="dxa"/>
            <w:tcBorders>
              <w:top w:val="nil"/>
              <w:left w:val="nil"/>
              <w:bottom w:val="single" w:sz="12" w:space="0" w:color="auto"/>
              <w:right w:val="nil"/>
            </w:tcBorders>
            <w:hideMark/>
          </w:tcPr>
          <w:p w14:paraId="3854FE4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40 %</w:t>
            </w:r>
          </w:p>
        </w:tc>
      </w:tr>
      <w:tr w:rsidR="00754553" w14:paraId="56F48BDE" w14:textId="77777777" w:rsidTr="00C867B6">
        <w:tc>
          <w:tcPr>
            <w:tcW w:w="2534" w:type="dxa"/>
            <w:tcBorders>
              <w:top w:val="single" w:sz="12" w:space="0" w:color="auto"/>
              <w:left w:val="nil"/>
              <w:bottom w:val="single" w:sz="12" w:space="0" w:color="auto"/>
              <w:right w:val="nil"/>
            </w:tcBorders>
            <w:hideMark/>
          </w:tcPr>
          <w:p w14:paraId="009EBC23"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w:t>
            </w:r>
          </w:p>
        </w:tc>
        <w:tc>
          <w:tcPr>
            <w:tcW w:w="2642" w:type="dxa"/>
            <w:tcBorders>
              <w:top w:val="single" w:sz="12" w:space="0" w:color="auto"/>
              <w:left w:val="nil"/>
              <w:bottom w:val="single" w:sz="12" w:space="0" w:color="auto"/>
              <w:right w:val="nil"/>
            </w:tcBorders>
            <w:hideMark/>
          </w:tcPr>
          <w:p w14:paraId="64A4374C"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 orang</w:t>
            </w:r>
          </w:p>
        </w:tc>
        <w:tc>
          <w:tcPr>
            <w:tcW w:w="2762" w:type="dxa"/>
            <w:tcBorders>
              <w:top w:val="single" w:sz="12" w:space="0" w:color="auto"/>
              <w:left w:val="nil"/>
              <w:bottom w:val="single" w:sz="12" w:space="0" w:color="auto"/>
              <w:right w:val="nil"/>
            </w:tcBorders>
            <w:hideMark/>
          </w:tcPr>
          <w:p w14:paraId="0AEA3B60"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100 %</w:t>
            </w:r>
          </w:p>
        </w:tc>
      </w:tr>
    </w:tbl>
    <w:p w14:paraId="7EA6B41D" w14:textId="77777777" w:rsidR="00754553" w:rsidRDefault="00754553" w:rsidP="00754553">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 2025</w:t>
      </w:r>
    </w:p>
    <w:p w14:paraId="64395072" w14:textId="77777777" w:rsidR="008569E8" w:rsidRDefault="008569E8" w:rsidP="00754553">
      <w:pPr>
        <w:spacing w:line="360" w:lineRule="auto"/>
        <w:jc w:val="both"/>
        <w:rPr>
          <w:rFonts w:ascii="Times New Roman" w:hAnsi="Times New Roman" w:cs="Times New Roman"/>
          <w:sz w:val="24"/>
          <w:szCs w:val="24"/>
        </w:rPr>
      </w:pPr>
    </w:p>
    <w:p w14:paraId="5C58AF06" w14:textId="77777777" w:rsidR="00754553" w:rsidRDefault="00754553" w:rsidP="00754553">
      <w:pPr>
        <w:spacing w:line="480" w:lineRule="auto"/>
        <w:ind w:firstLine="810"/>
        <w:jc w:val="both"/>
        <w:rPr>
          <w:rFonts w:ascii="Times New Roman" w:hAnsi="Times New Roman" w:cs="Times New Roman"/>
          <w:sz w:val="24"/>
          <w:szCs w:val="24"/>
        </w:rPr>
      </w:pPr>
      <w:r>
        <w:rPr>
          <w:rFonts w:ascii="Times New Roman" w:hAnsi="Times New Roman" w:cs="Times New Roman"/>
          <w:sz w:val="24"/>
          <w:szCs w:val="24"/>
        </w:rPr>
        <w:t>Berdasarkan Tabel 4.3 tentang karakterstik penelitian berdasarkan jumlah pelanggan Pekerja Seks Komersial (PSK) di Kecamatan Mandalle Kabupaten Pangkajene dan Kepulauan, diketahui bahwa responden yang jumlah pelanggan 2-3/hari berjumlah 6 orang dengan presentase 60 % dan responden dengan jumlah pelanggan &gt; 3 pelanggan/hari 4 orang dengan prsentase 40 %.</w:t>
      </w:r>
    </w:p>
    <w:p w14:paraId="513F67FF" w14:textId="2DC847C9" w:rsidR="00754553" w:rsidRDefault="009F2E43" w:rsidP="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754553">
        <w:rPr>
          <w:rFonts w:ascii="Times New Roman" w:hAnsi="Times New Roman" w:cs="Times New Roman"/>
          <w:b/>
          <w:bCs/>
          <w:sz w:val="24"/>
          <w:szCs w:val="24"/>
        </w:rPr>
        <w:t>.4 Karakteristik penelitian berdasarkan penggunaan alat kontrasepsi PSK di Kecamatan  Mandalle Kabupaten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2049"/>
        <w:gridCol w:w="2762"/>
      </w:tblGrid>
      <w:tr w:rsidR="00754553" w14:paraId="0A79A81A" w14:textId="77777777" w:rsidTr="00C867B6">
        <w:tc>
          <w:tcPr>
            <w:tcW w:w="3127" w:type="dxa"/>
            <w:tcBorders>
              <w:top w:val="single" w:sz="12" w:space="0" w:color="auto"/>
              <w:left w:val="nil"/>
              <w:bottom w:val="single" w:sz="12" w:space="0" w:color="auto"/>
              <w:right w:val="nil"/>
            </w:tcBorders>
            <w:hideMark/>
          </w:tcPr>
          <w:p w14:paraId="08859448"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Karakteristik </w:t>
            </w:r>
          </w:p>
        </w:tc>
        <w:tc>
          <w:tcPr>
            <w:tcW w:w="2049" w:type="dxa"/>
            <w:tcBorders>
              <w:top w:val="single" w:sz="12" w:space="0" w:color="auto"/>
              <w:left w:val="nil"/>
              <w:bottom w:val="single" w:sz="12" w:space="0" w:color="auto"/>
              <w:right w:val="nil"/>
            </w:tcBorders>
            <w:hideMark/>
          </w:tcPr>
          <w:p w14:paraId="07963E30"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p>
        </w:tc>
        <w:tc>
          <w:tcPr>
            <w:tcW w:w="2762" w:type="dxa"/>
            <w:tcBorders>
              <w:top w:val="single" w:sz="12" w:space="0" w:color="auto"/>
              <w:left w:val="nil"/>
              <w:bottom w:val="single" w:sz="12" w:space="0" w:color="auto"/>
              <w:right w:val="nil"/>
            </w:tcBorders>
            <w:hideMark/>
          </w:tcPr>
          <w:p w14:paraId="29DC7B79"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Presentase </w:t>
            </w:r>
          </w:p>
        </w:tc>
      </w:tr>
      <w:tr w:rsidR="00754553" w14:paraId="124569D6" w14:textId="77777777" w:rsidTr="00C867B6">
        <w:tc>
          <w:tcPr>
            <w:tcW w:w="3127" w:type="dxa"/>
            <w:tcBorders>
              <w:top w:val="single" w:sz="12" w:space="0" w:color="auto"/>
              <w:left w:val="nil"/>
              <w:bottom w:val="nil"/>
              <w:right w:val="nil"/>
            </w:tcBorders>
            <w:hideMark/>
          </w:tcPr>
          <w:p w14:paraId="7832AA6F"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Penggunaan alat kontrasepsi</w:t>
            </w:r>
          </w:p>
        </w:tc>
        <w:tc>
          <w:tcPr>
            <w:tcW w:w="2049" w:type="dxa"/>
            <w:tcBorders>
              <w:top w:val="single" w:sz="12" w:space="0" w:color="auto"/>
              <w:left w:val="nil"/>
              <w:bottom w:val="nil"/>
              <w:right w:val="nil"/>
            </w:tcBorders>
          </w:tcPr>
          <w:p w14:paraId="4AC15EFB" w14:textId="77777777" w:rsidR="00754553" w:rsidRDefault="00754553">
            <w:pPr>
              <w:spacing w:line="360" w:lineRule="auto"/>
              <w:jc w:val="both"/>
              <w:rPr>
                <w:rFonts w:ascii="Times New Roman" w:hAnsi="Times New Roman" w:cs="Times New Roman"/>
                <w:b/>
                <w:bCs/>
                <w:sz w:val="24"/>
                <w:szCs w:val="24"/>
              </w:rPr>
            </w:pPr>
          </w:p>
        </w:tc>
        <w:tc>
          <w:tcPr>
            <w:tcW w:w="2762" w:type="dxa"/>
            <w:tcBorders>
              <w:top w:val="single" w:sz="12" w:space="0" w:color="auto"/>
              <w:left w:val="nil"/>
              <w:bottom w:val="nil"/>
              <w:right w:val="nil"/>
            </w:tcBorders>
          </w:tcPr>
          <w:p w14:paraId="7765AA5B" w14:textId="77777777" w:rsidR="00754553" w:rsidRDefault="00754553">
            <w:pPr>
              <w:spacing w:line="360" w:lineRule="auto"/>
              <w:jc w:val="both"/>
              <w:rPr>
                <w:rFonts w:ascii="Times New Roman" w:hAnsi="Times New Roman" w:cs="Times New Roman"/>
                <w:b/>
                <w:bCs/>
                <w:sz w:val="24"/>
                <w:szCs w:val="24"/>
              </w:rPr>
            </w:pPr>
          </w:p>
        </w:tc>
      </w:tr>
      <w:tr w:rsidR="00754553" w14:paraId="1CED40E9" w14:textId="77777777" w:rsidTr="00C867B6">
        <w:tc>
          <w:tcPr>
            <w:tcW w:w="3127" w:type="dxa"/>
            <w:hideMark/>
          </w:tcPr>
          <w:p w14:paraId="0BF9E52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Iya </w:t>
            </w:r>
          </w:p>
        </w:tc>
        <w:tc>
          <w:tcPr>
            <w:tcW w:w="2049" w:type="dxa"/>
            <w:hideMark/>
          </w:tcPr>
          <w:p w14:paraId="0CD7C0D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orang</w:t>
            </w:r>
          </w:p>
        </w:tc>
        <w:tc>
          <w:tcPr>
            <w:tcW w:w="2762" w:type="dxa"/>
            <w:hideMark/>
          </w:tcPr>
          <w:p w14:paraId="4C0CAA4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r>
      <w:tr w:rsidR="00754553" w14:paraId="188DBD3B" w14:textId="77777777" w:rsidTr="00C867B6">
        <w:tc>
          <w:tcPr>
            <w:tcW w:w="3127" w:type="dxa"/>
            <w:tcBorders>
              <w:top w:val="nil"/>
              <w:left w:val="nil"/>
              <w:bottom w:val="single" w:sz="12" w:space="0" w:color="auto"/>
              <w:right w:val="nil"/>
            </w:tcBorders>
            <w:hideMark/>
          </w:tcPr>
          <w:p w14:paraId="54DFD95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w:t>
            </w:r>
          </w:p>
        </w:tc>
        <w:tc>
          <w:tcPr>
            <w:tcW w:w="2049" w:type="dxa"/>
            <w:tcBorders>
              <w:top w:val="nil"/>
              <w:left w:val="nil"/>
              <w:bottom w:val="single" w:sz="12" w:space="0" w:color="auto"/>
              <w:right w:val="nil"/>
            </w:tcBorders>
            <w:hideMark/>
          </w:tcPr>
          <w:p w14:paraId="2AA12536"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nil"/>
              <w:left w:val="nil"/>
              <w:bottom w:val="single" w:sz="12" w:space="0" w:color="auto"/>
              <w:right w:val="nil"/>
            </w:tcBorders>
            <w:hideMark/>
          </w:tcPr>
          <w:p w14:paraId="031D5D3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754553" w14:paraId="66DEB84D" w14:textId="77777777" w:rsidTr="00C867B6">
        <w:tc>
          <w:tcPr>
            <w:tcW w:w="3127" w:type="dxa"/>
            <w:tcBorders>
              <w:top w:val="single" w:sz="12" w:space="0" w:color="auto"/>
              <w:left w:val="nil"/>
              <w:bottom w:val="single" w:sz="12" w:space="0" w:color="auto"/>
              <w:right w:val="nil"/>
            </w:tcBorders>
            <w:hideMark/>
          </w:tcPr>
          <w:p w14:paraId="10A14765"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Total </w:t>
            </w:r>
          </w:p>
        </w:tc>
        <w:tc>
          <w:tcPr>
            <w:tcW w:w="2049" w:type="dxa"/>
            <w:tcBorders>
              <w:top w:val="single" w:sz="12" w:space="0" w:color="auto"/>
              <w:left w:val="nil"/>
              <w:bottom w:val="single" w:sz="12" w:space="0" w:color="auto"/>
              <w:right w:val="nil"/>
            </w:tcBorders>
            <w:hideMark/>
          </w:tcPr>
          <w:p w14:paraId="163CB8B3"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orang </w:t>
            </w:r>
          </w:p>
        </w:tc>
        <w:tc>
          <w:tcPr>
            <w:tcW w:w="2762" w:type="dxa"/>
            <w:tcBorders>
              <w:top w:val="single" w:sz="12" w:space="0" w:color="auto"/>
              <w:left w:val="nil"/>
              <w:bottom w:val="single" w:sz="12" w:space="0" w:color="auto"/>
              <w:right w:val="nil"/>
            </w:tcBorders>
            <w:hideMark/>
          </w:tcPr>
          <w:p w14:paraId="328657B0" w14:textId="77777777" w:rsidR="00754553" w:rsidRDefault="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100 %</w:t>
            </w:r>
          </w:p>
        </w:tc>
      </w:tr>
    </w:tbl>
    <w:p w14:paraId="0951591D" w14:textId="77777777" w:rsidR="00754553" w:rsidRDefault="00754553" w:rsidP="00754553">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 2025</w:t>
      </w:r>
    </w:p>
    <w:p w14:paraId="10D459AC" w14:textId="77777777" w:rsidR="00754553" w:rsidRDefault="00754553" w:rsidP="007545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4.4 tentang Karakteristik penelitian berdasarkan penggunaan alat kontrasepsi Pekerja Seks Komersial (PSK) di Kecamatan Mandalle Kaupaten Pangkajene dan Kepulauan, diketahui bahwa responden yang sering menggunakan alat kontrasepsi 0 orang dengan presentase 0 % dan yang tidak menggunakan alat kontrasepsi 10 orang dengan presentase 100 %.</w:t>
      </w:r>
    </w:p>
    <w:p w14:paraId="3D80CE70" w14:textId="3A07BD3D" w:rsidR="00754553" w:rsidRDefault="009F2E43" w:rsidP="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754553">
        <w:rPr>
          <w:rFonts w:ascii="Times New Roman" w:hAnsi="Times New Roman" w:cs="Times New Roman"/>
          <w:b/>
          <w:bCs/>
          <w:sz w:val="24"/>
          <w:szCs w:val="24"/>
        </w:rPr>
        <w:t>.5 Karakteristik penelitian berdasarkan konsumsi antibiotik PSK di Kecamatan  Mandalle Kabupaten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642"/>
        <w:gridCol w:w="2762"/>
      </w:tblGrid>
      <w:tr w:rsidR="00754553" w14:paraId="651C5C06" w14:textId="77777777" w:rsidTr="00C867B6">
        <w:tc>
          <w:tcPr>
            <w:tcW w:w="2534" w:type="dxa"/>
            <w:tcBorders>
              <w:top w:val="single" w:sz="12" w:space="0" w:color="auto"/>
              <w:left w:val="nil"/>
              <w:bottom w:val="single" w:sz="12" w:space="0" w:color="auto"/>
              <w:right w:val="nil"/>
            </w:tcBorders>
            <w:hideMark/>
          </w:tcPr>
          <w:p w14:paraId="117C65F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w:t>
            </w:r>
          </w:p>
        </w:tc>
        <w:tc>
          <w:tcPr>
            <w:tcW w:w="2642" w:type="dxa"/>
            <w:tcBorders>
              <w:top w:val="single" w:sz="12" w:space="0" w:color="auto"/>
              <w:left w:val="nil"/>
              <w:bottom w:val="single" w:sz="12" w:space="0" w:color="auto"/>
              <w:right w:val="nil"/>
            </w:tcBorders>
            <w:hideMark/>
          </w:tcPr>
          <w:p w14:paraId="6C5FC4C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762" w:type="dxa"/>
            <w:tcBorders>
              <w:top w:val="single" w:sz="12" w:space="0" w:color="auto"/>
              <w:left w:val="nil"/>
              <w:bottom w:val="single" w:sz="12" w:space="0" w:color="auto"/>
              <w:right w:val="nil"/>
            </w:tcBorders>
            <w:hideMark/>
          </w:tcPr>
          <w:p w14:paraId="310D44FD"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Presentase </w:t>
            </w:r>
          </w:p>
        </w:tc>
      </w:tr>
      <w:tr w:rsidR="00754553" w14:paraId="64490BEB" w14:textId="77777777" w:rsidTr="00C867B6">
        <w:tc>
          <w:tcPr>
            <w:tcW w:w="2534" w:type="dxa"/>
            <w:tcBorders>
              <w:top w:val="single" w:sz="12" w:space="0" w:color="auto"/>
              <w:left w:val="nil"/>
              <w:bottom w:val="nil"/>
              <w:right w:val="nil"/>
            </w:tcBorders>
            <w:hideMark/>
          </w:tcPr>
          <w:p w14:paraId="0C03424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Mengonsumsi antibiotik</w:t>
            </w:r>
          </w:p>
        </w:tc>
        <w:tc>
          <w:tcPr>
            <w:tcW w:w="2642" w:type="dxa"/>
            <w:tcBorders>
              <w:top w:val="single" w:sz="12" w:space="0" w:color="auto"/>
              <w:left w:val="nil"/>
              <w:bottom w:val="nil"/>
              <w:right w:val="nil"/>
            </w:tcBorders>
          </w:tcPr>
          <w:p w14:paraId="74124713" w14:textId="77777777" w:rsidR="00754553" w:rsidRDefault="00754553">
            <w:pPr>
              <w:spacing w:line="360" w:lineRule="auto"/>
              <w:jc w:val="both"/>
              <w:rPr>
                <w:rFonts w:ascii="Times New Roman" w:hAnsi="Times New Roman" w:cs="Times New Roman"/>
                <w:sz w:val="24"/>
                <w:szCs w:val="24"/>
              </w:rPr>
            </w:pPr>
          </w:p>
        </w:tc>
        <w:tc>
          <w:tcPr>
            <w:tcW w:w="2762" w:type="dxa"/>
            <w:tcBorders>
              <w:top w:val="single" w:sz="12" w:space="0" w:color="auto"/>
              <w:left w:val="nil"/>
              <w:bottom w:val="nil"/>
              <w:right w:val="nil"/>
            </w:tcBorders>
          </w:tcPr>
          <w:p w14:paraId="7C3DA753" w14:textId="77777777" w:rsidR="00754553" w:rsidRDefault="00754553">
            <w:pPr>
              <w:spacing w:line="360" w:lineRule="auto"/>
              <w:jc w:val="both"/>
              <w:rPr>
                <w:rFonts w:ascii="Times New Roman" w:hAnsi="Times New Roman" w:cs="Times New Roman"/>
                <w:sz w:val="24"/>
                <w:szCs w:val="24"/>
              </w:rPr>
            </w:pPr>
          </w:p>
        </w:tc>
      </w:tr>
      <w:tr w:rsidR="00754553" w14:paraId="38C44342" w14:textId="77777777" w:rsidTr="00C867B6">
        <w:tc>
          <w:tcPr>
            <w:tcW w:w="2534" w:type="dxa"/>
            <w:hideMark/>
          </w:tcPr>
          <w:p w14:paraId="615B1E72"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perminggu</w:t>
            </w:r>
          </w:p>
        </w:tc>
        <w:tc>
          <w:tcPr>
            <w:tcW w:w="2642" w:type="dxa"/>
            <w:hideMark/>
          </w:tcPr>
          <w:p w14:paraId="7FABE0B7"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orang</w:t>
            </w:r>
          </w:p>
        </w:tc>
        <w:tc>
          <w:tcPr>
            <w:tcW w:w="2762" w:type="dxa"/>
            <w:hideMark/>
          </w:tcPr>
          <w:p w14:paraId="7FD8BC7F"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0 %</w:t>
            </w:r>
          </w:p>
        </w:tc>
      </w:tr>
      <w:tr w:rsidR="00754553" w14:paraId="70F8AACB" w14:textId="77777777" w:rsidTr="00C867B6">
        <w:tc>
          <w:tcPr>
            <w:tcW w:w="2534" w:type="dxa"/>
            <w:hideMark/>
          </w:tcPr>
          <w:p w14:paraId="5C54FCD6"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perbulan</w:t>
            </w:r>
          </w:p>
        </w:tc>
        <w:tc>
          <w:tcPr>
            <w:tcW w:w="2642" w:type="dxa"/>
            <w:hideMark/>
          </w:tcPr>
          <w:p w14:paraId="437490F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orang</w:t>
            </w:r>
          </w:p>
        </w:tc>
        <w:tc>
          <w:tcPr>
            <w:tcW w:w="2762" w:type="dxa"/>
            <w:hideMark/>
          </w:tcPr>
          <w:p w14:paraId="69EAD4F5"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0 %</w:t>
            </w:r>
          </w:p>
        </w:tc>
      </w:tr>
      <w:tr w:rsidR="00754553" w14:paraId="2A85A40D" w14:textId="77777777" w:rsidTr="00C867B6">
        <w:tc>
          <w:tcPr>
            <w:tcW w:w="2534" w:type="dxa"/>
            <w:tcBorders>
              <w:top w:val="nil"/>
              <w:left w:val="nil"/>
              <w:bottom w:val="single" w:sz="12" w:space="0" w:color="auto"/>
              <w:right w:val="nil"/>
            </w:tcBorders>
            <w:hideMark/>
          </w:tcPr>
          <w:p w14:paraId="0EBD2E40"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2642" w:type="dxa"/>
            <w:tcBorders>
              <w:top w:val="nil"/>
              <w:left w:val="nil"/>
              <w:bottom w:val="single" w:sz="12" w:space="0" w:color="auto"/>
              <w:right w:val="nil"/>
            </w:tcBorders>
            <w:hideMark/>
          </w:tcPr>
          <w:p w14:paraId="0AA4148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 orang</w:t>
            </w:r>
          </w:p>
        </w:tc>
        <w:tc>
          <w:tcPr>
            <w:tcW w:w="2762" w:type="dxa"/>
            <w:tcBorders>
              <w:top w:val="nil"/>
              <w:left w:val="nil"/>
              <w:bottom w:val="single" w:sz="12" w:space="0" w:color="auto"/>
              <w:right w:val="nil"/>
            </w:tcBorders>
            <w:hideMark/>
          </w:tcPr>
          <w:p w14:paraId="53B38F1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754553" w14:paraId="7C76632F" w14:textId="77777777" w:rsidTr="00C867B6">
        <w:tc>
          <w:tcPr>
            <w:tcW w:w="2534" w:type="dxa"/>
            <w:tcBorders>
              <w:top w:val="single" w:sz="12" w:space="0" w:color="auto"/>
              <w:left w:val="nil"/>
              <w:bottom w:val="single" w:sz="12" w:space="0" w:color="auto"/>
              <w:right w:val="nil"/>
            </w:tcBorders>
            <w:hideMark/>
          </w:tcPr>
          <w:p w14:paraId="63F344C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2642" w:type="dxa"/>
            <w:tcBorders>
              <w:top w:val="single" w:sz="12" w:space="0" w:color="auto"/>
              <w:left w:val="nil"/>
              <w:bottom w:val="single" w:sz="12" w:space="0" w:color="auto"/>
              <w:right w:val="nil"/>
            </w:tcBorders>
            <w:hideMark/>
          </w:tcPr>
          <w:p w14:paraId="06A1D5F8"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single" w:sz="12" w:space="0" w:color="auto"/>
              <w:left w:val="nil"/>
              <w:bottom w:val="single" w:sz="12" w:space="0" w:color="auto"/>
              <w:right w:val="nil"/>
            </w:tcBorders>
            <w:hideMark/>
          </w:tcPr>
          <w:p w14:paraId="099A3881"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64C7F65C" w14:textId="2E2C4976" w:rsidR="00754553" w:rsidRDefault="00754553" w:rsidP="00754553">
      <w:pPr>
        <w:spacing w:line="48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Berdasarkan Tabel 4.5 tentang Karakteristik penelitian berdasarkan konsumsi antibiotik Pekerja Seks Komersial (PSK) di Kecamatan Mandalle Kaupaten Pangkajene dan Kepulauan, diketahui bahwa responden yang mengomsumsi antibiotik perminggu </w:t>
      </w:r>
      <w:r w:rsidR="00646783">
        <w:rPr>
          <w:rFonts w:ascii="Times New Roman" w:hAnsi="Times New Roman" w:cs="Times New Roman"/>
          <w:sz w:val="24"/>
          <w:szCs w:val="24"/>
        </w:rPr>
        <w:t>tidak terdapat responden</w:t>
      </w:r>
      <w:r>
        <w:rPr>
          <w:rFonts w:ascii="Times New Roman" w:hAnsi="Times New Roman" w:cs="Times New Roman"/>
          <w:sz w:val="24"/>
          <w:szCs w:val="24"/>
        </w:rPr>
        <w:t xml:space="preserve"> dengan presentase 0 %, responden yang mengomsumsi antribiotik perbulan </w:t>
      </w:r>
      <w:r w:rsidR="00646783" w:rsidRPr="00646783">
        <w:rPr>
          <w:rFonts w:ascii="Times New Roman" w:hAnsi="Times New Roman" w:cs="Times New Roman"/>
          <w:sz w:val="24"/>
          <w:szCs w:val="24"/>
        </w:rPr>
        <w:t xml:space="preserve">tidak terdapat responden (0 </w:t>
      </w:r>
      <w:r w:rsidR="00646783" w:rsidRPr="00646783">
        <w:rPr>
          <w:rFonts w:ascii="Times New Roman" w:hAnsi="Times New Roman" w:cs="Times New Roman"/>
          <w:sz w:val="24"/>
          <w:szCs w:val="24"/>
        </w:rPr>
        <w:lastRenderedPageBreak/>
        <w:t>orang atau 0%) dan responden</w:t>
      </w:r>
      <w:r>
        <w:rPr>
          <w:rFonts w:ascii="Times New Roman" w:hAnsi="Times New Roman" w:cs="Times New Roman"/>
          <w:sz w:val="24"/>
          <w:szCs w:val="24"/>
        </w:rPr>
        <w:t xml:space="preserve"> yang tidak pernah mengomsumsi antibiotik 10 orang dengan presentase 100 %.</w:t>
      </w:r>
    </w:p>
    <w:p w14:paraId="66432407" w14:textId="2153433C" w:rsidR="00754553" w:rsidRDefault="009F2E43" w:rsidP="007545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Tabel 4</w:t>
      </w:r>
      <w:r w:rsidR="00754553">
        <w:rPr>
          <w:rFonts w:ascii="Times New Roman" w:hAnsi="Times New Roman" w:cs="Times New Roman"/>
          <w:b/>
          <w:bCs/>
          <w:sz w:val="24"/>
          <w:szCs w:val="24"/>
        </w:rPr>
        <w:t>.6 Karakteristik penelitian berdasarkan rutin konsultasi kesehatan PSK di Kecamatan  Mandalle Kaupaten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642"/>
        <w:gridCol w:w="2762"/>
      </w:tblGrid>
      <w:tr w:rsidR="00754553" w14:paraId="27F0A69D" w14:textId="77777777" w:rsidTr="00C867B6">
        <w:tc>
          <w:tcPr>
            <w:tcW w:w="2534" w:type="dxa"/>
            <w:tcBorders>
              <w:top w:val="single" w:sz="12" w:space="0" w:color="auto"/>
              <w:left w:val="nil"/>
              <w:bottom w:val="single" w:sz="12" w:space="0" w:color="auto"/>
              <w:right w:val="nil"/>
            </w:tcBorders>
            <w:hideMark/>
          </w:tcPr>
          <w:p w14:paraId="38C9FD01"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w:t>
            </w:r>
          </w:p>
        </w:tc>
        <w:tc>
          <w:tcPr>
            <w:tcW w:w="2642" w:type="dxa"/>
            <w:tcBorders>
              <w:top w:val="single" w:sz="12" w:space="0" w:color="auto"/>
              <w:left w:val="nil"/>
              <w:bottom w:val="single" w:sz="12" w:space="0" w:color="auto"/>
              <w:right w:val="nil"/>
            </w:tcBorders>
            <w:hideMark/>
          </w:tcPr>
          <w:p w14:paraId="37FBEEBF"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762" w:type="dxa"/>
            <w:tcBorders>
              <w:top w:val="single" w:sz="12" w:space="0" w:color="auto"/>
              <w:left w:val="nil"/>
              <w:bottom w:val="single" w:sz="12" w:space="0" w:color="auto"/>
              <w:right w:val="nil"/>
            </w:tcBorders>
            <w:hideMark/>
          </w:tcPr>
          <w:p w14:paraId="5702F7FE" w14:textId="7B476AC5" w:rsidR="00754553" w:rsidRDefault="002A3F7D">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754553">
              <w:rPr>
                <w:rFonts w:ascii="Times New Roman" w:hAnsi="Times New Roman" w:cs="Times New Roman"/>
                <w:sz w:val="24"/>
                <w:szCs w:val="24"/>
              </w:rPr>
              <w:t>resentase</w:t>
            </w:r>
          </w:p>
        </w:tc>
      </w:tr>
      <w:tr w:rsidR="00754553" w14:paraId="7CEA99C0" w14:textId="77777777" w:rsidTr="00C867B6">
        <w:tc>
          <w:tcPr>
            <w:tcW w:w="2534" w:type="dxa"/>
            <w:tcBorders>
              <w:top w:val="single" w:sz="12" w:space="0" w:color="auto"/>
              <w:left w:val="nil"/>
              <w:bottom w:val="nil"/>
              <w:right w:val="nil"/>
            </w:tcBorders>
            <w:hideMark/>
          </w:tcPr>
          <w:p w14:paraId="5634989F"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Konsultasi kesehatan</w:t>
            </w:r>
          </w:p>
        </w:tc>
        <w:tc>
          <w:tcPr>
            <w:tcW w:w="2642" w:type="dxa"/>
            <w:tcBorders>
              <w:top w:val="single" w:sz="12" w:space="0" w:color="auto"/>
              <w:left w:val="nil"/>
              <w:bottom w:val="nil"/>
              <w:right w:val="nil"/>
            </w:tcBorders>
          </w:tcPr>
          <w:p w14:paraId="3ACFDF75" w14:textId="77777777" w:rsidR="00754553" w:rsidRDefault="00754553">
            <w:pPr>
              <w:spacing w:line="360" w:lineRule="auto"/>
              <w:jc w:val="both"/>
              <w:rPr>
                <w:rFonts w:ascii="Times New Roman" w:hAnsi="Times New Roman" w:cs="Times New Roman"/>
                <w:sz w:val="24"/>
                <w:szCs w:val="24"/>
              </w:rPr>
            </w:pPr>
          </w:p>
        </w:tc>
        <w:tc>
          <w:tcPr>
            <w:tcW w:w="2762" w:type="dxa"/>
            <w:tcBorders>
              <w:top w:val="single" w:sz="12" w:space="0" w:color="auto"/>
              <w:left w:val="nil"/>
              <w:bottom w:val="nil"/>
              <w:right w:val="nil"/>
            </w:tcBorders>
          </w:tcPr>
          <w:p w14:paraId="53BC6139" w14:textId="77777777" w:rsidR="00754553" w:rsidRDefault="00754553">
            <w:pPr>
              <w:spacing w:line="360" w:lineRule="auto"/>
              <w:jc w:val="both"/>
              <w:rPr>
                <w:rFonts w:ascii="Times New Roman" w:hAnsi="Times New Roman" w:cs="Times New Roman"/>
                <w:sz w:val="24"/>
                <w:szCs w:val="24"/>
              </w:rPr>
            </w:pPr>
          </w:p>
        </w:tc>
      </w:tr>
      <w:tr w:rsidR="00754553" w14:paraId="690A079E" w14:textId="77777777" w:rsidTr="00C867B6">
        <w:tc>
          <w:tcPr>
            <w:tcW w:w="2534" w:type="dxa"/>
            <w:hideMark/>
          </w:tcPr>
          <w:p w14:paraId="4F1956F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Iya </w:t>
            </w:r>
          </w:p>
        </w:tc>
        <w:tc>
          <w:tcPr>
            <w:tcW w:w="2642" w:type="dxa"/>
            <w:hideMark/>
          </w:tcPr>
          <w:p w14:paraId="1A2ABB2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orang</w:t>
            </w:r>
          </w:p>
        </w:tc>
        <w:tc>
          <w:tcPr>
            <w:tcW w:w="2762" w:type="dxa"/>
            <w:hideMark/>
          </w:tcPr>
          <w:p w14:paraId="745B2E3E"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0 %</w:t>
            </w:r>
          </w:p>
        </w:tc>
      </w:tr>
      <w:tr w:rsidR="00754553" w14:paraId="312372C7" w14:textId="77777777" w:rsidTr="00C867B6">
        <w:tc>
          <w:tcPr>
            <w:tcW w:w="2534" w:type="dxa"/>
            <w:tcBorders>
              <w:top w:val="nil"/>
              <w:left w:val="nil"/>
              <w:bottom w:val="single" w:sz="12" w:space="0" w:color="auto"/>
              <w:right w:val="nil"/>
            </w:tcBorders>
            <w:hideMark/>
          </w:tcPr>
          <w:p w14:paraId="40D3256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w:t>
            </w:r>
          </w:p>
        </w:tc>
        <w:tc>
          <w:tcPr>
            <w:tcW w:w="2642" w:type="dxa"/>
            <w:tcBorders>
              <w:top w:val="nil"/>
              <w:left w:val="nil"/>
              <w:bottom w:val="single" w:sz="12" w:space="0" w:color="auto"/>
              <w:right w:val="nil"/>
            </w:tcBorders>
            <w:hideMark/>
          </w:tcPr>
          <w:p w14:paraId="7F4F5EB9"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nil"/>
              <w:left w:val="nil"/>
              <w:bottom w:val="single" w:sz="12" w:space="0" w:color="auto"/>
              <w:right w:val="nil"/>
            </w:tcBorders>
            <w:hideMark/>
          </w:tcPr>
          <w:p w14:paraId="22F1CBC8"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r w:rsidR="00754553" w14:paraId="47AF4318" w14:textId="77777777" w:rsidTr="00C867B6">
        <w:tc>
          <w:tcPr>
            <w:tcW w:w="2534" w:type="dxa"/>
            <w:tcBorders>
              <w:top w:val="single" w:sz="12" w:space="0" w:color="auto"/>
              <w:left w:val="nil"/>
              <w:bottom w:val="single" w:sz="12" w:space="0" w:color="auto"/>
              <w:right w:val="nil"/>
            </w:tcBorders>
            <w:hideMark/>
          </w:tcPr>
          <w:p w14:paraId="37F6FBD5"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2642" w:type="dxa"/>
            <w:tcBorders>
              <w:top w:val="single" w:sz="12" w:space="0" w:color="auto"/>
              <w:left w:val="nil"/>
              <w:bottom w:val="single" w:sz="12" w:space="0" w:color="auto"/>
              <w:right w:val="nil"/>
            </w:tcBorders>
            <w:hideMark/>
          </w:tcPr>
          <w:p w14:paraId="1927F56B"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2762" w:type="dxa"/>
            <w:tcBorders>
              <w:top w:val="single" w:sz="12" w:space="0" w:color="auto"/>
              <w:left w:val="nil"/>
              <w:bottom w:val="single" w:sz="12" w:space="0" w:color="auto"/>
              <w:right w:val="nil"/>
            </w:tcBorders>
            <w:hideMark/>
          </w:tcPr>
          <w:p w14:paraId="2CFED7F3" w14:textId="77777777" w:rsidR="00754553" w:rsidRDefault="00754553">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29ADC3F1" w14:textId="77777777" w:rsidR="00754553" w:rsidRDefault="00754553" w:rsidP="00754553">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 2025</w:t>
      </w:r>
    </w:p>
    <w:p w14:paraId="0A42AE53" w14:textId="7783FF97" w:rsidR="00E72F29" w:rsidRDefault="00754553" w:rsidP="007545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4.6 tentang Karakteristik penelitian berdasarkan rutin konsultasi Kesehatan Pekerja Seks Komersial (PSK) di Kecamatan Mandalle Kaupaten Pangkajene dan Kepulauan, diketahui bahwa responden yang rutin konsultasi Kesehatan 0 orang dengan presentase 0 % dan yang tidak rutin konsultasi Kesehatan 10 orang dengan presentase 100 %.</w:t>
      </w:r>
    </w:p>
    <w:p w14:paraId="1DF14795" w14:textId="4C53DF0B" w:rsidR="00754553" w:rsidRPr="00E72F29" w:rsidRDefault="00E72F29" w:rsidP="00E72F29">
      <w:pPr>
        <w:tabs>
          <w:tab w:val="left" w:pos="1221"/>
        </w:tabs>
        <w:rPr>
          <w:rFonts w:ascii="Times New Roman" w:hAnsi="Times New Roman" w:cs="Times New Roman"/>
          <w:sz w:val="24"/>
          <w:szCs w:val="24"/>
        </w:rPr>
      </w:pPr>
      <w:r>
        <w:rPr>
          <w:rFonts w:ascii="Times New Roman" w:hAnsi="Times New Roman" w:cs="Times New Roman"/>
          <w:sz w:val="24"/>
          <w:szCs w:val="24"/>
        </w:rPr>
        <w:tab/>
      </w:r>
    </w:p>
    <w:p w14:paraId="0EB057AD" w14:textId="775BACEA" w:rsidR="00BE36A6" w:rsidRDefault="00F448A7" w:rsidP="00E72F29">
      <w:pPr>
        <w:spacing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28224" behindDoc="0" locked="0" layoutInCell="1" allowOverlap="1" wp14:anchorId="2A5DCAC2" wp14:editId="21AF2609">
                <wp:simplePos x="0" y="0"/>
                <wp:positionH relativeFrom="column">
                  <wp:posOffset>-306070</wp:posOffset>
                </wp:positionH>
                <wp:positionV relativeFrom="paragraph">
                  <wp:posOffset>1190886</wp:posOffset>
                </wp:positionV>
                <wp:extent cx="381000" cy="191658"/>
                <wp:effectExtent l="0" t="0" r="0" b="0"/>
                <wp:wrapNone/>
                <wp:docPr id="92" name="Rectangle 31"/>
                <wp:cNvGraphicFramePr/>
                <a:graphic xmlns:a="http://schemas.openxmlformats.org/drawingml/2006/main">
                  <a:graphicData uri="http://schemas.microsoft.com/office/word/2010/wordprocessingShape">
                    <wps:wsp>
                      <wps:cNvSpPr/>
                      <wps:spPr>
                        <a:xfrm>
                          <a:off x="0" y="0"/>
                          <a:ext cx="381000" cy="1916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084F7C" w14:textId="43E5282F" w:rsidR="002F169D" w:rsidRPr="00F448A7" w:rsidRDefault="002F169D" w:rsidP="004D6737">
                            <w:pPr>
                              <w:jc w:val="center"/>
                              <w:rPr>
                                <w:color w:val="000000" w:themeColor="text1"/>
                                <w:sz w:val="14"/>
                                <w:szCs w:val="14"/>
                              </w:rPr>
                            </w:pPr>
                            <w:r w:rsidRPr="00F448A7">
                              <w:rPr>
                                <w:sz w:val="14"/>
                                <w:szCs w:val="14"/>
                              </w:rPr>
                              <w:t>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CAC2" id="Rectangle 31" o:spid="_x0000_s1052" style="position:absolute;left:0;text-align:left;margin-left:-24.1pt;margin-top:93.75pt;width:30pt;height:15.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" filled="f" stroked="f">
                <v:textbox>
                  <w:txbxContent>
                    <w:p w14:paraId="3E084F7C" w14:textId="43E5282F" w:rsidR="002F169D" w:rsidRPr="00F448A7" w:rsidRDefault="002F169D" w:rsidP="004D6737">
                      <w:pPr>
                        <w:jc w:val="center"/>
                        <w:rPr>
                          <w:color w:val="000000" w:themeColor="text1"/>
                          <w:sz w:val="14"/>
                          <w:szCs w:val="14"/>
                        </w:rPr>
                      </w:pPr>
                      <w:r w:rsidRPr="00F448A7">
                        <w:rPr>
                          <w:sz w:val="14"/>
                          <w:szCs w:val="14"/>
                        </w:rPr>
                        <w:t>700</w:t>
                      </w:r>
                    </w:p>
                  </w:txbxContent>
                </v:textbox>
              </v:rect>
            </w:pict>
          </mc:Fallback>
        </mc:AlternateContent>
      </w:r>
      <w:r>
        <w:rPr>
          <w:noProof/>
        </w:rPr>
        <mc:AlternateContent>
          <mc:Choice Requires="wps">
            <w:drawing>
              <wp:anchor distT="0" distB="0" distL="114300" distR="114300" simplePos="0" relativeHeight="251850752" behindDoc="0" locked="0" layoutInCell="1" allowOverlap="1" wp14:anchorId="59E4E0DE" wp14:editId="47083FA0">
                <wp:simplePos x="0" y="0"/>
                <wp:positionH relativeFrom="column">
                  <wp:posOffset>-301662</wp:posOffset>
                </wp:positionH>
                <wp:positionV relativeFrom="paragraph">
                  <wp:posOffset>1101314</wp:posOffset>
                </wp:positionV>
                <wp:extent cx="381000" cy="188819"/>
                <wp:effectExtent l="0" t="0" r="0" b="1905"/>
                <wp:wrapNone/>
                <wp:docPr id="1867036424" name="Rectangle 31"/>
                <wp:cNvGraphicFramePr/>
                <a:graphic xmlns:a="http://schemas.openxmlformats.org/drawingml/2006/main">
                  <a:graphicData uri="http://schemas.microsoft.com/office/word/2010/wordprocessingShape">
                    <wps:wsp>
                      <wps:cNvSpPr/>
                      <wps:spPr>
                        <a:xfrm>
                          <a:off x="0" y="0"/>
                          <a:ext cx="381000" cy="1888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69FB1F" w14:textId="738D056C" w:rsidR="002F169D" w:rsidRPr="00F448A7" w:rsidRDefault="002F169D" w:rsidP="009B6C8A">
                            <w:pPr>
                              <w:jc w:val="center"/>
                              <w:rPr>
                                <w:color w:val="000000" w:themeColor="text1"/>
                                <w:sz w:val="14"/>
                                <w:szCs w:val="14"/>
                              </w:rPr>
                            </w:pPr>
                            <w:r w:rsidRPr="00F448A7">
                              <w:rPr>
                                <w:sz w:val="14"/>
                                <w:szCs w:val="14"/>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4E0DE" id="_x0000_s1053" style="position:absolute;left:0;text-align:left;margin-left:-23.75pt;margin-top:86.7pt;width:30pt;height:14.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" filled="f" stroked="f">
                <v:textbox>
                  <w:txbxContent>
                    <w:p w14:paraId="6969FB1F" w14:textId="738D056C" w:rsidR="002F169D" w:rsidRPr="00F448A7" w:rsidRDefault="002F169D" w:rsidP="009B6C8A">
                      <w:pPr>
                        <w:jc w:val="center"/>
                        <w:rPr>
                          <w:color w:val="000000" w:themeColor="text1"/>
                          <w:sz w:val="14"/>
                          <w:szCs w:val="14"/>
                        </w:rPr>
                      </w:pPr>
                      <w:r w:rsidRPr="00F448A7">
                        <w:rPr>
                          <w:sz w:val="14"/>
                          <w:szCs w:val="14"/>
                        </w:rPr>
                        <w:t>800</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5CFBF3C4" wp14:editId="3041F56E">
                <wp:simplePos x="0" y="0"/>
                <wp:positionH relativeFrom="column">
                  <wp:posOffset>-302260</wp:posOffset>
                </wp:positionH>
                <wp:positionV relativeFrom="paragraph">
                  <wp:posOffset>1033780</wp:posOffset>
                </wp:positionV>
                <wp:extent cx="381000" cy="188595"/>
                <wp:effectExtent l="0" t="0" r="0" b="1905"/>
                <wp:wrapNone/>
                <wp:docPr id="1867036425" name="Rectangle 31"/>
                <wp:cNvGraphicFramePr/>
                <a:graphic xmlns:a="http://schemas.openxmlformats.org/drawingml/2006/main">
                  <a:graphicData uri="http://schemas.microsoft.com/office/word/2010/wordprocessingShape">
                    <wps:wsp>
                      <wps:cNvSpPr/>
                      <wps:spPr>
                        <a:xfrm>
                          <a:off x="0" y="0"/>
                          <a:ext cx="381000" cy="188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0D818A" w14:textId="5ABCBEA0" w:rsidR="002F169D" w:rsidRPr="00F448A7" w:rsidRDefault="002F169D" w:rsidP="009B6C8A">
                            <w:pPr>
                              <w:jc w:val="center"/>
                              <w:rPr>
                                <w:color w:val="000000" w:themeColor="text1"/>
                                <w:sz w:val="14"/>
                                <w:szCs w:val="14"/>
                              </w:rPr>
                            </w:pPr>
                            <w:r w:rsidRPr="00F448A7">
                              <w:rPr>
                                <w:sz w:val="14"/>
                                <w:szCs w:val="14"/>
                              </w:rPr>
                              <w:t>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C4" id="_x0000_s1054" style="position:absolute;left:0;text-align:left;margin-left:-23.8pt;margin-top:81.4pt;width:30pt;height:1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" filled="f" stroked="f">
                <v:textbox>
                  <w:txbxContent>
                    <w:p w14:paraId="520D818A" w14:textId="5ABCBEA0" w:rsidR="002F169D" w:rsidRPr="00F448A7" w:rsidRDefault="002F169D" w:rsidP="009B6C8A">
                      <w:pPr>
                        <w:jc w:val="center"/>
                        <w:rPr>
                          <w:color w:val="000000" w:themeColor="text1"/>
                          <w:sz w:val="14"/>
                          <w:szCs w:val="14"/>
                        </w:rPr>
                      </w:pPr>
                      <w:r w:rsidRPr="00F448A7">
                        <w:rPr>
                          <w:sz w:val="14"/>
                          <w:szCs w:val="14"/>
                        </w:rPr>
                        <w:t>900</w:t>
                      </w:r>
                    </w:p>
                  </w:txbxContent>
                </v:textbox>
              </v:rect>
            </w:pict>
          </mc:Fallback>
        </mc:AlternateContent>
      </w:r>
      <w:r>
        <w:rPr>
          <w:noProof/>
        </w:rPr>
        <mc:AlternateContent>
          <mc:Choice Requires="wps">
            <w:drawing>
              <wp:anchor distT="0" distB="0" distL="114300" distR="114300" simplePos="0" relativeHeight="251830272" behindDoc="0" locked="0" layoutInCell="1" allowOverlap="1" wp14:anchorId="554B204D" wp14:editId="317C4039">
                <wp:simplePos x="0" y="0"/>
                <wp:positionH relativeFrom="column">
                  <wp:posOffset>-302260</wp:posOffset>
                </wp:positionH>
                <wp:positionV relativeFrom="paragraph">
                  <wp:posOffset>1338580</wp:posOffset>
                </wp:positionV>
                <wp:extent cx="381000" cy="173990"/>
                <wp:effectExtent l="0" t="0" r="0" b="0"/>
                <wp:wrapNone/>
                <wp:docPr id="93" name="Rectangle 31"/>
                <wp:cNvGraphicFramePr/>
                <a:graphic xmlns:a="http://schemas.openxmlformats.org/drawingml/2006/main">
                  <a:graphicData uri="http://schemas.microsoft.com/office/word/2010/wordprocessingShape">
                    <wps:wsp>
                      <wps:cNvSpPr/>
                      <wps:spPr>
                        <a:xfrm>
                          <a:off x="0" y="0"/>
                          <a:ext cx="381000" cy="1739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FDA79C" w14:textId="24D454CF" w:rsidR="002F169D" w:rsidRPr="00F448A7" w:rsidRDefault="002F169D" w:rsidP="004D6737">
                            <w:pPr>
                              <w:jc w:val="center"/>
                              <w:rPr>
                                <w:color w:val="000000" w:themeColor="text1"/>
                                <w:sz w:val="14"/>
                                <w:szCs w:val="14"/>
                              </w:rPr>
                            </w:pPr>
                            <w:r w:rsidRPr="00F448A7">
                              <w:rPr>
                                <w:sz w:val="14"/>
                                <w:szCs w:val="14"/>
                              </w:rPr>
                              <w:t>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204D" id="_x0000_s1055" style="position:absolute;left:0;text-align:left;margin-left:-23.8pt;margin-top:105.4pt;width:30pt;height:1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" filled="f" stroked="f">
                <v:textbox>
                  <w:txbxContent>
                    <w:p w14:paraId="79FDA79C" w14:textId="24D454CF" w:rsidR="002F169D" w:rsidRPr="00F448A7" w:rsidRDefault="002F169D" w:rsidP="004D6737">
                      <w:pPr>
                        <w:jc w:val="center"/>
                        <w:rPr>
                          <w:color w:val="000000" w:themeColor="text1"/>
                          <w:sz w:val="14"/>
                          <w:szCs w:val="14"/>
                        </w:rPr>
                      </w:pPr>
                      <w:r w:rsidRPr="00F448A7">
                        <w:rPr>
                          <w:sz w:val="14"/>
                          <w:szCs w:val="14"/>
                        </w:rPr>
                        <w:t>600</w:t>
                      </w: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2B4C2BC5" wp14:editId="38D21445">
                <wp:simplePos x="0" y="0"/>
                <wp:positionH relativeFrom="column">
                  <wp:posOffset>-302260</wp:posOffset>
                </wp:positionH>
                <wp:positionV relativeFrom="paragraph">
                  <wp:posOffset>975360</wp:posOffset>
                </wp:positionV>
                <wp:extent cx="381000" cy="184150"/>
                <wp:effectExtent l="0" t="0" r="0" b="6350"/>
                <wp:wrapNone/>
                <wp:docPr id="1867036426" name="Rectangle 31"/>
                <wp:cNvGraphicFramePr/>
                <a:graphic xmlns:a="http://schemas.openxmlformats.org/drawingml/2006/main">
                  <a:graphicData uri="http://schemas.microsoft.com/office/word/2010/wordprocessingShape">
                    <wps:wsp>
                      <wps:cNvSpPr/>
                      <wps:spPr>
                        <a:xfrm>
                          <a:off x="0" y="0"/>
                          <a:ext cx="381000"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508E5B" w14:textId="4A6C6719" w:rsidR="002F169D" w:rsidRPr="00F448A7" w:rsidRDefault="002F169D" w:rsidP="009B6C8A">
                            <w:pPr>
                              <w:jc w:val="center"/>
                              <w:rPr>
                                <w:color w:val="000000" w:themeColor="text1"/>
                                <w:sz w:val="14"/>
                                <w:szCs w:val="14"/>
                              </w:rPr>
                            </w:pPr>
                            <w:r w:rsidRPr="00F448A7">
                              <w:rPr>
                                <w:sz w:val="14"/>
                                <w:szCs w:val="1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C2BC5" id="_x0000_s1056" style="position:absolute;left:0;text-align:left;margin-left:-23.8pt;margin-top:76.8pt;width:30pt;height:1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" filled="f" stroked="f">
                <v:textbox>
                  <w:txbxContent>
                    <w:p w14:paraId="23508E5B" w14:textId="4A6C6719" w:rsidR="002F169D" w:rsidRPr="00F448A7" w:rsidRDefault="002F169D" w:rsidP="009B6C8A">
                      <w:pPr>
                        <w:jc w:val="center"/>
                        <w:rPr>
                          <w:color w:val="000000" w:themeColor="text1"/>
                          <w:sz w:val="14"/>
                          <w:szCs w:val="14"/>
                        </w:rPr>
                      </w:pPr>
                      <w:r w:rsidRPr="00F448A7">
                        <w:rPr>
                          <w:sz w:val="14"/>
                          <w:szCs w:val="14"/>
                        </w:rPr>
                        <w:t>1000</w:t>
                      </w:r>
                    </w:p>
                  </w:txbxContent>
                </v:textbox>
              </v:rect>
            </w:pict>
          </mc:Fallback>
        </mc:AlternateContent>
      </w:r>
      <w:r>
        <w:rPr>
          <w:noProof/>
        </w:rPr>
        <mc:AlternateContent>
          <mc:Choice Requires="wps">
            <w:drawing>
              <wp:anchor distT="0" distB="0" distL="114300" distR="114300" simplePos="0" relativeHeight="251858944" behindDoc="0" locked="0" layoutInCell="1" allowOverlap="1" wp14:anchorId="76BA23FF" wp14:editId="1F54A45E">
                <wp:simplePos x="0" y="0"/>
                <wp:positionH relativeFrom="column">
                  <wp:posOffset>-306705</wp:posOffset>
                </wp:positionH>
                <wp:positionV relativeFrom="paragraph">
                  <wp:posOffset>908050</wp:posOffset>
                </wp:positionV>
                <wp:extent cx="381000" cy="219075"/>
                <wp:effectExtent l="0" t="0" r="0" b="9525"/>
                <wp:wrapNone/>
                <wp:docPr id="1867036428" name="Rectangle 31"/>
                <wp:cNvGraphicFramePr/>
                <a:graphic xmlns:a="http://schemas.openxmlformats.org/drawingml/2006/main">
                  <a:graphicData uri="http://schemas.microsoft.com/office/word/2010/wordprocessingShape">
                    <wps:wsp>
                      <wps:cNvSpPr/>
                      <wps:spPr>
                        <a:xfrm>
                          <a:off x="0" y="0"/>
                          <a:ext cx="381000" cy="219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8C3FD3" w14:textId="180ED686" w:rsidR="002F169D" w:rsidRPr="00B32A25" w:rsidRDefault="002F169D" w:rsidP="009B6C8A">
                            <w:pPr>
                              <w:jc w:val="center"/>
                              <w:rPr>
                                <w:color w:val="000000" w:themeColor="text1"/>
                                <w:sz w:val="14"/>
                                <w:szCs w:val="14"/>
                              </w:rPr>
                            </w:pPr>
                            <w:r w:rsidRPr="00B32A25">
                              <w:rPr>
                                <w:sz w:val="14"/>
                                <w:szCs w:val="14"/>
                              </w:rPr>
                              <w:t>1100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23FF" id="_x0000_s1057" style="position:absolute;left:0;text-align:left;margin-left:-24.15pt;margin-top:71.5pt;width:30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" filled="f" stroked="f">
                <v:textbox>
                  <w:txbxContent>
                    <w:p w14:paraId="7B8C3FD3" w14:textId="180ED686" w:rsidR="002F169D" w:rsidRPr="00B32A25" w:rsidRDefault="002F169D" w:rsidP="009B6C8A">
                      <w:pPr>
                        <w:jc w:val="center"/>
                        <w:rPr>
                          <w:color w:val="000000" w:themeColor="text1"/>
                          <w:sz w:val="14"/>
                          <w:szCs w:val="14"/>
                        </w:rPr>
                      </w:pPr>
                      <w:r w:rsidRPr="00B32A25">
                        <w:rPr>
                          <w:sz w:val="14"/>
                          <w:szCs w:val="14"/>
                        </w:rPr>
                        <w:t>1100</w:t>
                      </w:r>
                    </w:p>
                  </w:txbxContent>
                </v:textbox>
              </v:rect>
            </w:pict>
          </mc:Fallback>
        </mc:AlternateContent>
      </w:r>
      <w:r>
        <w:rPr>
          <w:noProof/>
        </w:rPr>
        <mc:AlternateContent>
          <mc:Choice Requires="wps">
            <w:drawing>
              <wp:anchor distT="0" distB="0" distL="114300" distR="114300" simplePos="0" relativeHeight="251856896" behindDoc="0" locked="0" layoutInCell="1" allowOverlap="1" wp14:anchorId="74DB7C21" wp14:editId="13059501">
                <wp:simplePos x="0" y="0"/>
                <wp:positionH relativeFrom="column">
                  <wp:posOffset>-302260</wp:posOffset>
                </wp:positionH>
                <wp:positionV relativeFrom="paragraph">
                  <wp:posOffset>800735</wp:posOffset>
                </wp:positionV>
                <wp:extent cx="381000" cy="197485"/>
                <wp:effectExtent l="0" t="0" r="0" b="0"/>
                <wp:wrapNone/>
                <wp:docPr id="1867036427" name="Rectangle 31"/>
                <wp:cNvGraphicFramePr/>
                <a:graphic xmlns:a="http://schemas.openxmlformats.org/drawingml/2006/main">
                  <a:graphicData uri="http://schemas.microsoft.com/office/word/2010/wordprocessingShape">
                    <wps:wsp>
                      <wps:cNvSpPr/>
                      <wps:spPr>
                        <a:xfrm>
                          <a:off x="0" y="0"/>
                          <a:ext cx="381000" cy="197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BBF6F6" w14:textId="39D33432" w:rsidR="002F169D" w:rsidRPr="00F448A7" w:rsidRDefault="002F169D" w:rsidP="009B6C8A">
                            <w:pPr>
                              <w:jc w:val="center"/>
                              <w:rPr>
                                <w:color w:val="000000" w:themeColor="text1"/>
                                <w:sz w:val="14"/>
                                <w:szCs w:val="14"/>
                              </w:rPr>
                            </w:pPr>
                            <w:r w:rsidRPr="00F448A7">
                              <w:rPr>
                                <w:sz w:val="14"/>
                                <w:szCs w:val="14"/>
                              </w:rPr>
                              <w:t>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7C21" id="_x0000_s1058" style="position:absolute;left:0;text-align:left;margin-left:-23.8pt;margin-top:63.05pt;width:30pt;height:1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" filled="f" stroked="f">
                <v:textbox>
                  <w:txbxContent>
                    <w:p w14:paraId="3BBBF6F6" w14:textId="39D33432" w:rsidR="002F169D" w:rsidRPr="00F448A7" w:rsidRDefault="002F169D" w:rsidP="009B6C8A">
                      <w:pPr>
                        <w:jc w:val="center"/>
                        <w:rPr>
                          <w:color w:val="000000" w:themeColor="text1"/>
                          <w:sz w:val="14"/>
                          <w:szCs w:val="14"/>
                        </w:rPr>
                      </w:pPr>
                      <w:r w:rsidRPr="00F448A7">
                        <w:rPr>
                          <w:sz w:val="14"/>
                          <w:szCs w:val="14"/>
                        </w:rPr>
                        <w:t>1200</w:t>
                      </w:r>
                    </w:p>
                  </w:txbxContent>
                </v:textbox>
              </v:rect>
            </w:pict>
          </mc:Fallback>
        </mc:AlternateContent>
      </w:r>
      <w:r w:rsidR="00B32A25">
        <w:rPr>
          <w:noProof/>
        </w:rPr>
        <mc:AlternateContent>
          <mc:Choice Requires="wps">
            <w:drawing>
              <wp:anchor distT="0" distB="0" distL="114300" distR="114300" simplePos="0" relativeHeight="251822080" behindDoc="0" locked="0" layoutInCell="1" allowOverlap="1" wp14:anchorId="21C6657F" wp14:editId="0A10FFFF">
                <wp:simplePos x="0" y="0"/>
                <wp:positionH relativeFrom="column">
                  <wp:posOffset>-302895</wp:posOffset>
                </wp:positionH>
                <wp:positionV relativeFrom="paragraph">
                  <wp:posOffset>1257300</wp:posOffset>
                </wp:positionV>
                <wp:extent cx="381000" cy="163195"/>
                <wp:effectExtent l="0" t="0" r="0" b="8255"/>
                <wp:wrapNone/>
                <wp:docPr id="89" name="Rectangle 31"/>
                <wp:cNvGraphicFramePr/>
                <a:graphic xmlns:a="http://schemas.openxmlformats.org/drawingml/2006/main">
                  <a:graphicData uri="http://schemas.microsoft.com/office/word/2010/wordprocessingShape">
                    <wps:wsp>
                      <wps:cNvSpPr/>
                      <wps:spPr>
                        <a:xfrm>
                          <a:off x="0" y="0"/>
                          <a:ext cx="381000" cy="1631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830E39" w14:textId="29213511" w:rsidR="002F169D" w:rsidRPr="00F448A7" w:rsidRDefault="002F169D" w:rsidP="004D6737">
                            <w:pPr>
                              <w:jc w:val="center"/>
                              <w:rPr>
                                <w:color w:val="000000" w:themeColor="text1"/>
                                <w:sz w:val="14"/>
                                <w:szCs w:val="14"/>
                              </w:rPr>
                            </w:pPr>
                            <w:r w:rsidRPr="00F448A7">
                              <w:rPr>
                                <w:sz w:val="14"/>
                                <w:szCs w:val="14"/>
                              </w:rPr>
                              <w:t>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657F" id="_x0000_s1059" style="position:absolute;left:0;text-align:left;margin-left:-23.85pt;margin-top:99pt;width:30pt;height:1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" filled="f" stroked="f">
                <v:textbox>
                  <w:txbxContent>
                    <w:p w14:paraId="3E830E39" w14:textId="29213511" w:rsidR="002F169D" w:rsidRPr="00F448A7" w:rsidRDefault="002F169D" w:rsidP="004D6737">
                      <w:pPr>
                        <w:jc w:val="center"/>
                        <w:rPr>
                          <w:color w:val="000000" w:themeColor="text1"/>
                          <w:sz w:val="14"/>
                          <w:szCs w:val="14"/>
                        </w:rPr>
                      </w:pPr>
                      <w:r w:rsidRPr="00F448A7">
                        <w:rPr>
                          <w:sz w:val="14"/>
                          <w:szCs w:val="14"/>
                        </w:rPr>
                        <w:t>500</w:t>
                      </w:r>
                    </w:p>
                  </w:txbxContent>
                </v:textbox>
              </v:rect>
            </w:pict>
          </mc:Fallback>
        </mc:AlternateContent>
      </w:r>
      <w:r w:rsidR="00B32A25">
        <w:rPr>
          <w:noProof/>
        </w:rPr>
        <mc:AlternateContent>
          <mc:Choice Requires="wps">
            <w:drawing>
              <wp:anchor distT="0" distB="0" distL="114300" distR="114300" simplePos="0" relativeHeight="251820032" behindDoc="0" locked="0" layoutInCell="1" allowOverlap="1" wp14:anchorId="258A57AE" wp14:editId="67B0D2A6">
                <wp:simplePos x="0" y="0"/>
                <wp:positionH relativeFrom="column">
                  <wp:posOffset>-303530</wp:posOffset>
                </wp:positionH>
                <wp:positionV relativeFrom="paragraph">
                  <wp:posOffset>1395730</wp:posOffset>
                </wp:positionV>
                <wp:extent cx="381000" cy="184785"/>
                <wp:effectExtent l="0" t="0" r="0" b="5715"/>
                <wp:wrapNone/>
                <wp:docPr id="88" name="Rectangle 31"/>
                <wp:cNvGraphicFramePr/>
                <a:graphic xmlns:a="http://schemas.openxmlformats.org/drawingml/2006/main">
                  <a:graphicData uri="http://schemas.microsoft.com/office/word/2010/wordprocessingShape">
                    <wps:wsp>
                      <wps:cNvSpPr/>
                      <wps:spPr>
                        <a:xfrm>
                          <a:off x="0" y="0"/>
                          <a:ext cx="381000" cy="184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8B9021" w14:textId="775E0EBF" w:rsidR="002F169D" w:rsidRPr="009325D3" w:rsidRDefault="002F169D" w:rsidP="004D6737">
                            <w:pPr>
                              <w:jc w:val="center"/>
                              <w:rPr>
                                <w:color w:val="000000" w:themeColor="text1"/>
                                <w:sz w:val="14"/>
                                <w:szCs w:val="14"/>
                                <w:lang w:val="en-ID"/>
                              </w:rPr>
                            </w:pPr>
                            <w:r w:rsidRPr="009325D3">
                              <w:rPr>
                                <w:sz w:val="14"/>
                                <w:szCs w:val="14"/>
                                <w:lang w:val="en-ID"/>
                              </w:rPr>
                              <w:t>411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57AE" id="_x0000_s1060" style="position:absolute;left:0;text-align:left;margin-left:-23.9pt;margin-top:109.9pt;width:30pt;height:14.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" filled="f" stroked="f">
                <v:textbox>
                  <w:txbxContent>
                    <w:p w14:paraId="408B9021" w14:textId="775E0EBF" w:rsidR="002F169D" w:rsidRPr="009325D3" w:rsidRDefault="002F169D" w:rsidP="004D6737">
                      <w:pPr>
                        <w:jc w:val="center"/>
                        <w:rPr>
                          <w:color w:val="000000" w:themeColor="text1"/>
                          <w:sz w:val="14"/>
                          <w:szCs w:val="14"/>
                          <w:lang w:val="en-ID"/>
                        </w:rPr>
                      </w:pPr>
                      <w:r w:rsidRPr="009325D3">
                        <w:rPr>
                          <w:sz w:val="14"/>
                          <w:szCs w:val="14"/>
                          <w:lang w:val="en-ID"/>
                        </w:rPr>
                        <w:t>411</w:t>
                      </w:r>
                    </w:p>
                  </w:txbxContent>
                </v:textbox>
              </v:rect>
            </w:pict>
          </mc:Fallback>
        </mc:AlternateContent>
      </w:r>
      <w:r w:rsidR="00B32A25">
        <w:rPr>
          <w:noProof/>
        </w:rPr>
        <mc:AlternateContent>
          <mc:Choice Requires="wps">
            <w:drawing>
              <wp:anchor distT="0" distB="0" distL="114300" distR="114300" simplePos="0" relativeHeight="251817984" behindDoc="0" locked="0" layoutInCell="1" allowOverlap="1" wp14:anchorId="0B7D2834" wp14:editId="24B8F229">
                <wp:simplePos x="0" y="0"/>
                <wp:positionH relativeFrom="column">
                  <wp:posOffset>-321310</wp:posOffset>
                </wp:positionH>
                <wp:positionV relativeFrom="paragraph">
                  <wp:posOffset>1476375</wp:posOffset>
                </wp:positionV>
                <wp:extent cx="381000" cy="183515"/>
                <wp:effectExtent l="0" t="0" r="0" b="6985"/>
                <wp:wrapNone/>
                <wp:docPr id="87" name="Rectangle 31"/>
                <wp:cNvGraphicFramePr/>
                <a:graphic xmlns:a="http://schemas.openxmlformats.org/drawingml/2006/main">
                  <a:graphicData uri="http://schemas.microsoft.com/office/word/2010/wordprocessingShape">
                    <wps:wsp>
                      <wps:cNvSpPr/>
                      <wps:spPr>
                        <a:xfrm>
                          <a:off x="0" y="0"/>
                          <a:ext cx="381000" cy="183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A276C2" w14:textId="5E65483B" w:rsidR="002F169D" w:rsidRPr="009325D3" w:rsidRDefault="002F169D" w:rsidP="004D6737">
                            <w:pPr>
                              <w:jc w:val="center"/>
                              <w:rPr>
                                <w:color w:val="000000" w:themeColor="text1"/>
                                <w:sz w:val="14"/>
                                <w:szCs w:val="14"/>
                              </w:rPr>
                            </w:pPr>
                            <w:r w:rsidRPr="009325D3">
                              <w:rPr>
                                <w:sz w:val="14"/>
                                <w:szCs w:val="14"/>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D2834" id="_x0000_s1061" style="position:absolute;left:0;text-align:left;margin-left:-25.3pt;margin-top:116.25pt;width:30pt;height:1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" filled="f" stroked="f">
                <v:textbox>
                  <w:txbxContent>
                    <w:p w14:paraId="6DA276C2" w14:textId="5E65483B" w:rsidR="002F169D" w:rsidRPr="009325D3" w:rsidRDefault="002F169D" w:rsidP="004D6737">
                      <w:pPr>
                        <w:jc w:val="center"/>
                        <w:rPr>
                          <w:color w:val="000000" w:themeColor="text1"/>
                          <w:sz w:val="14"/>
                          <w:szCs w:val="14"/>
                        </w:rPr>
                      </w:pPr>
                      <w:r w:rsidRPr="009325D3">
                        <w:rPr>
                          <w:sz w:val="14"/>
                          <w:szCs w:val="14"/>
                        </w:rPr>
                        <w:t>400</w:t>
                      </w:r>
                    </w:p>
                  </w:txbxContent>
                </v:textbox>
              </v:rect>
            </w:pict>
          </mc:Fallback>
        </mc:AlternateContent>
      </w:r>
      <w:r w:rsidR="00B32A25">
        <w:rPr>
          <w:noProof/>
        </w:rPr>
        <mc:AlternateContent>
          <mc:Choice Requires="wps">
            <w:drawing>
              <wp:anchor distT="0" distB="0" distL="114300" distR="114300" simplePos="0" relativeHeight="251815936" behindDoc="0" locked="0" layoutInCell="1" allowOverlap="1" wp14:anchorId="62625DC1" wp14:editId="24436488">
                <wp:simplePos x="0" y="0"/>
                <wp:positionH relativeFrom="column">
                  <wp:posOffset>-299906</wp:posOffset>
                </wp:positionH>
                <wp:positionV relativeFrom="paragraph">
                  <wp:posOffset>1633220</wp:posOffset>
                </wp:positionV>
                <wp:extent cx="381000" cy="172085"/>
                <wp:effectExtent l="0" t="0" r="0" b="0"/>
                <wp:wrapNone/>
                <wp:docPr id="86" name="Rectangle 31"/>
                <wp:cNvGraphicFramePr/>
                <a:graphic xmlns:a="http://schemas.openxmlformats.org/drawingml/2006/main">
                  <a:graphicData uri="http://schemas.microsoft.com/office/word/2010/wordprocessingShape">
                    <wps:wsp>
                      <wps:cNvSpPr/>
                      <wps:spPr>
                        <a:xfrm>
                          <a:off x="0" y="0"/>
                          <a:ext cx="381000" cy="172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A2E61C" w14:textId="5A9585BF" w:rsidR="002F169D" w:rsidRPr="009325D3" w:rsidRDefault="002F169D" w:rsidP="004D6737">
                            <w:pPr>
                              <w:jc w:val="center"/>
                              <w:rPr>
                                <w:color w:val="000000" w:themeColor="text1"/>
                                <w:sz w:val="14"/>
                                <w:szCs w:val="14"/>
                              </w:rPr>
                            </w:pPr>
                            <w:r w:rsidRPr="009325D3">
                              <w:rPr>
                                <w:sz w:val="14"/>
                                <w:szCs w:val="14"/>
                              </w:rPr>
                              <w:t>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25DC1" id="_x0000_s1062" style="position:absolute;left:0;text-align:left;margin-left:-23.6pt;margin-top:128.6pt;width:30pt;height:1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" filled="f" stroked="f">
                <v:textbox>
                  <w:txbxContent>
                    <w:p w14:paraId="06A2E61C" w14:textId="5A9585BF" w:rsidR="002F169D" w:rsidRPr="009325D3" w:rsidRDefault="002F169D" w:rsidP="004D6737">
                      <w:pPr>
                        <w:jc w:val="center"/>
                        <w:rPr>
                          <w:color w:val="000000" w:themeColor="text1"/>
                          <w:sz w:val="14"/>
                          <w:szCs w:val="14"/>
                        </w:rPr>
                      </w:pPr>
                      <w:r w:rsidRPr="009325D3">
                        <w:rPr>
                          <w:sz w:val="14"/>
                          <w:szCs w:val="14"/>
                        </w:rPr>
                        <w:t>300</w:t>
                      </w:r>
                    </w:p>
                  </w:txbxContent>
                </v:textbox>
              </v:rect>
            </w:pict>
          </mc:Fallback>
        </mc:AlternateContent>
      </w:r>
      <w:r w:rsidR="00B32A25">
        <w:rPr>
          <w:noProof/>
        </w:rPr>
        <mc:AlternateContent>
          <mc:Choice Requires="wps">
            <w:drawing>
              <wp:anchor distT="0" distB="0" distL="114300" distR="114300" simplePos="0" relativeHeight="251813888" behindDoc="0" locked="0" layoutInCell="1" allowOverlap="1" wp14:anchorId="3FAD7AD4" wp14:editId="1C7C0650">
                <wp:simplePos x="0" y="0"/>
                <wp:positionH relativeFrom="column">
                  <wp:posOffset>-299720</wp:posOffset>
                </wp:positionH>
                <wp:positionV relativeFrom="paragraph">
                  <wp:posOffset>1833245</wp:posOffset>
                </wp:positionV>
                <wp:extent cx="381000" cy="177800"/>
                <wp:effectExtent l="0" t="0" r="0" b="0"/>
                <wp:wrapNone/>
                <wp:docPr id="85" name="Rectangle 31"/>
                <wp:cNvGraphicFramePr/>
                <a:graphic xmlns:a="http://schemas.openxmlformats.org/drawingml/2006/main">
                  <a:graphicData uri="http://schemas.microsoft.com/office/word/2010/wordprocessingShape">
                    <wps:wsp>
                      <wps:cNvSpPr/>
                      <wps:spPr>
                        <a:xfrm>
                          <a:off x="0" y="0"/>
                          <a:ext cx="381000" cy="177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6586F4" w14:textId="760FF084" w:rsidR="002F169D" w:rsidRPr="009325D3" w:rsidRDefault="002F169D" w:rsidP="004D6737">
                            <w:pPr>
                              <w:jc w:val="center"/>
                              <w:rPr>
                                <w:color w:val="000000" w:themeColor="text1"/>
                                <w:sz w:val="14"/>
                                <w:szCs w:val="14"/>
                              </w:rPr>
                            </w:pPr>
                            <w:r w:rsidRPr="009325D3">
                              <w:rPr>
                                <w:sz w:val="14"/>
                                <w:szCs w:val="14"/>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7AD4" id="_x0000_s1063" style="position:absolute;left:0;text-align:left;margin-left:-23.6pt;margin-top:144.35pt;width:30pt;height: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" filled="f" stroked="f">
                <v:textbox>
                  <w:txbxContent>
                    <w:p w14:paraId="066586F4" w14:textId="760FF084" w:rsidR="002F169D" w:rsidRPr="009325D3" w:rsidRDefault="002F169D" w:rsidP="004D6737">
                      <w:pPr>
                        <w:jc w:val="center"/>
                        <w:rPr>
                          <w:color w:val="000000" w:themeColor="text1"/>
                          <w:sz w:val="14"/>
                          <w:szCs w:val="14"/>
                        </w:rPr>
                      </w:pPr>
                      <w:r w:rsidRPr="009325D3">
                        <w:rPr>
                          <w:sz w:val="14"/>
                          <w:szCs w:val="14"/>
                        </w:rPr>
                        <w:t>200</w:t>
                      </w:r>
                    </w:p>
                  </w:txbxContent>
                </v:textbox>
              </v:rect>
            </w:pict>
          </mc:Fallback>
        </mc:AlternateContent>
      </w:r>
      <w:r w:rsidR="00B32A25">
        <w:rPr>
          <w:noProof/>
        </w:rPr>
        <mc:AlternateContent>
          <mc:Choice Requires="wps">
            <w:drawing>
              <wp:anchor distT="0" distB="0" distL="114300" distR="114300" simplePos="0" relativeHeight="251811840" behindDoc="0" locked="0" layoutInCell="1" allowOverlap="1" wp14:anchorId="00713A79" wp14:editId="0F8A4D15">
                <wp:simplePos x="0" y="0"/>
                <wp:positionH relativeFrom="column">
                  <wp:posOffset>-319629</wp:posOffset>
                </wp:positionH>
                <wp:positionV relativeFrom="paragraph">
                  <wp:posOffset>2051050</wp:posOffset>
                </wp:positionV>
                <wp:extent cx="381000" cy="196850"/>
                <wp:effectExtent l="0" t="0" r="0" b="0"/>
                <wp:wrapNone/>
                <wp:docPr id="1867036430" name="Rectangle 31"/>
                <wp:cNvGraphicFramePr/>
                <a:graphic xmlns:a="http://schemas.openxmlformats.org/drawingml/2006/main">
                  <a:graphicData uri="http://schemas.microsoft.com/office/word/2010/wordprocessingShape">
                    <wps:wsp>
                      <wps:cNvSpPr/>
                      <wps:spPr>
                        <a:xfrm>
                          <a:off x="0" y="0"/>
                          <a:ext cx="381000" cy="196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7DBEF3" w14:textId="77777777" w:rsidR="002F169D" w:rsidRPr="009325D3" w:rsidRDefault="002F169D" w:rsidP="004D6737">
                            <w:pPr>
                              <w:jc w:val="center"/>
                              <w:rPr>
                                <w:color w:val="000000" w:themeColor="text1"/>
                                <w:sz w:val="14"/>
                                <w:szCs w:val="14"/>
                              </w:rPr>
                            </w:pPr>
                            <w:r w:rsidRPr="009325D3">
                              <w:rPr>
                                <w:sz w:val="14"/>
                                <w:szCs w:val="1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3A79" id="_x0000_s1064" style="position:absolute;left:0;text-align:left;margin-left:-25.15pt;margin-top:161.5pt;width:30pt;height:1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" filled="f" stroked="f">
                <v:textbox>
                  <w:txbxContent>
                    <w:p w14:paraId="557DBEF3" w14:textId="77777777" w:rsidR="002F169D" w:rsidRPr="009325D3" w:rsidRDefault="002F169D" w:rsidP="004D6737">
                      <w:pPr>
                        <w:jc w:val="center"/>
                        <w:rPr>
                          <w:color w:val="000000" w:themeColor="text1"/>
                          <w:sz w:val="14"/>
                          <w:szCs w:val="14"/>
                        </w:rPr>
                      </w:pPr>
                      <w:r w:rsidRPr="009325D3">
                        <w:rPr>
                          <w:sz w:val="14"/>
                          <w:szCs w:val="14"/>
                        </w:rPr>
                        <w:t>100</w:t>
                      </w:r>
                    </w:p>
                  </w:txbxContent>
                </v:textbox>
              </v:rect>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0BDCA48B" wp14:editId="448D26C5">
                <wp:simplePos x="0" y="0"/>
                <wp:positionH relativeFrom="column">
                  <wp:posOffset>-1905</wp:posOffset>
                </wp:positionH>
                <wp:positionV relativeFrom="paragraph">
                  <wp:posOffset>998220</wp:posOffset>
                </wp:positionV>
                <wp:extent cx="749935" cy="0"/>
                <wp:effectExtent l="38100" t="76200" r="0" b="114300"/>
                <wp:wrapNone/>
                <wp:docPr id="1867036422" name="Straight Arrow Connector 1867036422"/>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8CACA" id="Straight Arrow Connector 1867036422" o:spid="_x0000_s1026" type="#_x0000_t32" style="position:absolute;margin-left:-.15pt;margin-top:78.6pt;width:59.05pt;height:0;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51D1B1F9" wp14:editId="0B310856">
                <wp:simplePos x="0" y="0"/>
                <wp:positionH relativeFrom="column">
                  <wp:posOffset>-1905</wp:posOffset>
                </wp:positionH>
                <wp:positionV relativeFrom="paragraph">
                  <wp:posOffset>916940</wp:posOffset>
                </wp:positionV>
                <wp:extent cx="749935" cy="0"/>
                <wp:effectExtent l="38100" t="76200" r="0" b="114300"/>
                <wp:wrapNone/>
                <wp:docPr id="1867036423" name="Straight Arrow Connector 1867036423"/>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215FA" id="Straight Arrow Connector 1867036423" o:spid="_x0000_s1026" type="#_x0000_t32" style="position:absolute;margin-left:-.15pt;margin-top:72.2pt;width:59.0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1EE87A41" wp14:editId="3361E62B">
                <wp:simplePos x="0" y="0"/>
                <wp:positionH relativeFrom="column">
                  <wp:posOffset>-1905</wp:posOffset>
                </wp:positionH>
                <wp:positionV relativeFrom="paragraph">
                  <wp:posOffset>1078865</wp:posOffset>
                </wp:positionV>
                <wp:extent cx="749935" cy="0"/>
                <wp:effectExtent l="38100" t="76200" r="0" b="114300"/>
                <wp:wrapNone/>
                <wp:docPr id="1867036421" name="Straight Arrow Connector 1867036421"/>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33A6C" id="Straight Arrow Connector 1867036421" o:spid="_x0000_s1026" type="#_x0000_t32" style="position:absolute;margin-left:-.15pt;margin-top:84.95pt;width:59.05pt;height: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21DD7363" wp14:editId="12DB59BA">
                <wp:simplePos x="0" y="0"/>
                <wp:positionH relativeFrom="column">
                  <wp:posOffset>-1905</wp:posOffset>
                </wp:positionH>
                <wp:positionV relativeFrom="paragraph">
                  <wp:posOffset>1132205</wp:posOffset>
                </wp:positionV>
                <wp:extent cx="749935" cy="0"/>
                <wp:effectExtent l="38100" t="76200" r="0" b="114300"/>
                <wp:wrapNone/>
                <wp:docPr id="1867036420" name="Straight Arrow Connector 1867036420"/>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88E65" id="Straight Arrow Connector 1867036420" o:spid="_x0000_s1026" type="#_x0000_t32" style="position:absolute;margin-left:-.15pt;margin-top:89.15pt;width:59.05pt;height: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06171DAF" wp14:editId="7A476B62">
                <wp:simplePos x="0" y="0"/>
                <wp:positionH relativeFrom="column">
                  <wp:posOffset>-1905</wp:posOffset>
                </wp:positionH>
                <wp:positionV relativeFrom="paragraph">
                  <wp:posOffset>1190625</wp:posOffset>
                </wp:positionV>
                <wp:extent cx="749935" cy="0"/>
                <wp:effectExtent l="38100" t="76200" r="0" b="114300"/>
                <wp:wrapNone/>
                <wp:docPr id="1867036418" name="Straight Arrow Connector 1867036418"/>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9F6D7" id="Straight Arrow Connector 1867036418" o:spid="_x0000_s1026" type="#_x0000_t32" style="position:absolute;margin-left:-.15pt;margin-top:93.75pt;width:59.0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561277F3" wp14:editId="36DC3E81">
                <wp:simplePos x="0" y="0"/>
                <wp:positionH relativeFrom="column">
                  <wp:posOffset>-1905</wp:posOffset>
                </wp:positionH>
                <wp:positionV relativeFrom="paragraph">
                  <wp:posOffset>1257935</wp:posOffset>
                </wp:positionV>
                <wp:extent cx="749935" cy="0"/>
                <wp:effectExtent l="38100" t="76200" r="0" b="114300"/>
                <wp:wrapNone/>
                <wp:docPr id="1867036417" name="Straight Arrow Connector 1867036417"/>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23D02" id="Straight Arrow Connector 1867036417" o:spid="_x0000_s1026" type="#_x0000_t32" style="position:absolute;margin-left:-.15pt;margin-top:99.05pt;width:59.0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0D5F7F15" wp14:editId="4F8C9623">
                <wp:simplePos x="0" y="0"/>
                <wp:positionH relativeFrom="column">
                  <wp:posOffset>-1905</wp:posOffset>
                </wp:positionH>
                <wp:positionV relativeFrom="paragraph">
                  <wp:posOffset>1338580</wp:posOffset>
                </wp:positionV>
                <wp:extent cx="754380" cy="0"/>
                <wp:effectExtent l="38100" t="76200" r="0" b="114300"/>
                <wp:wrapNone/>
                <wp:docPr id="82" name="Straight Arrow Connector 82"/>
                <wp:cNvGraphicFramePr/>
                <a:graphic xmlns:a="http://schemas.openxmlformats.org/drawingml/2006/main">
                  <a:graphicData uri="http://schemas.microsoft.com/office/word/2010/wordprocessingShape">
                    <wps:wsp>
                      <wps:cNvCnPr/>
                      <wps:spPr>
                        <a:xfrm flipH="1">
                          <a:off x="0" y="0"/>
                          <a:ext cx="754380"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961C3" id="Straight Arrow Connector 82" o:spid="_x0000_s1026" type="#_x0000_t32" style="position:absolute;margin-left:-.15pt;margin-top:105.4pt;width:59.4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265037D3" wp14:editId="3469B891">
                <wp:simplePos x="0" y="0"/>
                <wp:positionH relativeFrom="column">
                  <wp:posOffset>-1905</wp:posOffset>
                </wp:positionH>
                <wp:positionV relativeFrom="paragraph">
                  <wp:posOffset>1428115</wp:posOffset>
                </wp:positionV>
                <wp:extent cx="727710" cy="0"/>
                <wp:effectExtent l="38100" t="76200" r="0" b="114300"/>
                <wp:wrapNone/>
                <wp:docPr id="81" name="Straight Arrow Connector 81"/>
                <wp:cNvGraphicFramePr/>
                <a:graphic xmlns:a="http://schemas.openxmlformats.org/drawingml/2006/main">
                  <a:graphicData uri="http://schemas.microsoft.com/office/word/2010/wordprocessingShape">
                    <wps:wsp>
                      <wps:cNvCnPr/>
                      <wps:spPr>
                        <a:xfrm flipH="1">
                          <a:off x="0" y="0"/>
                          <a:ext cx="727710"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2CB30" id="Straight Arrow Connector 81" o:spid="_x0000_s1026" type="#_x0000_t32" style="position:absolute;margin-left:-.15pt;margin-top:112.45pt;width:57.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0683D02D" wp14:editId="50F20B75">
                <wp:simplePos x="0" y="0"/>
                <wp:positionH relativeFrom="column">
                  <wp:posOffset>-1905</wp:posOffset>
                </wp:positionH>
                <wp:positionV relativeFrom="paragraph">
                  <wp:posOffset>1504315</wp:posOffset>
                </wp:positionV>
                <wp:extent cx="946785" cy="0"/>
                <wp:effectExtent l="38100" t="76200" r="0" b="114300"/>
                <wp:wrapNone/>
                <wp:docPr id="71" name="Straight Arrow Connector 71"/>
                <wp:cNvGraphicFramePr/>
                <a:graphic xmlns:a="http://schemas.openxmlformats.org/drawingml/2006/main">
                  <a:graphicData uri="http://schemas.microsoft.com/office/word/2010/wordprocessingShape">
                    <wps:wsp>
                      <wps:cNvCnPr/>
                      <wps:spPr>
                        <a:xfrm flipH="1">
                          <a:off x="0" y="0"/>
                          <a:ext cx="94678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2A813" id="Straight Arrow Connector 71" o:spid="_x0000_s1026" type="#_x0000_t32" style="position:absolute;margin-left:-.15pt;margin-top:118.45pt;width:74.55pt;height: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54E84494" wp14:editId="18CDD91B">
                <wp:simplePos x="0" y="0"/>
                <wp:positionH relativeFrom="column">
                  <wp:posOffset>-1905</wp:posOffset>
                </wp:positionH>
                <wp:positionV relativeFrom="paragraph">
                  <wp:posOffset>1553845</wp:posOffset>
                </wp:positionV>
                <wp:extent cx="751840" cy="0"/>
                <wp:effectExtent l="38100" t="76200" r="0" b="114300"/>
                <wp:wrapNone/>
                <wp:docPr id="65" name="Straight Arrow Connector 65"/>
                <wp:cNvGraphicFramePr/>
                <a:graphic xmlns:a="http://schemas.openxmlformats.org/drawingml/2006/main">
                  <a:graphicData uri="http://schemas.microsoft.com/office/word/2010/wordprocessingShape">
                    <wps:wsp>
                      <wps:cNvCnPr/>
                      <wps:spPr>
                        <a:xfrm flipH="1">
                          <a:off x="0" y="0"/>
                          <a:ext cx="751840"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D9139" id="Straight Arrow Connector 65" o:spid="_x0000_s1026" type="#_x0000_t32" style="position:absolute;margin-left:-.15pt;margin-top:122.35pt;width:59.2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4A95EC00" wp14:editId="2132BBF2">
                <wp:simplePos x="0" y="0"/>
                <wp:positionH relativeFrom="column">
                  <wp:posOffset>-1905</wp:posOffset>
                </wp:positionH>
                <wp:positionV relativeFrom="paragraph">
                  <wp:posOffset>1715135</wp:posOffset>
                </wp:positionV>
                <wp:extent cx="751205" cy="0"/>
                <wp:effectExtent l="38100" t="76200" r="0" b="114300"/>
                <wp:wrapNone/>
                <wp:docPr id="64" name="Straight Arrow Connector 64"/>
                <wp:cNvGraphicFramePr/>
                <a:graphic xmlns:a="http://schemas.openxmlformats.org/drawingml/2006/main">
                  <a:graphicData uri="http://schemas.microsoft.com/office/word/2010/wordprocessingShape">
                    <wps:wsp>
                      <wps:cNvCnPr/>
                      <wps:spPr>
                        <a:xfrm flipH="1">
                          <a:off x="0" y="0"/>
                          <a:ext cx="751205"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983FF" id="Straight Arrow Connector 64" o:spid="_x0000_s1026" type="#_x0000_t32" style="position:absolute;margin-left:-.15pt;margin-top:135.05pt;width:59.15pt;height: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" strokecolor="white [3212]">
                <v:stroke endarrow="open"/>
              </v:shape>
            </w:pict>
          </mc:Fallback>
        </mc:AlternateContent>
      </w:r>
      <w:r w:rsidR="00B32A25">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7ABC4C4B" wp14:editId="6FDFCDDF">
                <wp:simplePos x="0" y="0"/>
                <wp:positionH relativeFrom="column">
                  <wp:posOffset>-1905</wp:posOffset>
                </wp:positionH>
                <wp:positionV relativeFrom="paragraph">
                  <wp:posOffset>1925955</wp:posOffset>
                </wp:positionV>
                <wp:extent cx="750570" cy="0"/>
                <wp:effectExtent l="38100" t="76200" r="0" b="114300"/>
                <wp:wrapNone/>
                <wp:docPr id="60" name="Straight Arrow Connector 60"/>
                <wp:cNvGraphicFramePr/>
                <a:graphic xmlns:a="http://schemas.openxmlformats.org/drawingml/2006/main">
                  <a:graphicData uri="http://schemas.microsoft.com/office/word/2010/wordprocessingShape">
                    <wps:wsp>
                      <wps:cNvCnPr/>
                      <wps:spPr>
                        <a:xfrm flipH="1">
                          <a:off x="0" y="0"/>
                          <a:ext cx="750570" cy="0"/>
                        </a:xfrm>
                        <a:prstGeom prst="straightConnector1">
                          <a:avLst/>
                        </a:prstGeom>
                        <a:ln>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2D76D" id="Straight Arrow Connector 60" o:spid="_x0000_s1026" type="#_x0000_t32" style="position:absolute;margin-left:-.15pt;margin-top:151.65pt;width:59.1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" strokecolor="white [3212]">
                <v:stroke endarrow="open"/>
              </v:shape>
            </w:pict>
          </mc:Fallback>
        </mc:AlternateContent>
      </w:r>
      <w:r w:rsidR="00B32A25" w:rsidRPr="009325D3">
        <w:rPr>
          <w:rFonts w:ascii="Times New Roman" w:hAnsi="Times New Roman" w:cs="Times New Roman"/>
          <w:noProof/>
          <w:color w:val="F2DBDB" w:themeColor="accent2" w:themeTint="33"/>
          <w:sz w:val="24"/>
          <w:szCs w:val="24"/>
        </w:rPr>
        <mc:AlternateContent>
          <mc:Choice Requires="wps">
            <w:drawing>
              <wp:anchor distT="0" distB="0" distL="114300" distR="114300" simplePos="0" relativeHeight="251796480" behindDoc="0" locked="0" layoutInCell="1" allowOverlap="1" wp14:anchorId="638C5BE2" wp14:editId="212D9B54">
                <wp:simplePos x="0" y="0"/>
                <wp:positionH relativeFrom="column">
                  <wp:posOffset>-1905</wp:posOffset>
                </wp:positionH>
                <wp:positionV relativeFrom="paragraph">
                  <wp:posOffset>2145665</wp:posOffset>
                </wp:positionV>
                <wp:extent cx="749935"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749935" cy="0"/>
                        </a:xfrm>
                        <a:prstGeom prst="straightConnector1">
                          <a:avLst/>
                        </a:prstGeom>
                        <a:ln>
                          <a:solidFill>
                            <a:schemeClr val="bg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1929A" id="Straight Arrow Connector 52" o:spid="_x0000_s1026" type="#_x0000_t32" style="position:absolute;margin-left:-.15pt;margin-top:168.95pt;width:59.0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" strokecolor="white [3212]">
                <v:stroke endarrow="open"/>
              </v:shape>
            </w:pict>
          </mc:Fallback>
        </mc:AlternateContent>
      </w:r>
      <w:r w:rsidR="00AD5BB7">
        <w:rPr>
          <w:rFonts w:ascii="Times New Roman" w:hAnsi="Times New Roman" w:cs="Times New Roman"/>
          <w:noProof/>
          <w:sz w:val="24"/>
          <w:szCs w:val="24"/>
        </w:rPr>
        <w:t xml:space="preserve">       </w:t>
      </w:r>
      <w:r w:rsidR="00AD5BB7">
        <w:rPr>
          <w:rFonts w:ascii="Times New Roman" w:hAnsi="Times New Roman" w:cs="Times New Roman"/>
          <w:noProof/>
          <w:sz w:val="24"/>
          <w:szCs w:val="24"/>
        </w:rPr>
        <w:drawing>
          <wp:inline distT="0" distB="0" distL="0" distR="0" wp14:anchorId="55B78400" wp14:editId="02BED725">
            <wp:extent cx="4891193" cy="284181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6 at 11.57.2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1781" cy="2847964"/>
                    </a:xfrm>
                    <a:prstGeom prst="rect">
                      <a:avLst/>
                    </a:prstGeom>
                  </pic:spPr>
                </pic:pic>
              </a:graphicData>
            </a:graphic>
          </wp:inline>
        </w:drawing>
      </w:r>
    </w:p>
    <w:p w14:paraId="577F1A94" w14:textId="70D205D6" w:rsidR="00BE36A6" w:rsidRPr="00E72F29" w:rsidRDefault="00C74971" w:rsidP="00E72F29">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Gambar 4.1</w:t>
      </w:r>
      <w:r w:rsidR="00E72F29">
        <w:rPr>
          <w:rFonts w:ascii="Times New Roman" w:hAnsi="Times New Roman" w:cs="Times New Roman"/>
          <w:sz w:val="24"/>
          <w:szCs w:val="24"/>
        </w:rPr>
        <w:t xml:space="preserve"> hasil visualisasi DNA menggunakan </w:t>
      </w:r>
      <w:r w:rsidR="00E72F29">
        <w:rPr>
          <w:rFonts w:ascii="Times New Roman" w:hAnsi="Times New Roman" w:cs="Times New Roman"/>
          <w:i/>
          <w:iCs/>
          <w:sz w:val="24"/>
          <w:szCs w:val="24"/>
        </w:rPr>
        <w:t>Gel-doc</w:t>
      </w:r>
    </w:p>
    <w:p w14:paraId="27EBE274" w14:textId="2FBAC8AF" w:rsidR="00BE36A6" w:rsidRDefault="00BE36A6" w:rsidP="00BE36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gambar diatas terdapat </w:t>
      </w:r>
      <w:r>
        <w:rPr>
          <w:rFonts w:ascii="Times New Roman" w:hAnsi="Times New Roman" w:cs="Times New Roman"/>
          <w:i/>
          <w:iCs/>
          <w:sz w:val="24"/>
          <w:szCs w:val="24"/>
        </w:rPr>
        <w:t xml:space="preserve">marker </w:t>
      </w:r>
      <w:r>
        <w:rPr>
          <w:rFonts w:ascii="Times New Roman" w:hAnsi="Times New Roman" w:cs="Times New Roman"/>
          <w:sz w:val="24"/>
          <w:szCs w:val="24"/>
        </w:rPr>
        <w:t>sebagai (segmen yang spesifik telah diketahui ukurannya). Kode 1-10 merupakan sampel, K+ yang menandakan kontrol positif dan K-</w:t>
      </w:r>
      <w:r w:rsidR="00160D8B">
        <w:rPr>
          <w:rFonts w:ascii="Times New Roman" w:hAnsi="Times New Roman" w:cs="Times New Roman"/>
          <w:sz w:val="24"/>
          <w:szCs w:val="24"/>
        </w:rPr>
        <w:t xml:space="preserve"> menandakan kontrol negatif. 41</w:t>
      </w:r>
      <w:r w:rsidR="00E72F29">
        <w:rPr>
          <w:rFonts w:ascii="Times New Roman" w:hAnsi="Times New Roman" w:cs="Times New Roman"/>
          <w:sz w:val="24"/>
          <w:szCs w:val="24"/>
        </w:rPr>
        <w:t>1</w:t>
      </w:r>
      <w:r>
        <w:rPr>
          <w:rFonts w:ascii="Times New Roman" w:hAnsi="Times New Roman" w:cs="Times New Roman"/>
          <w:sz w:val="24"/>
          <w:szCs w:val="24"/>
        </w:rPr>
        <w:t xml:space="preserve"> bp merupakan ukuran molekul DNA </w:t>
      </w:r>
      <w:r w:rsidR="00AB1BD5">
        <w:rPr>
          <w:rFonts w:ascii="Times New Roman" w:hAnsi="Times New Roman" w:cs="Times New Roman"/>
          <w:i/>
          <w:iCs/>
          <w:sz w:val="24"/>
          <w:szCs w:val="24"/>
        </w:rPr>
        <w:t>Klebsiella sp</w:t>
      </w:r>
      <w:r>
        <w:rPr>
          <w:rFonts w:ascii="Times New Roman" w:hAnsi="Times New Roman" w:cs="Times New Roman"/>
          <w:sz w:val="24"/>
          <w:szCs w:val="24"/>
        </w:rPr>
        <w:t xml:space="preserve">, dan 100 bp merupakan ukuran </w:t>
      </w:r>
      <w:r>
        <w:rPr>
          <w:rFonts w:ascii="Times New Roman" w:hAnsi="Times New Roman" w:cs="Times New Roman"/>
          <w:i/>
          <w:iCs/>
          <w:sz w:val="24"/>
          <w:szCs w:val="24"/>
        </w:rPr>
        <w:t>marker</w:t>
      </w:r>
      <w:r>
        <w:rPr>
          <w:rFonts w:ascii="Times New Roman" w:hAnsi="Times New Roman" w:cs="Times New Roman"/>
          <w:sz w:val="24"/>
          <w:szCs w:val="24"/>
        </w:rPr>
        <w:t>. Pada gambar diatas diketahui bahwa s</w:t>
      </w:r>
      <w:r w:rsidR="00AB1BD5">
        <w:rPr>
          <w:rFonts w:ascii="Times New Roman" w:hAnsi="Times New Roman" w:cs="Times New Roman"/>
          <w:sz w:val="24"/>
          <w:szCs w:val="24"/>
        </w:rPr>
        <w:t>ampel yang positif yatu sampel nomor 1</w:t>
      </w:r>
      <w:r w:rsidR="0059183B">
        <w:rPr>
          <w:rFonts w:ascii="Times New Roman" w:hAnsi="Times New Roman" w:cs="Times New Roman"/>
          <w:sz w:val="24"/>
          <w:szCs w:val="24"/>
        </w:rPr>
        <w:t xml:space="preserve"> </w:t>
      </w:r>
      <w:r>
        <w:rPr>
          <w:rFonts w:ascii="Times New Roman" w:hAnsi="Times New Roman" w:cs="Times New Roman"/>
          <w:sz w:val="24"/>
          <w:szCs w:val="24"/>
        </w:rPr>
        <w:t xml:space="preserve">yang ditandai dengan pita </w:t>
      </w:r>
      <w:r>
        <w:rPr>
          <w:rFonts w:ascii="Times New Roman" w:hAnsi="Times New Roman" w:cs="Times New Roman"/>
          <w:i/>
          <w:iCs/>
          <w:sz w:val="24"/>
          <w:szCs w:val="24"/>
        </w:rPr>
        <w:t xml:space="preserve">band </w:t>
      </w:r>
      <w:r w:rsidR="00160D8B">
        <w:rPr>
          <w:rFonts w:ascii="Times New Roman" w:hAnsi="Times New Roman" w:cs="Times New Roman"/>
          <w:sz w:val="24"/>
          <w:szCs w:val="24"/>
        </w:rPr>
        <w:t>41</w:t>
      </w:r>
      <w:r w:rsidR="00E72F29">
        <w:rPr>
          <w:rFonts w:ascii="Times New Roman" w:hAnsi="Times New Roman" w:cs="Times New Roman"/>
          <w:sz w:val="24"/>
          <w:szCs w:val="24"/>
        </w:rPr>
        <w:t>1</w:t>
      </w:r>
      <w:r>
        <w:rPr>
          <w:rFonts w:ascii="Times New Roman" w:hAnsi="Times New Roman" w:cs="Times New Roman"/>
          <w:sz w:val="24"/>
          <w:szCs w:val="24"/>
        </w:rPr>
        <w:t xml:space="preserve"> bp.</w:t>
      </w:r>
    </w:p>
    <w:p w14:paraId="5A67BFAE" w14:textId="006FAC24" w:rsidR="00E72F29" w:rsidRDefault="00646783" w:rsidP="00BE36A6">
      <w:pPr>
        <w:spacing w:after="0" w:line="480" w:lineRule="auto"/>
        <w:ind w:firstLine="540"/>
        <w:jc w:val="both"/>
        <w:rPr>
          <w:rFonts w:ascii="Times New Roman" w:hAnsi="Times New Roman" w:cs="Times New Roman"/>
          <w:sz w:val="24"/>
          <w:szCs w:val="24"/>
        </w:rPr>
      </w:pPr>
      <w:r w:rsidRPr="00646783">
        <w:rPr>
          <w:rFonts w:ascii="Times New Roman" w:hAnsi="Times New Roman" w:cs="Times New Roman"/>
          <w:sz w:val="24"/>
          <w:szCs w:val="24"/>
        </w:rPr>
        <w:t>Pita DNA yang terlihat jelas dan terkonsentrasi menunjukkan konsentrasi dan integritas DNA yang tinggi, sedangkan tampilan yang kabur menunjukkan ikatan molekul dalam DNA rusak selama ekstraksi, sehingga mengakibatkan</w:t>
      </w:r>
      <w:r>
        <w:rPr>
          <w:rFonts w:ascii="Times New Roman" w:hAnsi="Times New Roman" w:cs="Times New Roman"/>
          <w:sz w:val="24"/>
          <w:szCs w:val="24"/>
        </w:rPr>
        <w:t xml:space="preserve"> </w:t>
      </w:r>
      <w:r w:rsidR="004E306D" w:rsidRPr="004E306D">
        <w:rPr>
          <w:rFonts w:ascii="Times New Roman" w:hAnsi="Times New Roman" w:cs="Times New Roman"/>
          <w:sz w:val="24"/>
          <w:szCs w:val="24"/>
        </w:rPr>
        <w:t>DNA genomik dipotong menjadi fragmen-fragmen yang lebih kecil</w:t>
      </w:r>
      <w:r w:rsidR="007F1ECC">
        <w:rPr>
          <w:rFonts w:ascii="Times New Roman" w:hAnsi="Times New Roman" w:cs="Times New Roman"/>
          <w:sz w:val="24"/>
          <w:szCs w:val="24"/>
        </w:rPr>
        <w:t xml:space="preserve"> </w:t>
      </w:r>
      <w:r w:rsidR="007F1ECC" w:rsidRPr="007F1ECC">
        <w:rPr>
          <w:rFonts w:ascii="Times New Roman" w:hAnsi="Times New Roman" w:cs="Times New Roman"/>
          <w:sz w:val="24"/>
          <w:szCs w:val="24"/>
        </w:rPr>
        <w:fldChar w:fldCharType="begin" w:fldLock="1"/>
      </w:r>
      <w:r w:rsidR="007F1ECC" w:rsidRPr="007F1ECC">
        <w:rPr>
          <w:rFonts w:ascii="Times New Roman" w:hAnsi="Times New Roman" w:cs="Times New Roman"/>
          <w:sz w:val="24"/>
          <w:szCs w:val="24"/>
        </w:rPr>
        <w:instrText>ADDIN CSL_CITATION {"citationItems":[{"id":"ITEM-1","itemData":{"DOI":"10.22146/ijl.v4i1.65550","ISSN":"2655-4887","abstract":"Polymerase Chain Reaction (PCR) adalah suatu teknik sintesis dan amplifikasi DNA secara in vitro. Teknik PCR dapat digunakan untuk mengamplifikasi segmen DNA dalam jumlah jutaan kali hanya dalam beberapa jam. Setiap gen mempunyai primer dengan konsentrasi dan suhu annealing yang berbeda, sehingga perlu dilakukan optimasi konsentrasi primer dan suhu annealing agar didapatkan komposisi dan kondisi PCR yang sesuai sehingga mendapatkan hasil PCR yang optimal. Tujuan penelitian ini adalah untuk mengetahui konsentrasi primer gen Leptin yang menghasilkan produk PCR dengan band yang optimal dan suhu annealing sampel DNA sapi Peranakan Ongole yang menghasilkan produk PCR dengan band yang optimal. Penelitian ini menggunakan sampel darah sapi yang mengandung gen Leptin dengan ukuran produk PCR 467 bp. Penelitian ini sudah dilakukan optimasi variasi penggunaan konsentrasi primer dan suhu annealing. Penelitian ini menggunakan variasi konsentrasi primer 5μM dan 10 μM yang berasal dari primer stok 100μM, sedangkan suhu annealing PCR yang digunakan yaitu 56oC, 58oC, 60oC, dan 62oC yang dihitung berdasarkan (Tm-5)oC, dari rata-rata primer forward dan reverse. Produk PCR kemudian di elektroforesis dan dicek hasilnya pada UV transiluminator. Gambar hasil elektroforesis kemudian dibandingkan secara visual. Hasil yang didapat dari penelitian ini yaitu produk PCR gen Leptin yang menghasilkan band yang optimal dihasilkan pada konsentrasi primer 10μM dan suhu annealing 58oC.","author":[{"dropping-particle":"","family":"Setyawati","given":"Retno","non-dropping-particle":"","parse-names":false,"suffix":""},{"dropping-particle":"","family":"Zubaidah","given":"Siti","non-dropping-particle":"","parse-names":false,"suffix":""}],"container-title":"Indonesian Journal of Laboratory","id":"ITEM-1","issue":"1","issued":{"date-parts":[["2021"]]},"page":"36","title":"Optimasi Konsentrasi Primer dan Suhu Annealing dalam Mendeteksi Gen Leptin pada Sapi Peranakan Ongole (PO) Menggunakan Polymerase Chain Reaction (PCR)","type":"article-journal","volume":"4"},"uris":["http://www.mendeley.com/documents/?uuid=b2aa8080-0c26-4913-baab-e798c28d7e60"]}],"mendeley":{"formattedCitation":"(Setyawati &amp; Zubaidah, 2021)","plainTextFormattedCitation":"(Setyawati &amp; Zubaidah, 2021)","previouslyFormattedCitation":"(Setyawati &amp; Zubaidah, 2021)"},"properties":{"noteIndex":0},"schema":"https://github.com/citation-style-language/schema/raw/master/csl-citation.json"}</w:instrText>
      </w:r>
      <w:r w:rsidR="007F1ECC" w:rsidRPr="007F1ECC">
        <w:rPr>
          <w:rFonts w:ascii="Times New Roman" w:hAnsi="Times New Roman" w:cs="Times New Roman"/>
          <w:sz w:val="24"/>
          <w:szCs w:val="24"/>
        </w:rPr>
        <w:fldChar w:fldCharType="separate"/>
      </w:r>
      <w:r w:rsidR="007F1ECC" w:rsidRPr="007F1ECC">
        <w:rPr>
          <w:rFonts w:ascii="Times New Roman" w:hAnsi="Times New Roman" w:cs="Times New Roman"/>
          <w:noProof/>
          <w:sz w:val="24"/>
          <w:szCs w:val="24"/>
        </w:rPr>
        <w:t>(Setyawati &amp; Zubaidah, 2021)</w:t>
      </w:r>
      <w:r w:rsidR="007F1ECC" w:rsidRPr="007F1ECC">
        <w:rPr>
          <w:rFonts w:ascii="Times New Roman" w:hAnsi="Times New Roman" w:cs="Times New Roman"/>
          <w:sz w:val="24"/>
          <w:szCs w:val="24"/>
        </w:rPr>
        <w:fldChar w:fldCharType="end"/>
      </w:r>
      <w:r w:rsidR="007F1ECC" w:rsidRPr="007F1ECC">
        <w:rPr>
          <w:rFonts w:ascii="Times New Roman" w:hAnsi="Times New Roman" w:cs="Times New Roman"/>
          <w:sz w:val="24"/>
          <w:szCs w:val="24"/>
        </w:rPr>
        <w:t>.</w:t>
      </w:r>
    </w:p>
    <w:p w14:paraId="270EFB3D" w14:textId="77777777" w:rsidR="004C047A" w:rsidRDefault="004C047A" w:rsidP="00BE36A6">
      <w:pPr>
        <w:spacing w:after="0" w:line="480" w:lineRule="auto"/>
        <w:ind w:firstLine="540"/>
        <w:jc w:val="both"/>
        <w:rPr>
          <w:rFonts w:ascii="Times New Roman" w:hAnsi="Times New Roman" w:cs="Times New Roman"/>
          <w:sz w:val="24"/>
          <w:szCs w:val="24"/>
        </w:rPr>
      </w:pPr>
    </w:p>
    <w:p w14:paraId="0EB0739B" w14:textId="77777777" w:rsidR="002B0E78" w:rsidRPr="002B0E78" w:rsidRDefault="002B0E78" w:rsidP="00BE36A6">
      <w:pPr>
        <w:spacing w:after="0" w:line="480" w:lineRule="auto"/>
        <w:ind w:firstLine="540"/>
        <w:jc w:val="both"/>
        <w:rPr>
          <w:rFonts w:ascii="Times New Roman" w:hAnsi="Times New Roman" w:cs="Times New Roman"/>
          <w:sz w:val="24"/>
          <w:szCs w:val="24"/>
        </w:rPr>
      </w:pPr>
    </w:p>
    <w:p w14:paraId="4DEEC57E" w14:textId="3767DE60" w:rsidR="00AB1BD5" w:rsidRDefault="009F2E43" w:rsidP="00AB1BD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Tabel 4</w:t>
      </w:r>
      <w:r w:rsidR="00AB1BD5" w:rsidRPr="008B645F">
        <w:rPr>
          <w:rFonts w:ascii="Times New Roman" w:hAnsi="Times New Roman" w:cs="Times New Roman"/>
          <w:b/>
          <w:bCs/>
          <w:sz w:val="24"/>
          <w:szCs w:val="24"/>
        </w:rPr>
        <w:t>.7 Presentase hasil pemeriksaan PCR pada urin PSK di Kecamatan Mandalle Kabupaten Pangkajene dan Kepulauan</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642"/>
        <w:gridCol w:w="2762"/>
      </w:tblGrid>
      <w:tr w:rsidR="00AB1BD5" w14:paraId="7A03430D" w14:textId="77777777" w:rsidTr="00C867B6">
        <w:tc>
          <w:tcPr>
            <w:tcW w:w="2534" w:type="dxa"/>
            <w:tcBorders>
              <w:top w:val="single" w:sz="12" w:space="0" w:color="auto"/>
              <w:bottom w:val="single" w:sz="12" w:space="0" w:color="auto"/>
            </w:tcBorders>
          </w:tcPr>
          <w:p w14:paraId="5C1B46D7" w14:textId="77777777" w:rsidR="00AB1BD5" w:rsidRDefault="00AB1BD5" w:rsidP="00AD5BB7">
            <w:pPr>
              <w:tabs>
                <w:tab w:val="right" w:pos="242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w:t>
            </w:r>
            <w:r>
              <w:rPr>
                <w:rFonts w:ascii="Times New Roman" w:hAnsi="Times New Roman" w:cs="Times New Roman"/>
                <w:b/>
                <w:bCs/>
                <w:sz w:val="24"/>
                <w:szCs w:val="24"/>
              </w:rPr>
              <w:tab/>
            </w:r>
          </w:p>
        </w:tc>
        <w:tc>
          <w:tcPr>
            <w:tcW w:w="2642" w:type="dxa"/>
            <w:tcBorders>
              <w:top w:val="single" w:sz="12" w:space="0" w:color="auto"/>
              <w:bottom w:val="single" w:sz="12" w:space="0" w:color="auto"/>
            </w:tcBorders>
          </w:tcPr>
          <w:p w14:paraId="1D799EAB"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p>
        </w:tc>
        <w:tc>
          <w:tcPr>
            <w:tcW w:w="2762" w:type="dxa"/>
            <w:tcBorders>
              <w:top w:val="single" w:sz="12" w:space="0" w:color="auto"/>
              <w:bottom w:val="single" w:sz="12" w:space="0" w:color="auto"/>
            </w:tcBorders>
          </w:tcPr>
          <w:p w14:paraId="5DC8C390"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Presentase </w:t>
            </w:r>
          </w:p>
        </w:tc>
      </w:tr>
      <w:tr w:rsidR="00AB1BD5" w14:paraId="349AE635" w14:textId="77777777" w:rsidTr="00C867B6">
        <w:tc>
          <w:tcPr>
            <w:tcW w:w="2534" w:type="dxa"/>
            <w:tcBorders>
              <w:top w:val="single" w:sz="12" w:space="0" w:color="auto"/>
            </w:tcBorders>
          </w:tcPr>
          <w:p w14:paraId="6A303E75"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PCR</w:t>
            </w:r>
          </w:p>
        </w:tc>
        <w:tc>
          <w:tcPr>
            <w:tcW w:w="2642" w:type="dxa"/>
            <w:tcBorders>
              <w:top w:val="single" w:sz="12" w:space="0" w:color="auto"/>
            </w:tcBorders>
          </w:tcPr>
          <w:p w14:paraId="57D90E8E" w14:textId="77777777" w:rsidR="00AB1BD5" w:rsidRDefault="00AB1BD5" w:rsidP="00AD5BB7">
            <w:pPr>
              <w:spacing w:line="360" w:lineRule="auto"/>
              <w:jc w:val="both"/>
              <w:rPr>
                <w:rFonts w:ascii="Times New Roman" w:hAnsi="Times New Roman" w:cs="Times New Roman"/>
                <w:b/>
                <w:bCs/>
                <w:sz w:val="24"/>
                <w:szCs w:val="24"/>
              </w:rPr>
            </w:pPr>
          </w:p>
        </w:tc>
        <w:tc>
          <w:tcPr>
            <w:tcW w:w="2762" w:type="dxa"/>
            <w:tcBorders>
              <w:top w:val="single" w:sz="12" w:space="0" w:color="auto"/>
            </w:tcBorders>
          </w:tcPr>
          <w:p w14:paraId="3D1047AF" w14:textId="77777777" w:rsidR="00AB1BD5" w:rsidRDefault="00AB1BD5" w:rsidP="00AD5BB7">
            <w:pPr>
              <w:spacing w:line="360" w:lineRule="auto"/>
              <w:jc w:val="both"/>
              <w:rPr>
                <w:rFonts w:ascii="Times New Roman" w:hAnsi="Times New Roman" w:cs="Times New Roman"/>
                <w:b/>
                <w:bCs/>
                <w:sz w:val="24"/>
                <w:szCs w:val="24"/>
              </w:rPr>
            </w:pPr>
          </w:p>
        </w:tc>
      </w:tr>
      <w:tr w:rsidR="00AB1BD5" w14:paraId="05D8079E" w14:textId="77777777" w:rsidTr="00C867B6">
        <w:tc>
          <w:tcPr>
            <w:tcW w:w="2534" w:type="dxa"/>
          </w:tcPr>
          <w:p w14:paraId="357E4CBB" w14:textId="77777777" w:rsidR="00AB1BD5" w:rsidRPr="008B645F" w:rsidRDefault="00AB1BD5" w:rsidP="00AD5BB7">
            <w:pPr>
              <w:spacing w:line="360" w:lineRule="auto"/>
              <w:jc w:val="both"/>
              <w:rPr>
                <w:rFonts w:ascii="Times New Roman" w:hAnsi="Times New Roman" w:cs="Times New Roman"/>
                <w:sz w:val="24"/>
                <w:szCs w:val="24"/>
              </w:rPr>
            </w:pPr>
            <w:r w:rsidRPr="008B645F">
              <w:rPr>
                <w:rFonts w:ascii="Times New Roman" w:hAnsi="Times New Roman" w:cs="Times New Roman"/>
                <w:sz w:val="24"/>
                <w:szCs w:val="24"/>
              </w:rPr>
              <w:t xml:space="preserve">Positif </w:t>
            </w:r>
          </w:p>
        </w:tc>
        <w:tc>
          <w:tcPr>
            <w:tcW w:w="2642" w:type="dxa"/>
          </w:tcPr>
          <w:p w14:paraId="495274BB" w14:textId="6369D356" w:rsidR="00AB1BD5" w:rsidRPr="008B645F" w:rsidRDefault="00AB1BD5" w:rsidP="00AD5BB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8B645F">
              <w:rPr>
                <w:rFonts w:ascii="Times New Roman" w:hAnsi="Times New Roman" w:cs="Times New Roman"/>
                <w:sz w:val="24"/>
                <w:szCs w:val="24"/>
              </w:rPr>
              <w:t xml:space="preserve"> sampel</w:t>
            </w:r>
          </w:p>
        </w:tc>
        <w:tc>
          <w:tcPr>
            <w:tcW w:w="2762" w:type="dxa"/>
          </w:tcPr>
          <w:p w14:paraId="7B54F8C1" w14:textId="2CF5DC11" w:rsidR="00AB1BD5" w:rsidRPr="008B645F" w:rsidRDefault="00AB1BD5" w:rsidP="00AD5BB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8B645F">
              <w:rPr>
                <w:rFonts w:ascii="Times New Roman" w:hAnsi="Times New Roman" w:cs="Times New Roman"/>
                <w:sz w:val="24"/>
                <w:szCs w:val="24"/>
              </w:rPr>
              <w:t>0 %</w:t>
            </w:r>
          </w:p>
        </w:tc>
      </w:tr>
      <w:tr w:rsidR="00AB1BD5" w14:paraId="40FDC044" w14:textId="77777777" w:rsidTr="00C867B6">
        <w:tc>
          <w:tcPr>
            <w:tcW w:w="2534" w:type="dxa"/>
            <w:tcBorders>
              <w:bottom w:val="single" w:sz="12" w:space="0" w:color="auto"/>
            </w:tcBorders>
          </w:tcPr>
          <w:p w14:paraId="4BA8E37B" w14:textId="77777777" w:rsidR="00AB1BD5" w:rsidRPr="008B645F" w:rsidRDefault="00AB1BD5" w:rsidP="00AD5BB7">
            <w:pPr>
              <w:spacing w:line="360" w:lineRule="auto"/>
              <w:jc w:val="both"/>
              <w:rPr>
                <w:rFonts w:ascii="Times New Roman" w:hAnsi="Times New Roman" w:cs="Times New Roman"/>
                <w:sz w:val="24"/>
                <w:szCs w:val="24"/>
              </w:rPr>
            </w:pPr>
            <w:r w:rsidRPr="008B645F">
              <w:rPr>
                <w:rFonts w:ascii="Times New Roman" w:hAnsi="Times New Roman" w:cs="Times New Roman"/>
                <w:sz w:val="24"/>
                <w:szCs w:val="24"/>
              </w:rPr>
              <w:t xml:space="preserve">Negatif </w:t>
            </w:r>
          </w:p>
        </w:tc>
        <w:tc>
          <w:tcPr>
            <w:tcW w:w="2642" w:type="dxa"/>
            <w:tcBorders>
              <w:bottom w:val="single" w:sz="12" w:space="0" w:color="auto"/>
            </w:tcBorders>
          </w:tcPr>
          <w:p w14:paraId="292BD088" w14:textId="618EC8B6" w:rsidR="00AB1BD5" w:rsidRPr="008B645F" w:rsidRDefault="00AB1BD5" w:rsidP="00AD5BB7">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8B645F">
              <w:rPr>
                <w:rFonts w:ascii="Times New Roman" w:hAnsi="Times New Roman" w:cs="Times New Roman"/>
                <w:sz w:val="24"/>
                <w:szCs w:val="24"/>
              </w:rPr>
              <w:t xml:space="preserve"> sampel</w:t>
            </w:r>
          </w:p>
        </w:tc>
        <w:tc>
          <w:tcPr>
            <w:tcW w:w="2762" w:type="dxa"/>
            <w:tcBorders>
              <w:bottom w:val="single" w:sz="12" w:space="0" w:color="auto"/>
            </w:tcBorders>
          </w:tcPr>
          <w:p w14:paraId="10EBCBFF" w14:textId="2C144294" w:rsidR="00AB1BD5" w:rsidRPr="008B645F" w:rsidRDefault="00AB1BD5" w:rsidP="00AD5BB7">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8B645F">
              <w:rPr>
                <w:rFonts w:ascii="Times New Roman" w:hAnsi="Times New Roman" w:cs="Times New Roman"/>
                <w:sz w:val="24"/>
                <w:szCs w:val="24"/>
              </w:rPr>
              <w:t>0 %</w:t>
            </w:r>
          </w:p>
        </w:tc>
      </w:tr>
      <w:tr w:rsidR="00AB1BD5" w14:paraId="28B9FF78" w14:textId="77777777" w:rsidTr="00C867B6">
        <w:tc>
          <w:tcPr>
            <w:tcW w:w="2534" w:type="dxa"/>
            <w:tcBorders>
              <w:top w:val="single" w:sz="12" w:space="0" w:color="auto"/>
              <w:bottom w:val="single" w:sz="12" w:space="0" w:color="auto"/>
            </w:tcBorders>
          </w:tcPr>
          <w:p w14:paraId="61C5C73E"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Total </w:t>
            </w:r>
          </w:p>
        </w:tc>
        <w:tc>
          <w:tcPr>
            <w:tcW w:w="2642" w:type="dxa"/>
            <w:tcBorders>
              <w:top w:val="single" w:sz="12" w:space="0" w:color="auto"/>
              <w:bottom w:val="single" w:sz="12" w:space="0" w:color="auto"/>
            </w:tcBorders>
          </w:tcPr>
          <w:p w14:paraId="7B798DDB"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sampel </w:t>
            </w:r>
          </w:p>
        </w:tc>
        <w:tc>
          <w:tcPr>
            <w:tcW w:w="2762" w:type="dxa"/>
            <w:tcBorders>
              <w:top w:val="single" w:sz="12" w:space="0" w:color="auto"/>
              <w:bottom w:val="single" w:sz="12" w:space="0" w:color="auto"/>
            </w:tcBorders>
          </w:tcPr>
          <w:p w14:paraId="0143FFD3" w14:textId="77777777" w:rsidR="00AB1BD5" w:rsidRDefault="00AB1BD5" w:rsidP="00AD5B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100 %</w:t>
            </w:r>
          </w:p>
        </w:tc>
      </w:tr>
    </w:tbl>
    <w:p w14:paraId="028A72D2" w14:textId="77777777" w:rsidR="00AB1BD5" w:rsidRDefault="00AB1BD5" w:rsidP="00AB1BD5">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Primer 2025</w:t>
      </w:r>
    </w:p>
    <w:p w14:paraId="63D7270D" w14:textId="61D75DA2" w:rsidR="00153A67" w:rsidRDefault="00AB1BD5" w:rsidP="007545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4.7 tentang </w:t>
      </w:r>
      <w:r w:rsidRPr="00BA7B9F">
        <w:rPr>
          <w:rFonts w:ascii="Times New Roman" w:hAnsi="Times New Roman" w:cs="Times New Roman"/>
          <w:sz w:val="24"/>
          <w:szCs w:val="24"/>
        </w:rPr>
        <w:t>Presentase hasil pemeriksaan PCR pada urin PSK di Kecamatan Mandalle Kabupaten Pangkajene dan Kepulauan</w:t>
      </w:r>
      <w:r>
        <w:rPr>
          <w:rFonts w:ascii="Times New Roman" w:hAnsi="Times New Roman" w:cs="Times New Roman"/>
          <w:sz w:val="24"/>
          <w:szCs w:val="24"/>
        </w:rPr>
        <w:t xml:space="preserve">, diketahui bahwa dari 10 sampel yang telah di periksa dengan metode PCR sebanyak 1 sampel positif yang menandakan terdeteksi DNA </w:t>
      </w:r>
      <w:r>
        <w:rPr>
          <w:rFonts w:ascii="Times New Roman" w:hAnsi="Times New Roman" w:cs="Times New Roman"/>
          <w:i/>
          <w:iCs/>
          <w:sz w:val="24"/>
          <w:szCs w:val="24"/>
        </w:rPr>
        <w:t xml:space="preserve">Klebsiella sp </w:t>
      </w:r>
      <w:r>
        <w:rPr>
          <w:rFonts w:ascii="Times New Roman" w:hAnsi="Times New Roman" w:cs="Times New Roman"/>
          <w:sz w:val="24"/>
          <w:szCs w:val="24"/>
        </w:rPr>
        <w:t>dengan presentase 10 % dan 9 sampel negatif dengan presentase 90 %.</w:t>
      </w:r>
    </w:p>
    <w:p w14:paraId="4D4825C4" w14:textId="77777777" w:rsidR="00AB1BD5" w:rsidRPr="00AB1BD5" w:rsidRDefault="00153A67" w:rsidP="00B43B04">
      <w:pPr>
        <w:pStyle w:val="DaftarParagraf"/>
        <w:numPr>
          <w:ilvl w:val="1"/>
          <w:numId w:val="15"/>
        </w:numPr>
        <w:spacing w:line="480" w:lineRule="auto"/>
        <w:ind w:left="426"/>
        <w:jc w:val="both"/>
        <w:rPr>
          <w:rFonts w:ascii="Times New Roman" w:hAnsi="Times New Roman" w:cs="Times New Roman"/>
          <w:b/>
          <w:sz w:val="24"/>
          <w:szCs w:val="24"/>
        </w:rPr>
      </w:pPr>
      <w:r w:rsidRPr="00AB1BD5">
        <w:rPr>
          <w:rFonts w:ascii="Times New Roman" w:hAnsi="Times New Roman" w:cs="Times New Roman"/>
          <w:b/>
          <w:sz w:val="24"/>
          <w:szCs w:val="24"/>
        </w:rPr>
        <w:t>Pembahasan</w:t>
      </w:r>
    </w:p>
    <w:p w14:paraId="0D77721D" w14:textId="1704CA64" w:rsidR="00974DEF" w:rsidRDefault="00646783" w:rsidP="0085648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AB1BD5" w:rsidRPr="00AB1BD5">
        <w:rPr>
          <w:rFonts w:ascii="Times New Roman" w:hAnsi="Times New Roman" w:cs="Times New Roman"/>
          <w:sz w:val="24"/>
          <w:szCs w:val="24"/>
        </w:rPr>
        <w:t xml:space="preserve">penelitian ini, </w:t>
      </w:r>
      <w:r>
        <w:rPr>
          <w:rFonts w:ascii="Times New Roman" w:hAnsi="Times New Roman" w:cs="Times New Roman"/>
          <w:sz w:val="24"/>
          <w:szCs w:val="24"/>
        </w:rPr>
        <w:t xml:space="preserve">proses </w:t>
      </w:r>
      <w:r w:rsidR="00AB1BD5" w:rsidRPr="00AB1BD5">
        <w:rPr>
          <w:rFonts w:ascii="Times New Roman" w:hAnsi="Times New Roman" w:cs="Times New Roman"/>
          <w:sz w:val="24"/>
          <w:szCs w:val="24"/>
        </w:rPr>
        <w:t xml:space="preserve">pengambilan sampel </w:t>
      </w:r>
      <w:r>
        <w:rPr>
          <w:rFonts w:ascii="Times New Roman" w:hAnsi="Times New Roman" w:cs="Times New Roman"/>
          <w:sz w:val="24"/>
          <w:szCs w:val="24"/>
        </w:rPr>
        <w:t>dilaksanakan</w:t>
      </w:r>
      <w:r w:rsidR="00AB1BD5" w:rsidRPr="00AB1BD5">
        <w:rPr>
          <w:rFonts w:ascii="Times New Roman" w:hAnsi="Times New Roman" w:cs="Times New Roman"/>
          <w:sz w:val="24"/>
          <w:szCs w:val="24"/>
        </w:rPr>
        <w:t xml:space="preserve"> di wilayah Kecamatan Mandalle, Kabupaten Pangkajene dan Kepulauan, karena di lokasi tersebut diketahui terdapat keberadaan Pekerja Seks Komersial (PSK) yang kerap </w:t>
      </w:r>
      <w:r w:rsidR="005A2305">
        <w:rPr>
          <w:rFonts w:ascii="Times New Roman" w:hAnsi="Times New Roman" w:cs="Times New Roman"/>
          <w:sz w:val="24"/>
          <w:szCs w:val="24"/>
        </w:rPr>
        <w:t>melaksanakan</w:t>
      </w:r>
      <w:r w:rsidR="00AB1BD5" w:rsidRPr="00AB1BD5">
        <w:rPr>
          <w:rFonts w:ascii="Times New Roman" w:hAnsi="Times New Roman" w:cs="Times New Roman"/>
          <w:sz w:val="24"/>
          <w:szCs w:val="24"/>
        </w:rPr>
        <w:t xml:space="preserve"> hubungan seksual </w:t>
      </w:r>
      <w:r>
        <w:rPr>
          <w:rFonts w:ascii="Times New Roman" w:hAnsi="Times New Roman" w:cs="Times New Roman"/>
          <w:sz w:val="24"/>
          <w:szCs w:val="24"/>
        </w:rPr>
        <w:t>bersama</w:t>
      </w:r>
      <w:r w:rsidR="00AB1BD5" w:rsidRPr="00AB1BD5">
        <w:rPr>
          <w:rFonts w:ascii="Times New Roman" w:hAnsi="Times New Roman" w:cs="Times New Roman"/>
          <w:sz w:val="24"/>
          <w:szCs w:val="24"/>
        </w:rPr>
        <w:t xml:space="preserve"> pasangan yang berbeda-beda.</w:t>
      </w:r>
      <w:r w:rsidR="00BA298C">
        <w:rPr>
          <w:rFonts w:ascii="Times New Roman" w:hAnsi="Times New Roman" w:cs="Times New Roman"/>
          <w:sz w:val="24"/>
          <w:szCs w:val="24"/>
        </w:rPr>
        <w:t xml:space="preserve"> </w:t>
      </w:r>
      <w:r w:rsidR="00BA298C" w:rsidRPr="00DB048D">
        <w:rPr>
          <w:rFonts w:ascii="Times New Roman" w:hAnsi="Times New Roman" w:cs="Times New Roman"/>
          <w:sz w:val="24"/>
          <w:szCs w:val="24"/>
        </w:rPr>
        <w:t xml:space="preserve">Kondisi ini berpotensi tinggi terhadap terjadinya infeksi </w:t>
      </w:r>
      <w:r w:rsidR="00BA298C">
        <w:rPr>
          <w:rFonts w:ascii="Times New Roman" w:hAnsi="Times New Roman" w:cs="Times New Roman"/>
          <w:i/>
          <w:iCs/>
          <w:sz w:val="24"/>
          <w:szCs w:val="24"/>
        </w:rPr>
        <w:t>Klebsiella sp</w:t>
      </w:r>
      <w:r w:rsidR="00BA298C" w:rsidRPr="00DB048D">
        <w:rPr>
          <w:rFonts w:ascii="Times New Roman" w:hAnsi="Times New Roman" w:cs="Times New Roman"/>
          <w:sz w:val="24"/>
          <w:szCs w:val="24"/>
        </w:rPr>
        <w:t xml:space="preserve"> pada para PS</w:t>
      </w:r>
      <w:r w:rsidR="00BA298C">
        <w:rPr>
          <w:rFonts w:ascii="Times New Roman" w:hAnsi="Times New Roman" w:cs="Times New Roman"/>
          <w:sz w:val="24"/>
          <w:szCs w:val="24"/>
        </w:rPr>
        <w:t xml:space="preserve">K. </w:t>
      </w:r>
    </w:p>
    <w:p w14:paraId="1DC4011F" w14:textId="28C3712C" w:rsidR="00BA298C" w:rsidRDefault="00BA298C" w:rsidP="0085648E">
      <w:pPr>
        <w:pStyle w:val="DaftarParagraf"/>
        <w:spacing w:line="480" w:lineRule="auto"/>
        <w:ind w:left="0" w:firstLine="426"/>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 xml:space="preserve">Penelitian ini dilakukan untuk mengidentifikasi keberadaan bakteri </w:t>
      </w:r>
      <w:r>
        <w:rPr>
          <w:rFonts w:ascii="Times New Roman" w:hAnsi="Times New Roman" w:cs="Times New Roman"/>
          <w:i/>
          <w:iCs/>
          <w:sz w:val="24"/>
          <w:szCs w:val="24"/>
          <w:lang w:val="en-ID"/>
        </w:rPr>
        <w:t>Klebsiella sp</w:t>
      </w:r>
      <w:r w:rsidR="004E306D">
        <w:rPr>
          <w:rFonts w:ascii="Times New Roman" w:hAnsi="Times New Roman" w:cs="Times New Roman"/>
          <w:sz w:val="24"/>
          <w:szCs w:val="24"/>
          <w:lang w:val="en-ID"/>
        </w:rPr>
        <w:t xml:space="preserve"> dalam sampel urin milik P</w:t>
      </w:r>
      <w:r w:rsidRPr="00DB048D">
        <w:rPr>
          <w:rFonts w:ascii="Times New Roman" w:hAnsi="Times New Roman" w:cs="Times New Roman"/>
          <w:sz w:val="24"/>
          <w:szCs w:val="24"/>
          <w:lang w:val="en-ID"/>
        </w:rPr>
        <w:t xml:space="preserve">ekerja Seks Komersial (PSK) yang </w:t>
      </w:r>
      <w:r w:rsidR="005A2305">
        <w:rPr>
          <w:rFonts w:ascii="Times New Roman" w:hAnsi="Times New Roman" w:cs="Times New Roman"/>
          <w:sz w:val="24"/>
          <w:szCs w:val="24"/>
          <w:lang w:val="en-ID"/>
        </w:rPr>
        <w:t>berlokasi</w:t>
      </w:r>
      <w:r w:rsidRPr="00DB048D">
        <w:rPr>
          <w:rFonts w:ascii="Times New Roman" w:hAnsi="Times New Roman" w:cs="Times New Roman"/>
          <w:sz w:val="24"/>
          <w:szCs w:val="24"/>
          <w:lang w:val="en-ID"/>
        </w:rPr>
        <w:t xml:space="preserve"> di Kecamatan Mandalle, Kabupaten Pangkajene dan Kepulauan, dengan menggunakan teknik </w:t>
      </w:r>
      <w:r w:rsidR="004E306D">
        <w:rPr>
          <w:rFonts w:ascii="Times New Roman" w:hAnsi="Times New Roman" w:cs="Times New Roman"/>
          <w:sz w:val="24"/>
          <w:szCs w:val="24"/>
          <w:lang w:val="en-ID"/>
        </w:rPr>
        <w:t>p</w:t>
      </w:r>
      <w:r w:rsidR="004E306D" w:rsidRPr="004E306D">
        <w:rPr>
          <w:rFonts w:ascii="Times New Roman" w:hAnsi="Times New Roman" w:cs="Times New Roman"/>
          <w:sz w:val="24"/>
          <w:szCs w:val="24"/>
          <w:lang w:val="en-ID"/>
        </w:rPr>
        <w:t>endekatan PCR untuk penggandaan segmen DNA</w:t>
      </w:r>
      <w:r w:rsidRPr="00DB048D">
        <w:rPr>
          <w:rFonts w:ascii="Times New Roman" w:hAnsi="Times New Roman" w:cs="Times New Roman"/>
          <w:sz w:val="24"/>
          <w:szCs w:val="24"/>
          <w:lang w:val="en-ID"/>
        </w:rPr>
        <w:t>. Dari sepuluh sampel urin yang diperik</w:t>
      </w:r>
      <w:r w:rsidR="00972317">
        <w:rPr>
          <w:rFonts w:ascii="Times New Roman" w:hAnsi="Times New Roman" w:cs="Times New Roman"/>
          <w:sz w:val="24"/>
          <w:szCs w:val="24"/>
          <w:lang w:val="en-ID"/>
        </w:rPr>
        <w:t>sa, hasil menunjukkan bahwa satu sampel (1</w:t>
      </w:r>
      <w:r w:rsidRPr="00DB048D">
        <w:rPr>
          <w:rFonts w:ascii="Times New Roman" w:hAnsi="Times New Roman" w:cs="Times New Roman"/>
          <w:sz w:val="24"/>
          <w:szCs w:val="24"/>
          <w:lang w:val="en-ID"/>
        </w:rPr>
        <w:t xml:space="preserve">0%) </w:t>
      </w:r>
      <w:r w:rsidRPr="00DB048D">
        <w:rPr>
          <w:rFonts w:ascii="Times New Roman" w:hAnsi="Times New Roman" w:cs="Times New Roman"/>
          <w:sz w:val="24"/>
          <w:szCs w:val="24"/>
          <w:lang w:val="en-ID"/>
        </w:rPr>
        <w:lastRenderedPageBreak/>
        <w:t xml:space="preserve">dinyatakan positif mengandung </w:t>
      </w:r>
      <w:r w:rsidR="00972317">
        <w:rPr>
          <w:rFonts w:ascii="Times New Roman" w:hAnsi="Times New Roman" w:cs="Times New Roman"/>
          <w:i/>
          <w:iCs/>
          <w:sz w:val="24"/>
          <w:szCs w:val="24"/>
          <w:lang w:val="en-ID"/>
        </w:rPr>
        <w:t>Klebsiella sp</w:t>
      </w:r>
      <w:r w:rsidR="00972317">
        <w:rPr>
          <w:rFonts w:ascii="Times New Roman" w:hAnsi="Times New Roman" w:cs="Times New Roman"/>
          <w:sz w:val="24"/>
          <w:szCs w:val="24"/>
          <w:lang w:val="en-ID"/>
        </w:rPr>
        <w:t>, sementara sembilan lainnya (9</w:t>
      </w:r>
      <w:r w:rsidRPr="00DB048D">
        <w:rPr>
          <w:rFonts w:ascii="Times New Roman" w:hAnsi="Times New Roman" w:cs="Times New Roman"/>
          <w:sz w:val="24"/>
          <w:szCs w:val="24"/>
          <w:lang w:val="en-ID"/>
        </w:rPr>
        <w:t>0%) negatif. Temuan ini menunjukka</w:t>
      </w:r>
      <w:r w:rsidR="0085648E">
        <w:rPr>
          <w:rFonts w:ascii="Times New Roman" w:hAnsi="Times New Roman" w:cs="Times New Roman"/>
          <w:sz w:val="24"/>
          <w:szCs w:val="24"/>
          <w:lang w:val="en-ID"/>
        </w:rPr>
        <w:t xml:space="preserve">n bahwa salah satu dari responden </w:t>
      </w:r>
      <w:r w:rsidRPr="00DB048D">
        <w:rPr>
          <w:rFonts w:ascii="Times New Roman" w:hAnsi="Times New Roman" w:cs="Times New Roman"/>
          <w:sz w:val="24"/>
          <w:szCs w:val="24"/>
          <w:lang w:val="en-ID"/>
        </w:rPr>
        <w:t xml:space="preserve">terinfeksi </w:t>
      </w:r>
      <w:r w:rsidR="00972317">
        <w:rPr>
          <w:rFonts w:ascii="Times New Roman" w:hAnsi="Times New Roman" w:cs="Times New Roman"/>
          <w:sz w:val="24"/>
          <w:szCs w:val="24"/>
          <w:lang w:val="en-ID"/>
        </w:rPr>
        <w:t xml:space="preserve">bakteri </w:t>
      </w:r>
      <w:r w:rsidR="0085648E" w:rsidRPr="0085648E">
        <w:rPr>
          <w:rFonts w:ascii="Times New Roman" w:hAnsi="Times New Roman" w:cs="Times New Roman"/>
          <w:i/>
          <w:sz w:val="24"/>
          <w:szCs w:val="24"/>
          <w:lang w:val="en-ID"/>
        </w:rPr>
        <w:t>Klebsiella sp</w:t>
      </w:r>
      <w:r w:rsidR="0085648E">
        <w:rPr>
          <w:rFonts w:ascii="Times New Roman" w:hAnsi="Times New Roman" w:cs="Times New Roman"/>
          <w:sz w:val="24"/>
          <w:szCs w:val="24"/>
          <w:lang w:val="en-ID"/>
        </w:rPr>
        <w:t xml:space="preserve"> </w:t>
      </w:r>
      <w:r w:rsidR="00972317">
        <w:rPr>
          <w:rFonts w:ascii="Times New Roman" w:hAnsi="Times New Roman" w:cs="Times New Roman"/>
          <w:sz w:val="24"/>
          <w:szCs w:val="24"/>
          <w:lang w:val="en-ID"/>
        </w:rPr>
        <w:t>penyebab penyakit ISK</w:t>
      </w:r>
      <w:r w:rsidRPr="00DB048D">
        <w:rPr>
          <w:rFonts w:ascii="Times New Roman" w:hAnsi="Times New Roman" w:cs="Times New Roman"/>
          <w:sz w:val="24"/>
          <w:szCs w:val="24"/>
          <w:lang w:val="en-ID"/>
        </w:rPr>
        <w:t xml:space="preserve">, </w:t>
      </w:r>
      <w:r w:rsidR="00972317">
        <w:rPr>
          <w:rFonts w:ascii="Times New Roman" w:hAnsi="Times New Roman" w:cs="Times New Roman"/>
          <w:sz w:val="24"/>
          <w:szCs w:val="24"/>
          <w:lang w:val="en-ID"/>
        </w:rPr>
        <w:t>yang menandakan adanya</w:t>
      </w:r>
      <w:r w:rsidRPr="00DB048D">
        <w:rPr>
          <w:rFonts w:ascii="Times New Roman" w:hAnsi="Times New Roman" w:cs="Times New Roman"/>
          <w:sz w:val="24"/>
          <w:szCs w:val="24"/>
          <w:lang w:val="en-ID"/>
        </w:rPr>
        <w:t xml:space="preserve"> penularan pada kelompok yang menjadi subjek penelitian.</w:t>
      </w:r>
      <w:r w:rsidR="002B0E78">
        <w:rPr>
          <w:rFonts w:ascii="Times New Roman" w:hAnsi="Times New Roman" w:cs="Times New Roman"/>
          <w:sz w:val="24"/>
          <w:szCs w:val="24"/>
          <w:lang w:val="en-ID"/>
        </w:rPr>
        <w:t xml:space="preserve"> </w:t>
      </w:r>
      <w:r w:rsidR="004C047A">
        <w:rPr>
          <w:rFonts w:ascii="Times New Roman" w:hAnsi="Times New Roman" w:cs="Times New Roman"/>
          <w:sz w:val="24"/>
          <w:szCs w:val="24"/>
          <w:lang w:val="en-ID"/>
        </w:rPr>
        <w:t xml:space="preserve">Faktor penyebab salah satu dari sampel positif terdapat bakteri </w:t>
      </w:r>
      <w:r w:rsidR="004C047A" w:rsidRPr="004C047A">
        <w:rPr>
          <w:rFonts w:ascii="Times New Roman" w:hAnsi="Times New Roman" w:cs="Times New Roman"/>
          <w:i/>
          <w:sz w:val="24"/>
          <w:szCs w:val="24"/>
          <w:lang w:val="en-ID"/>
        </w:rPr>
        <w:t>Klebsiella sp</w:t>
      </w:r>
      <w:r w:rsidR="004C047A">
        <w:rPr>
          <w:rFonts w:ascii="Times New Roman" w:hAnsi="Times New Roman" w:cs="Times New Roman"/>
          <w:sz w:val="24"/>
          <w:szCs w:val="24"/>
          <w:lang w:val="en-ID"/>
        </w:rPr>
        <w:t xml:space="preserve"> adalah </w:t>
      </w:r>
      <w:r w:rsidR="004C047A">
        <w:rPr>
          <w:rFonts w:ascii="Times New Roman" w:hAnsi="Times New Roman" w:cs="Times New Roman"/>
          <w:sz w:val="24"/>
          <w:szCs w:val="24"/>
        </w:rPr>
        <w:t>k</w:t>
      </w:r>
      <w:r w:rsidR="005A2305" w:rsidRPr="005A2305">
        <w:rPr>
          <w:rFonts w:ascii="Times New Roman" w:hAnsi="Times New Roman" w:cs="Times New Roman"/>
          <w:sz w:val="24"/>
          <w:szCs w:val="24"/>
        </w:rPr>
        <w:t xml:space="preserve">ebersihan genital yang kurang terjaga, kebiasaan menahan buang air kecil, serta kurangnya konsumsi cairan menjadi </w:t>
      </w:r>
      <w:r w:rsidR="004E306D">
        <w:rPr>
          <w:rFonts w:ascii="Times New Roman" w:hAnsi="Times New Roman" w:cs="Times New Roman"/>
          <w:sz w:val="24"/>
          <w:szCs w:val="24"/>
        </w:rPr>
        <w:t>akibat</w:t>
      </w:r>
      <w:r w:rsidR="005A2305" w:rsidRPr="005A2305">
        <w:rPr>
          <w:rFonts w:ascii="Times New Roman" w:hAnsi="Times New Roman" w:cs="Times New Roman"/>
          <w:sz w:val="24"/>
          <w:szCs w:val="24"/>
        </w:rPr>
        <w:t xml:space="preserve"> utama yang memiliki pengaruh signifikan terhadap terjadinya ISK </w:t>
      </w:r>
      <w:r w:rsidR="00855F4A">
        <w:rPr>
          <w:rFonts w:ascii="Times New Roman" w:hAnsi="Times New Roman" w:cs="Times New Roman"/>
          <w:sz w:val="24"/>
          <w:szCs w:val="24"/>
        </w:rPr>
        <w:t>(</w:t>
      </w:r>
      <w:r w:rsidR="00855F4A">
        <w:rPr>
          <w:rFonts w:ascii="Times New Roman" w:hAnsi="Times New Roman" w:cs="Times New Roman"/>
          <w:sz w:val="24"/>
          <w:szCs w:val="24"/>
          <w:lang w:val="en-ID"/>
        </w:rPr>
        <w:fldChar w:fldCharType="begin" w:fldLock="1"/>
      </w:r>
      <w:r w:rsidR="00855F4A">
        <w:rPr>
          <w:rFonts w:ascii="Times New Roman" w:hAnsi="Times New Roman" w:cs="Times New Roman"/>
          <w:sz w:val="24"/>
          <w:szCs w:val="24"/>
          <w:lang w:val="en-ID"/>
        </w:rPr>
        <w:instrText>ADDIN CSL_CITATION {"citationItems":[{"id":"ITEM-1","itemData":{"abstract":"Bacteria that grow in the urinary tract often cause urinary tract infection (UTI), which is one of the most common infectious diseases. The aim of this study was to find bacteria that cause UTI in students of Universitas Muhammadiyah Surabaya. Urine sampling from 20 students suspected of having UTI was used in a descriptive approach. The identification results showed that gramnegative bacteria, mainly Escherichia coli (75%), were the main cause of UTI. Klebsiella (10%) and Pseudomonas aeruginosa (5%) were also found in nosocomial cases, while gram-positive bacteria, such as Staphylococcus aureus and Streptococcus sp., were each found in 5% of cases. Risk factor analysis showed that the habit of holding back urination (OR = 4.0), insufficient fluid consumption (OR = 2.5), and genital hygiene (OR = 2.1) had a significant influence on the incidence of UTI. This study shows that the habit of withholding urination is a major risk factor for UTI among university students, and suggests the importance of increasing education on healthy habits, such as adequate hydration, good genital hygiene, and avoiding withholding urination.","author":[{"dropping-particle":"","family":"Artanti","given":"Dita","non-dropping-particle":"","parse-names":false,"suffix":""},{"dropping-particle":"","family":"Rohmayani","given":"Vella","non-dropping-particle":"","parse-names":false,"suffix":""},{"dropping-particle":"","family":"Kunsah","given":"Baterun","non-dropping-particle":"","parse-names":false,"suffix":""}],"container-title":"Camellia Jurnal","id":"ITEM-1","issue":"2","issued":{"date-parts":[["2024"]]},"page":"213-220","title":"Karakterisasi Bakteri pada Urin Suspek Infeksi Saluran Kemih Mahasiswa di Universitas Muhammadiyah Surabaya Characterization of Bacteria in Urine of Suspected Urinary Tract Infection Students at Universitas Muhammadiyah Surabaya","type":"article-journal","volume":"3"},"uris":["http://www.mendeley.com/documents/?uuid=ec24ff6f-7c4e-4006-9a78-0f67c4b097b4"]}],"mendeley":{"formattedCitation":"(Artanti et al., 2024)","manualFormatting":"Artanti et al., 2024","plainTextFormattedCitation":"(Artanti et al., 2024)"},"properties":{"noteIndex":0},"schema":"https://github.com/citation-style-language/schema/raw/master/csl-citation.json"}</w:instrText>
      </w:r>
      <w:r w:rsidR="00855F4A">
        <w:rPr>
          <w:rFonts w:ascii="Times New Roman" w:hAnsi="Times New Roman" w:cs="Times New Roman"/>
          <w:sz w:val="24"/>
          <w:szCs w:val="24"/>
          <w:lang w:val="en-ID"/>
        </w:rPr>
        <w:fldChar w:fldCharType="separate"/>
      </w:r>
      <w:r w:rsidR="00855F4A" w:rsidRPr="0009669D">
        <w:rPr>
          <w:rFonts w:ascii="Times New Roman" w:hAnsi="Times New Roman" w:cs="Times New Roman"/>
          <w:noProof/>
          <w:sz w:val="24"/>
          <w:szCs w:val="24"/>
          <w:lang w:val="en-ID"/>
        </w:rPr>
        <w:t xml:space="preserve">Artanti </w:t>
      </w:r>
      <w:r w:rsidR="00855F4A" w:rsidRPr="0009669D">
        <w:rPr>
          <w:rFonts w:ascii="Times New Roman" w:hAnsi="Times New Roman" w:cs="Times New Roman"/>
          <w:i/>
          <w:noProof/>
          <w:sz w:val="24"/>
          <w:szCs w:val="24"/>
          <w:lang w:val="en-ID"/>
        </w:rPr>
        <w:t>et al.,</w:t>
      </w:r>
      <w:r w:rsidR="00855F4A" w:rsidRPr="0009669D">
        <w:rPr>
          <w:rFonts w:ascii="Times New Roman" w:hAnsi="Times New Roman" w:cs="Times New Roman"/>
          <w:noProof/>
          <w:sz w:val="24"/>
          <w:szCs w:val="24"/>
          <w:lang w:val="en-ID"/>
        </w:rPr>
        <w:t xml:space="preserve"> 2024</w:t>
      </w:r>
      <w:r w:rsidR="00855F4A">
        <w:rPr>
          <w:rFonts w:ascii="Times New Roman" w:hAnsi="Times New Roman" w:cs="Times New Roman"/>
          <w:sz w:val="24"/>
          <w:szCs w:val="24"/>
          <w:lang w:val="en-ID"/>
        </w:rPr>
        <w:fldChar w:fldCharType="end"/>
      </w:r>
      <w:r w:rsidR="00855F4A">
        <w:rPr>
          <w:rFonts w:ascii="Times New Roman" w:hAnsi="Times New Roman" w:cs="Times New Roman"/>
          <w:sz w:val="24"/>
          <w:szCs w:val="24"/>
          <w:lang w:val="en-ID"/>
        </w:rPr>
        <w:t>).</w:t>
      </w:r>
    </w:p>
    <w:p w14:paraId="41E548CE" w14:textId="77777777" w:rsidR="004C047A" w:rsidRDefault="004C047A" w:rsidP="004C047A">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Selain itu terdapat faktor lain yang menyebabkan Infeksi Saluran Kemih (ISK) yaitu hubungan seksual yang sering, tidak menggunakan alat kontrasepsi, banyaknya pasangam seksual, dan hubungan seksual dengan pekerja seks. Hubungan seksual lebih dari 3 kali seminggu dikaitkan dengan frekuensi ISK yang lebih tinggi (Mohiuddin, 2019).</w:t>
      </w:r>
    </w:p>
    <w:p w14:paraId="7F643229" w14:textId="1045968A" w:rsidR="004C047A" w:rsidRPr="00262FD3" w:rsidRDefault="00262FD3" w:rsidP="00262F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Terdapat juga faktor yang menyebabkan sampel negatif bakteri </w:t>
      </w:r>
      <w:r w:rsidRPr="00262FD3">
        <w:rPr>
          <w:rFonts w:ascii="Times New Roman" w:hAnsi="Times New Roman" w:cs="Times New Roman"/>
          <w:i/>
          <w:sz w:val="24"/>
          <w:szCs w:val="24"/>
        </w:rPr>
        <w:t>Klebsiella sp</w:t>
      </w:r>
      <w:r>
        <w:rPr>
          <w:rFonts w:ascii="Times New Roman" w:hAnsi="Times New Roman" w:cs="Times New Roman"/>
          <w:sz w:val="24"/>
          <w:szCs w:val="24"/>
        </w:rPr>
        <w:t xml:space="preserve"> yaitu s</w:t>
      </w:r>
      <w:r w:rsidRPr="001E3248">
        <w:rPr>
          <w:rFonts w:ascii="Times New Roman" w:hAnsi="Times New Roman" w:cs="Times New Roman"/>
          <w:sz w:val="24"/>
          <w:szCs w:val="24"/>
        </w:rPr>
        <w:t xml:space="preserve">ebagian responden </w:t>
      </w:r>
      <w:r>
        <w:rPr>
          <w:rFonts w:ascii="Times New Roman" w:hAnsi="Times New Roman" w:cs="Times New Roman"/>
          <w:sz w:val="24"/>
          <w:szCs w:val="24"/>
        </w:rPr>
        <w:t>mempunyai</w:t>
      </w:r>
      <w:r w:rsidRPr="001E3248">
        <w:rPr>
          <w:rFonts w:ascii="Times New Roman" w:hAnsi="Times New Roman" w:cs="Times New Roman"/>
          <w:sz w:val="24"/>
          <w:szCs w:val="24"/>
        </w:rPr>
        <w:t xml:space="preserve"> karakteristik yang tidak berisiko terkena ISK karena telah memiliki pengetahuan yang baik terkait personal higiene. Selain itu, tingginya kesadaran res</w:t>
      </w:r>
      <w:r>
        <w:rPr>
          <w:rFonts w:ascii="Times New Roman" w:hAnsi="Times New Roman" w:cs="Times New Roman"/>
          <w:sz w:val="24"/>
          <w:szCs w:val="24"/>
        </w:rPr>
        <w:t xml:space="preserve">ponden terhadap kebersihan diri </w:t>
      </w:r>
      <w:r w:rsidRPr="001E3248">
        <w:rPr>
          <w:rFonts w:ascii="Times New Roman" w:hAnsi="Times New Roman" w:cs="Times New Roman"/>
          <w:sz w:val="24"/>
          <w:szCs w:val="24"/>
        </w:rPr>
        <w:t xml:space="preserve">misalnya dengan rutin membersihkan organ genital dari </w:t>
      </w:r>
      <w:r>
        <w:rPr>
          <w:rFonts w:ascii="Times New Roman" w:hAnsi="Times New Roman" w:cs="Times New Roman"/>
          <w:sz w:val="24"/>
          <w:szCs w:val="24"/>
        </w:rPr>
        <w:t xml:space="preserve">arah </w:t>
      </w:r>
      <w:r w:rsidRPr="001E3248">
        <w:rPr>
          <w:rFonts w:ascii="Times New Roman" w:hAnsi="Times New Roman" w:cs="Times New Roman"/>
          <w:sz w:val="24"/>
          <w:szCs w:val="24"/>
        </w:rPr>
        <w:t xml:space="preserve">depan ke belakang, </w:t>
      </w:r>
      <w:r>
        <w:rPr>
          <w:rFonts w:ascii="Times New Roman" w:hAnsi="Times New Roman" w:cs="Times New Roman"/>
          <w:sz w:val="24"/>
          <w:szCs w:val="24"/>
        </w:rPr>
        <w:t>tanpa bantuan</w:t>
      </w:r>
      <w:r w:rsidRPr="001E3248">
        <w:rPr>
          <w:rFonts w:ascii="Times New Roman" w:hAnsi="Times New Roman" w:cs="Times New Roman"/>
          <w:sz w:val="24"/>
          <w:szCs w:val="24"/>
        </w:rPr>
        <w:t xml:space="preserve"> sabun kewanitaan, dan menghindari ke</w:t>
      </w:r>
      <w:r>
        <w:rPr>
          <w:rFonts w:ascii="Times New Roman" w:hAnsi="Times New Roman" w:cs="Times New Roman"/>
          <w:sz w:val="24"/>
          <w:szCs w:val="24"/>
        </w:rPr>
        <w:t xml:space="preserve">biasaan menahan buang air kecil </w:t>
      </w:r>
      <w:r w:rsidRPr="001E3248">
        <w:rPr>
          <w:rFonts w:ascii="Times New Roman" w:hAnsi="Times New Roman" w:cs="Times New Roman"/>
          <w:sz w:val="24"/>
          <w:szCs w:val="24"/>
        </w:rPr>
        <w:t xml:space="preserve">dapat berperan dalam </w:t>
      </w:r>
      <w:r>
        <w:rPr>
          <w:rFonts w:ascii="Times New Roman" w:hAnsi="Times New Roman" w:cs="Times New Roman"/>
          <w:sz w:val="24"/>
          <w:szCs w:val="24"/>
        </w:rPr>
        <w:t>penurunan</w:t>
      </w:r>
      <w:r w:rsidRPr="001E3248">
        <w:rPr>
          <w:rFonts w:ascii="Times New Roman" w:hAnsi="Times New Roman" w:cs="Times New Roman"/>
          <w:sz w:val="24"/>
          <w:szCs w:val="24"/>
        </w:rPr>
        <w:t xml:space="preserve"> risiko terjadinya ISK </w:t>
      </w:r>
      <w:r w:rsidRPr="00E5410B">
        <w:rPr>
          <w:rFonts w:ascii="Times New Roman" w:hAnsi="Times New Roman" w:cs="Times New Roman"/>
          <w:sz w:val="24"/>
          <w:szCs w:val="24"/>
        </w:rPr>
        <w:t xml:space="preserve">(Adriani </w:t>
      </w:r>
      <w:r w:rsidRPr="00E5410B">
        <w:rPr>
          <w:rFonts w:ascii="Times New Roman" w:hAnsi="Times New Roman" w:cs="Times New Roman"/>
          <w:i/>
          <w:sz w:val="24"/>
          <w:szCs w:val="24"/>
        </w:rPr>
        <w:t>et al.,</w:t>
      </w:r>
      <w:r w:rsidRPr="00E5410B">
        <w:rPr>
          <w:rFonts w:ascii="Times New Roman" w:hAnsi="Times New Roman" w:cs="Times New Roman"/>
          <w:sz w:val="24"/>
          <w:szCs w:val="24"/>
        </w:rPr>
        <w:t xml:space="preserve"> 2023).</w:t>
      </w:r>
    </w:p>
    <w:p w14:paraId="177C567D" w14:textId="67E2B5C5" w:rsidR="004C047A" w:rsidRDefault="00972317" w:rsidP="00CA7F8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Temuan ini mengindikasikan bahwa meskipun prevalensi </w:t>
      </w:r>
      <w:r w:rsidRPr="002B0E78">
        <w:rPr>
          <w:rFonts w:ascii="Times New Roman" w:hAnsi="Times New Roman" w:cs="Times New Roman"/>
          <w:i/>
          <w:sz w:val="24"/>
          <w:szCs w:val="24"/>
          <w:lang w:val="en-ID"/>
        </w:rPr>
        <w:t>Klebsiella sp</w:t>
      </w:r>
      <w:r>
        <w:rPr>
          <w:rFonts w:ascii="Times New Roman" w:hAnsi="Times New Roman" w:cs="Times New Roman"/>
          <w:sz w:val="24"/>
          <w:szCs w:val="24"/>
          <w:lang w:val="en-ID"/>
        </w:rPr>
        <w:t xml:space="preserve"> dalam populasi yang diteliti tergolong rendah, bakteri ini </w:t>
      </w:r>
      <w:r w:rsidR="005A2305">
        <w:rPr>
          <w:rFonts w:ascii="Times New Roman" w:hAnsi="Times New Roman" w:cs="Times New Roman"/>
          <w:sz w:val="24"/>
          <w:szCs w:val="24"/>
          <w:lang w:val="en-ID"/>
        </w:rPr>
        <w:t>termasuk</w:t>
      </w:r>
      <w:r>
        <w:rPr>
          <w:rFonts w:ascii="Times New Roman" w:hAnsi="Times New Roman" w:cs="Times New Roman"/>
          <w:sz w:val="24"/>
          <w:szCs w:val="24"/>
          <w:lang w:val="en-ID"/>
        </w:rPr>
        <w:t xml:space="preserve"> salah satu </w:t>
      </w:r>
      <w:r w:rsidR="005A2305">
        <w:rPr>
          <w:rFonts w:ascii="Times New Roman" w:hAnsi="Times New Roman" w:cs="Times New Roman"/>
          <w:sz w:val="24"/>
          <w:szCs w:val="24"/>
          <w:lang w:val="en-ID"/>
        </w:rPr>
        <w:t>akibat</w:t>
      </w:r>
      <w:r>
        <w:rPr>
          <w:rFonts w:ascii="Times New Roman" w:hAnsi="Times New Roman" w:cs="Times New Roman"/>
          <w:sz w:val="24"/>
          <w:szCs w:val="24"/>
          <w:lang w:val="en-ID"/>
        </w:rPr>
        <w:t xml:space="preserve"> potensial </w:t>
      </w:r>
      <w:r w:rsidR="00683E71">
        <w:rPr>
          <w:rFonts w:ascii="Times New Roman" w:hAnsi="Times New Roman" w:cs="Times New Roman"/>
          <w:sz w:val="24"/>
          <w:szCs w:val="24"/>
          <w:lang w:val="en-ID"/>
        </w:rPr>
        <w:t xml:space="preserve">Infeksi Saluran Kemih (ISK) dalam urin PSK didaerah tersebut. </w:t>
      </w:r>
      <w:r w:rsidR="00683E71">
        <w:rPr>
          <w:rFonts w:ascii="Times New Roman" w:hAnsi="Times New Roman" w:cs="Times New Roman"/>
          <w:sz w:val="24"/>
          <w:szCs w:val="24"/>
          <w:lang w:val="en-ID"/>
        </w:rPr>
        <w:lastRenderedPageBreak/>
        <w:t>Dengan 1</w:t>
      </w:r>
      <w:r w:rsidR="00683E71" w:rsidRPr="00DB048D">
        <w:rPr>
          <w:rFonts w:ascii="Times New Roman" w:hAnsi="Times New Roman" w:cs="Times New Roman"/>
          <w:sz w:val="24"/>
          <w:szCs w:val="24"/>
          <w:lang w:val="en-ID"/>
        </w:rPr>
        <w:t>0% sampel menunjukkan hasil positif, dapat disimpulkan bahwa bakteri penyebab infeksi menular seksual ini meman</w:t>
      </w:r>
      <w:r w:rsidR="0085648E">
        <w:rPr>
          <w:rFonts w:ascii="Times New Roman" w:hAnsi="Times New Roman" w:cs="Times New Roman"/>
          <w:sz w:val="24"/>
          <w:szCs w:val="24"/>
          <w:lang w:val="en-ID"/>
        </w:rPr>
        <w:t xml:space="preserve">g ditemukan pada responden. </w:t>
      </w:r>
      <w:r w:rsidR="00683E71">
        <w:rPr>
          <w:rFonts w:ascii="Times New Roman" w:hAnsi="Times New Roman" w:cs="Times New Roman"/>
          <w:sz w:val="24"/>
          <w:szCs w:val="24"/>
          <w:lang w:val="en-ID"/>
        </w:rPr>
        <w:t xml:space="preserve">Hasil negatif pada sembilan sampel lainnya tidak dapat langsung disimpulkan sebagai bebas ISK, karena kemungkinan ada pathogen lain yang tidak dapat terdeteksi pada pemeriksaan khusus untuk </w:t>
      </w:r>
      <w:r w:rsidR="0085648E">
        <w:rPr>
          <w:rFonts w:ascii="Times New Roman" w:hAnsi="Times New Roman" w:cs="Times New Roman"/>
          <w:i/>
          <w:sz w:val="24"/>
          <w:szCs w:val="24"/>
          <w:lang w:val="en-ID"/>
        </w:rPr>
        <w:t xml:space="preserve">Klebsiella sp </w:t>
      </w:r>
      <w:r w:rsidR="00855F4A">
        <w:rPr>
          <w:rFonts w:ascii="Times New Roman" w:hAnsi="Times New Roman" w:cs="Times New Roman"/>
          <w:sz w:val="24"/>
          <w:szCs w:val="24"/>
        </w:rPr>
        <w:t>(</w:t>
      </w:r>
      <w:r w:rsidR="00855F4A">
        <w:rPr>
          <w:rFonts w:ascii="Times New Roman" w:hAnsi="Times New Roman" w:cs="Times New Roman"/>
          <w:sz w:val="24"/>
          <w:szCs w:val="24"/>
          <w:lang w:val="en-ID"/>
        </w:rPr>
        <w:fldChar w:fldCharType="begin" w:fldLock="1"/>
      </w:r>
      <w:r w:rsidR="00855F4A">
        <w:rPr>
          <w:rFonts w:ascii="Times New Roman" w:hAnsi="Times New Roman" w:cs="Times New Roman"/>
          <w:sz w:val="24"/>
          <w:szCs w:val="24"/>
          <w:lang w:val="en-ID"/>
        </w:rPr>
        <w:instrText>ADDIN CSL_CITATION {"citationItems":[{"id":"ITEM-1","itemData":{"abstract":"Bacteria that grow in the urinary tract often cause urinary tract infection (UTI), which is one of the most common infectious diseases. The aim of this study was to find bacteria that cause UTI in students of Universitas Muhammadiyah Surabaya. Urine sampling from 20 students suspected of having UTI was used in a descriptive approach. The identification results showed that gramnegative bacteria, mainly Escherichia coli (75%), were the main cause of UTI. Klebsiella (10%) and Pseudomonas aeruginosa (5%) were also found in nosocomial cases, while gram-positive bacteria, such as Staphylococcus aureus and Streptococcus sp., were each found in 5% of cases. Risk factor analysis showed that the habit of holding back urination (OR = 4.0), insufficient fluid consumption (OR = 2.5), and genital hygiene (OR = 2.1) had a significant influence on the incidence of UTI. This study shows that the habit of withholding urination is a major risk factor for UTI among university students, and suggests the importance of increasing education on healthy habits, such as adequate hydration, good genital hygiene, and avoiding withholding urination.","author":[{"dropping-particle":"","family":"Artanti","given":"Dita","non-dropping-particle":"","parse-names":false,"suffix":""},{"dropping-particle":"","family":"Rohmayani","given":"Vella","non-dropping-particle":"","parse-names":false,"suffix":""},{"dropping-particle":"","family":"Kunsah","given":"Baterun","non-dropping-particle":"","parse-names":false,"suffix":""}],"container-title":"Camellia Jurnal","id":"ITEM-1","issue":"2","issued":{"date-parts":[["2024"]]},"page":"213-220","title":"Karakterisasi Bakteri pada Urin Suspek Infeksi Saluran Kemih Mahasiswa di Universitas Muhammadiyah Surabaya Characterization of Bacteria in Urine of Suspected Urinary Tract Infection Students at Universitas Muhammadiyah Surabaya","type":"article-journal","volume":"3"},"uris":["http://www.mendeley.com/documents/?uuid=ec24ff6f-7c4e-4006-9a78-0f67c4b097b4"]}],"mendeley":{"formattedCitation":"(Artanti et al., 2024)","manualFormatting":"Artanti et al., 2024","plainTextFormattedCitation":"(Artanti et al., 2024)"},"properties":{"noteIndex":0},"schema":"https://github.com/citation-style-language/schema/raw/master/csl-citation.json"}</w:instrText>
      </w:r>
      <w:r w:rsidR="00855F4A">
        <w:rPr>
          <w:rFonts w:ascii="Times New Roman" w:hAnsi="Times New Roman" w:cs="Times New Roman"/>
          <w:sz w:val="24"/>
          <w:szCs w:val="24"/>
          <w:lang w:val="en-ID"/>
        </w:rPr>
        <w:fldChar w:fldCharType="separate"/>
      </w:r>
      <w:r w:rsidR="00855F4A" w:rsidRPr="0009669D">
        <w:rPr>
          <w:rFonts w:ascii="Times New Roman" w:hAnsi="Times New Roman" w:cs="Times New Roman"/>
          <w:noProof/>
          <w:sz w:val="24"/>
          <w:szCs w:val="24"/>
          <w:lang w:val="en-ID"/>
        </w:rPr>
        <w:t xml:space="preserve">Artanti </w:t>
      </w:r>
      <w:r w:rsidR="00855F4A" w:rsidRPr="0009669D">
        <w:rPr>
          <w:rFonts w:ascii="Times New Roman" w:hAnsi="Times New Roman" w:cs="Times New Roman"/>
          <w:i/>
          <w:noProof/>
          <w:sz w:val="24"/>
          <w:szCs w:val="24"/>
          <w:lang w:val="en-ID"/>
        </w:rPr>
        <w:t>et al.,</w:t>
      </w:r>
      <w:r w:rsidR="00855F4A" w:rsidRPr="0009669D">
        <w:rPr>
          <w:rFonts w:ascii="Times New Roman" w:hAnsi="Times New Roman" w:cs="Times New Roman"/>
          <w:noProof/>
          <w:sz w:val="24"/>
          <w:szCs w:val="24"/>
          <w:lang w:val="en-ID"/>
        </w:rPr>
        <w:t xml:space="preserve"> 2024</w:t>
      </w:r>
      <w:r w:rsidR="00855F4A">
        <w:rPr>
          <w:rFonts w:ascii="Times New Roman" w:hAnsi="Times New Roman" w:cs="Times New Roman"/>
          <w:sz w:val="24"/>
          <w:szCs w:val="24"/>
          <w:lang w:val="en-ID"/>
        </w:rPr>
        <w:fldChar w:fldCharType="end"/>
      </w:r>
      <w:r w:rsidR="00855F4A">
        <w:rPr>
          <w:rFonts w:ascii="Times New Roman" w:hAnsi="Times New Roman" w:cs="Times New Roman"/>
          <w:sz w:val="24"/>
          <w:szCs w:val="24"/>
          <w:lang w:val="en-ID"/>
        </w:rPr>
        <w:t>).</w:t>
      </w:r>
    </w:p>
    <w:p w14:paraId="05214393" w14:textId="29E8AFAE" w:rsidR="00683E71" w:rsidRDefault="00497DC1" w:rsidP="00CA7F88">
      <w:pPr>
        <w:spacing w:line="480" w:lineRule="auto"/>
        <w:ind w:firstLine="720"/>
        <w:jc w:val="both"/>
        <w:rPr>
          <w:rFonts w:ascii="Times New Roman" w:hAnsi="Times New Roman" w:cs="Times New Roman"/>
          <w:i/>
          <w:sz w:val="24"/>
          <w:szCs w:val="24"/>
          <w:lang w:val="en-ID"/>
        </w:rPr>
      </w:pPr>
      <w:r w:rsidRPr="00497DC1">
        <w:rPr>
          <w:rFonts w:ascii="Times New Roman" w:hAnsi="Times New Roman" w:cs="Times New Roman"/>
          <w:sz w:val="24"/>
          <w:szCs w:val="24"/>
          <w:lang w:val="en-ID"/>
        </w:rPr>
        <w:t xml:space="preserve">PCR termasuk salah satu metode berbasis molekuler yang </w:t>
      </w:r>
      <w:r w:rsidR="00CA7F88" w:rsidRPr="00CA7F88">
        <w:rPr>
          <w:rFonts w:ascii="Times New Roman" w:hAnsi="Times New Roman" w:cs="Times New Roman"/>
          <w:sz w:val="24"/>
          <w:szCs w:val="24"/>
          <w:lang w:val="en-ID"/>
        </w:rPr>
        <w:t xml:space="preserve">sangat sensitif dan spesifik dalam mendeteksi keberadaan materi genetik bakteri, termasuk </w:t>
      </w:r>
      <w:r w:rsidR="00CA7F88" w:rsidRPr="00CA7F88">
        <w:rPr>
          <w:rFonts w:ascii="Times New Roman" w:hAnsi="Times New Roman" w:cs="Times New Roman"/>
          <w:i/>
          <w:sz w:val="24"/>
          <w:szCs w:val="24"/>
          <w:lang w:val="en-ID"/>
        </w:rPr>
        <w:t>Klebsiella sp</w:t>
      </w:r>
      <w:r w:rsidR="00CA7F88" w:rsidRPr="00CA7F88">
        <w:rPr>
          <w:rFonts w:ascii="Times New Roman" w:hAnsi="Times New Roman" w:cs="Times New Roman"/>
          <w:sz w:val="24"/>
          <w:szCs w:val="24"/>
          <w:lang w:val="en-ID"/>
        </w:rPr>
        <w:t xml:space="preserve">. Dalam penelitian ini, PCR digunakan untuk mengidentifikasi keberadaan gen target yang spesifik dimiliki oleh bakteri </w:t>
      </w:r>
      <w:r w:rsidR="00CA7F88" w:rsidRPr="00CA7F88">
        <w:rPr>
          <w:rFonts w:ascii="Times New Roman" w:hAnsi="Times New Roman" w:cs="Times New Roman"/>
          <w:i/>
          <w:sz w:val="24"/>
          <w:szCs w:val="24"/>
          <w:lang w:val="en-ID"/>
        </w:rPr>
        <w:t>Klebsiella sp</w:t>
      </w:r>
      <w:r w:rsidR="00CA7F88" w:rsidRPr="00CA7F88">
        <w:rPr>
          <w:rFonts w:ascii="Times New Roman" w:hAnsi="Times New Roman" w:cs="Times New Roman"/>
          <w:sz w:val="24"/>
          <w:szCs w:val="24"/>
          <w:lang w:val="en-ID"/>
        </w:rPr>
        <w:t xml:space="preserve"> pada sampel urin. Penggunaan PCR </w:t>
      </w:r>
      <w:r w:rsidR="005A2305" w:rsidRPr="005A2305">
        <w:rPr>
          <w:rFonts w:ascii="Times New Roman" w:hAnsi="Times New Roman" w:cs="Times New Roman"/>
          <w:sz w:val="24"/>
          <w:szCs w:val="24"/>
          <w:lang w:val="en-ID"/>
        </w:rPr>
        <w:t>dipandang lebih efektif daripada metode konvensional</w:t>
      </w:r>
      <w:r w:rsidR="00CA7F88" w:rsidRPr="00CA7F88">
        <w:rPr>
          <w:rFonts w:ascii="Times New Roman" w:hAnsi="Times New Roman" w:cs="Times New Roman"/>
          <w:sz w:val="24"/>
          <w:szCs w:val="24"/>
          <w:lang w:val="en-ID"/>
        </w:rPr>
        <w:t xml:space="preserve"> seperti kultur karena mampu memberikan hasil lebih cepat dan akurat, bahkan ketika jumlah bakteri dalam sampel sangat rendah.</w:t>
      </w:r>
    </w:p>
    <w:p w14:paraId="1388E3EE" w14:textId="475C67C3" w:rsidR="00AE528D" w:rsidRDefault="00A66256" w:rsidP="00AE528D">
      <w:pPr>
        <w:spacing w:after="0" w:line="480" w:lineRule="auto"/>
        <w:ind w:firstLine="540"/>
        <w:jc w:val="both"/>
        <w:rPr>
          <w:rFonts w:ascii="Times New Roman" w:hAnsi="Times New Roman" w:cs="Times New Roman"/>
          <w:sz w:val="24"/>
          <w:szCs w:val="24"/>
        </w:rPr>
      </w:pPr>
      <w:r w:rsidRPr="00DB048D">
        <w:rPr>
          <w:rFonts w:ascii="Times New Roman" w:hAnsi="Times New Roman" w:cs="Times New Roman"/>
          <w:sz w:val="24"/>
          <w:szCs w:val="24"/>
          <w:lang w:val="en-ID"/>
        </w:rPr>
        <w:t>Penelitian ini dilakukan di wilayah Kecamatan Mandalle, Kabupaten Pangkajene dan Kepulauan, yang dikenal sebagai area dengan populasi Pekerja Seks Komersial (PSK) yang kerap berganti pasangan seksual, sehingga rentan terhadap penular</w:t>
      </w:r>
      <w:r>
        <w:rPr>
          <w:rFonts w:ascii="Times New Roman" w:hAnsi="Times New Roman" w:cs="Times New Roman"/>
          <w:sz w:val="24"/>
          <w:szCs w:val="24"/>
          <w:lang w:val="en-ID"/>
        </w:rPr>
        <w:t xml:space="preserve">an infeksi </w:t>
      </w:r>
      <w:r w:rsidRPr="00A66256">
        <w:rPr>
          <w:rFonts w:ascii="Times New Roman" w:hAnsi="Times New Roman" w:cs="Times New Roman"/>
          <w:i/>
          <w:sz w:val="24"/>
          <w:szCs w:val="24"/>
          <w:lang w:val="en-ID"/>
        </w:rPr>
        <w:t>Klebsiella sp</w:t>
      </w:r>
      <w:r w:rsidRPr="00DB048D">
        <w:rPr>
          <w:rFonts w:ascii="Times New Roman" w:hAnsi="Times New Roman" w:cs="Times New Roman"/>
          <w:sz w:val="24"/>
          <w:szCs w:val="24"/>
          <w:lang w:val="en-ID"/>
        </w:rPr>
        <w:t>. Umumnya infeksi terjadi melalui hubungan seksual genital,</w:t>
      </w:r>
      <w:r>
        <w:rPr>
          <w:rFonts w:ascii="Times New Roman" w:hAnsi="Times New Roman" w:cs="Times New Roman"/>
          <w:sz w:val="24"/>
          <w:szCs w:val="24"/>
          <w:lang w:val="en-ID"/>
        </w:rPr>
        <w:t xml:space="preserve"> yang biasanya lebih sering menginfeksi wanita</w:t>
      </w:r>
      <w:r w:rsidRPr="006E70F5">
        <w:rPr>
          <w:rFonts w:ascii="Times New Roman" w:hAnsi="Times New Roman" w:cs="Times New Roman"/>
          <w:sz w:val="24"/>
          <w:szCs w:val="24"/>
          <w:lang w:val="en-ID"/>
        </w:rPr>
        <w:t>.</w:t>
      </w:r>
      <w:r w:rsidR="006E70F5" w:rsidRPr="006E70F5">
        <w:rPr>
          <w:rFonts w:ascii="Times New Roman" w:hAnsi="Times New Roman" w:cs="Times New Roman"/>
          <w:sz w:val="24"/>
          <w:szCs w:val="24"/>
          <w:lang w:val="en-ID"/>
        </w:rPr>
        <w:t xml:space="preserve"> </w:t>
      </w:r>
      <w:r w:rsidR="00497DC1" w:rsidRPr="00497DC1">
        <w:rPr>
          <w:rFonts w:ascii="Times New Roman" w:hAnsi="Times New Roman" w:cs="Times New Roman"/>
          <w:sz w:val="24"/>
          <w:szCs w:val="24"/>
          <w:lang w:val="en-ID"/>
        </w:rPr>
        <w:t>Salah satu faktor risiko yang berkaitan adalah jenis kelamin, yang</w:t>
      </w:r>
      <w:r w:rsidR="006E70F5" w:rsidRPr="006E70F5">
        <w:rPr>
          <w:rFonts w:ascii="Times New Roman" w:hAnsi="Times New Roman" w:cs="Times New Roman"/>
          <w:sz w:val="24"/>
          <w:szCs w:val="24"/>
        </w:rPr>
        <w:t xml:space="preserve"> dapat menyebabkan ISK, hal ini dipengaruhi oleh struktur anatomi yang menyebabkan perempuan lebih berisiko ISK </w:t>
      </w:r>
      <w:r w:rsidR="004E306D">
        <w:rPr>
          <w:rFonts w:ascii="Times New Roman" w:hAnsi="Times New Roman" w:cs="Times New Roman"/>
          <w:sz w:val="24"/>
          <w:szCs w:val="24"/>
        </w:rPr>
        <w:t>relatif pada</w:t>
      </w:r>
      <w:r w:rsidR="006E70F5" w:rsidRPr="006E70F5">
        <w:rPr>
          <w:rFonts w:ascii="Times New Roman" w:hAnsi="Times New Roman" w:cs="Times New Roman"/>
          <w:sz w:val="24"/>
          <w:szCs w:val="24"/>
        </w:rPr>
        <w:t xml:space="preserve"> laki-laki yang lebih resisten terhadap ISK. Wanita </w:t>
      </w:r>
      <w:r w:rsidR="004E306D">
        <w:rPr>
          <w:rFonts w:ascii="Times New Roman" w:hAnsi="Times New Roman" w:cs="Times New Roman"/>
          <w:sz w:val="24"/>
          <w:szCs w:val="24"/>
        </w:rPr>
        <w:t>mempunyai</w:t>
      </w:r>
      <w:r w:rsidR="006E70F5" w:rsidRPr="006E70F5">
        <w:rPr>
          <w:rFonts w:ascii="Times New Roman" w:hAnsi="Times New Roman" w:cs="Times New Roman"/>
          <w:sz w:val="24"/>
          <w:szCs w:val="24"/>
        </w:rPr>
        <w:t xml:space="preserve"> uretra yang lebih pendek sehingga patogen </w:t>
      </w:r>
      <w:r w:rsidR="004E306D">
        <w:rPr>
          <w:rFonts w:ascii="Times New Roman" w:hAnsi="Times New Roman" w:cs="Times New Roman"/>
          <w:sz w:val="24"/>
          <w:szCs w:val="24"/>
        </w:rPr>
        <w:t>pengakibatkan</w:t>
      </w:r>
      <w:r w:rsidR="006E70F5" w:rsidRPr="006E70F5">
        <w:rPr>
          <w:rFonts w:ascii="Times New Roman" w:hAnsi="Times New Roman" w:cs="Times New Roman"/>
          <w:sz w:val="24"/>
          <w:szCs w:val="24"/>
        </w:rPr>
        <w:t xml:space="preserve"> ISK akan lebih mudah dan cepat melakukan transmisi saluran kemih dibandingkan lakilaki</w:t>
      </w:r>
      <w:r w:rsidR="006E70F5">
        <w:rPr>
          <w:rFonts w:ascii="Times New Roman" w:hAnsi="Times New Roman" w:cs="Times New Roman"/>
          <w:sz w:val="24"/>
          <w:szCs w:val="24"/>
        </w:rPr>
        <w:t xml:space="preserve"> </w:t>
      </w:r>
      <w:r w:rsidR="006E70F5">
        <w:rPr>
          <w:rFonts w:ascii="Times New Roman" w:hAnsi="Times New Roman" w:cs="Times New Roman"/>
          <w:sz w:val="24"/>
          <w:szCs w:val="24"/>
        </w:rPr>
        <w:fldChar w:fldCharType="begin" w:fldLock="1"/>
      </w:r>
      <w:r w:rsidR="00C2059F">
        <w:rPr>
          <w:rFonts w:ascii="Times New Roman" w:hAnsi="Times New Roman" w:cs="Times New Roman"/>
          <w:sz w:val="24"/>
          <w:szCs w:val="24"/>
        </w:rPr>
        <w:instrText>ADDIN CSL_CITATION {"citationItems":[{"id":"ITEM-1","itemData":{"abstract":"Urinary tract infection (UTI) is a condition where the urinary tract is infected by pathogens, causing the presence of bacteria in the urine produced. Indonesian Health Ministry estimating there are 90-100 UTI cases per 100.000 population per year or around 180.000 new cases per year. The incidence of UTI can be influenced by many things, such as gender, age, urinary retention habits, genital hygiene, behavior, urinary tract stone disease. The aim of this literature review is to describe the risk factors that play a role in the occurrence of UTI. The database search methods used included Elsevier, Pubmed, Google Scholar and Proquest, obtaining 19 articles and only 10 articles were used that were suitable. The results obtained were that women were more at risk of developing UTIs, old age could increase the risk of UTIs, bad habits increased the incidence of urinary tract infections, and urinary tract stones were found to be associated with the incidence of UTIs. The conclusion is that gender, age, habits and urinary tract stones are risk factors for urinary tract infections.","author":[{"dropping-particle":"","family":"Annisah","given":"Nurul","non-dropping-particle":"","parse-names":false,"suffix":""},{"dropping-particle":"","family":"Setyawati","given":"Tri","non-dropping-particle":"","parse-names":false,"suffix":""},{"dropping-particle":"","family":"Amri","given":"Imtihanah","non-dropping-particle":"","parse-names":false,"suffix":""}],"container-title":"Jurnal Medical Profession (MedPro)","id":"ITEM-1","issue":"1","issued":{"date-parts":[["2024"]]},"page":"86-93","title":"Faktor Risiko Infeksi Saluran Kemih (ISK): Literature Review the Risk Factors of Urinary Tract Infection (Uti) : Literature Review","type":"article-journal","volume":"6"},"uris":["http://www.mendeley.com/documents/?uuid=eab415ae-aefb-42c0-932f-1f7fc5d3815b"]}],"mendeley":{"formattedCitation":"(Annisah et al., 2024)","plainTextFormattedCitation":"(Annisah et al., 2024)","previouslyFormattedCitation":"(Annisah et al., 2024)"},"properties":{"noteIndex":0},"schema":"https://github.com/citation-style-language/schema/raw/master/csl-citation.json"}</w:instrText>
      </w:r>
      <w:r w:rsidR="006E70F5">
        <w:rPr>
          <w:rFonts w:ascii="Times New Roman" w:hAnsi="Times New Roman" w:cs="Times New Roman"/>
          <w:sz w:val="24"/>
          <w:szCs w:val="24"/>
        </w:rPr>
        <w:fldChar w:fldCharType="separate"/>
      </w:r>
      <w:r w:rsidR="006E70F5" w:rsidRPr="006E70F5">
        <w:rPr>
          <w:rFonts w:ascii="Times New Roman" w:hAnsi="Times New Roman" w:cs="Times New Roman"/>
          <w:noProof/>
          <w:sz w:val="24"/>
          <w:szCs w:val="24"/>
        </w:rPr>
        <w:t xml:space="preserve">(Annisah </w:t>
      </w:r>
      <w:r w:rsidR="006E70F5" w:rsidRPr="006E70F5">
        <w:rPr>
          <w:rFonts w:ascii="Times New Roman" w:hAnsi="Times New Roman" w:cs="Times New Roman"/>
          <w:i/>
          <w:noProof/>
          <w:sz w:val="24"/>
          <w:szCs w:val="24"/>
        </w:rPr>
        <w:t>et al.</w:t>
      </w:r>
      <w:r w:rsidR="006E70F5" w:rsidRPr="006E70F5">
        <w:rPr>
          <w:rFonts w:ascii="Times New Roman" w:hAnsi="Times New Roman" w:cs="Times New Roman"/>
          <w:noProof/>
          <w:sz w:val="24"/>
          <w:szCs w:val="24"/>
        </w:rPr>
        <w:t>, 2024)</w:t>
      </w:r>
      <w:r w:rsidR="006E70F5">
        <w:rPr>
          <w:rFonts w:ascii="Times New Roman" w:hAnsi="Times New Roman" w:cs="Times New Roman"/>
          <w:sz w:val="24"/>
          <w:szCs w:val="24"/>
        </w:rPr>
        <w:fldChar w:fldCharType="end"/>
      </w:r>
      <w:r w:rsidR="006E70F5">
        <w:rPr>
          <w:rFonts w:ascii="Times New Roman" w:hAnsi="Times New Roman" w:cs="Times New Roman"/>
          <w:sz w:val="24"/>
          <w:szCs w:val="24"/>
        </w:rPr>
        <w:t>.</w:t>
      </w:r>
    </w:p>
    <w:p w14:paraId="5CDCFE9E" w14:textId="5C6CB9FB" w:rsidR="00AE528D" w:rsidRPr="00AE528D" w:rsidRDefault="00AE528D" w:rsidP="00AE528D">
      <w:pPr>
        <w:spacing w:after="0" w:line="480" w:lineRule="auto"/>
        <w:ind w:firstLine="540"/>
        <w:jc w:val="both"/>
        <w:rPr>
          <w:rFonts w:ascii="Times New Roman" w:hAnsi="Times New Roman" w:cs="Times New Roman"/>
          <w:sz w:val="24"/>
          <w:szCs w:val="24"/>
        </w:rPr>
      </w:pPr>
      <w:r>
        <w:rPr>
          <w:rFonts w:ascii="Times New Roman" w:hAnsi="Times New Roman" w:cs="Times New Roman"/>
          <w:sz w:val="24"/>
        </w:rPr>
        <w:lastRenderedPageBreak/>
        <w:t xml:space="preserve">Pada saat berhubungan seksual, bakteri di area vagina atau penis pasangan pria terdorong ke dalam uretra dan berpindah ke kandung kemih, di mana urine di kandung kemih menjadi lingkungan </w:t>
      </w:r>
      <w:r w:rsidR="004E306D" w:rsidRPr="004E306D">
        <w:rPr>
          <w:rFonts w:ascii="Times New Roman" w:hAnsi="Times New Roman" w:cs="Times New Roman"/>
          <w:sz w:val="24"/>
        </w:rPr>
        <w:t>kondusif bagi bakteri untuk berkembang dan memicu infeksi</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aid","given":"Muhammad","non-dropping-particle":"","parse-names":false,"suffix":""},{"dropping-particle":"","family":"Mesafint","given":"Markos","non-dropping-particle":"","parse-names":false,"suffix":""},{"dropping-particle":"","family":"Aklilu","given":"Addis","non-dropping-particle":"","parse-names":false,"suffix":""},{"dropping-particle":"","family":"Zaki","given":"1Abdurezak","non-dropping-particle":"","parse-names":false,"suffix":""}],"container-title":"Tutilekan","id":"ITEM-1","issue":"April","issued":{"date-parts":[["2023"]]},"page":"2297-2310","title":"Infeksi Saluran Kemih yang Didapat dari Komunitas pada Wanita yang Aktif Secara Seksual : Faktor Risiko , Profil Bakteri dan Pola Kerentanan Antimikroba , Arba","type":"article-journal"},"uris":["http://www.mendeley.com/documents/?uuid=7a2dcadb-9951-4eda-8e61-652adaf9b06d"]}],"mendeley":{"formattedCitation":"(Said et al., 2023)","plainTextFormattedCitation":"(Said et al., 2023)","previouslyFormattedCitation":"(Said et al., 2023)"},"properties":{"noteIndex":0},"schema":"https://github.com/citation-style-language/schema/raw/master/csl-citation.json"}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(Said </w:t>
      </w:r>
      <w:r w:rsidRPr="00AE528D">
        <w:rPr>
          <w:rFonts w:ascii="Times New Roman" w:hAnsi="Times New Roman" w:cs="Times New Roman"/>
          <w:i/>
          <w:noProof/>
          <w:sz w:val="24"/>
        </w:rPr>
        <w:t>et al</w:t>
      </w:r>
      <w:r>
        <w:rPr>
          <w:rFonts w:ascii="Times New Roman" w:hAnsi="Times New Roman" w:cs="Times New Roman"/>
          <w:noProof/>
          <w:sz w:val="24"/>
        </w:rPr>
        <w:t>., 2023)</w:t>
      </w:r>
      <w:r>
        <w:rPr>
          <w:rFonts w:ascii="Times New Roman" w:hAnsi="Times New Roman" w:cs="Times New Roman"/>
          <w:sz w:val="24"/>
        </w:rPr>
        <w:fldChar w:fldCharType="end"/>
      </w:r>
    </w:p>
    <w:p w14:paraId="355F2A5C" w14:textId="61BF942A" w:rsidR="00A66256" w:rsidRPr="00DB048D" w:rsidRDefault="00A66256" w:rsidP="00A66256">
      <w:pPr>
        <w:spacing w:after="0" w:line="480" w:lineRule="auto"/>
        <w:ind w:firstLine="540"/>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 xml:space="preserve">Hasil ini </w:t>
      </w:r>
      <w:r w:rsidR="004E306D">
        <w:rPr>
          <w:rFonts w:ascii="Times New Roman" w:hAnsi="Times New Roman" w:cs="Times New Roman"/>
          <w:sz w:val="24"/>
          <w:szCs w:val="24"/>
          <w:lang w:val="en-ID"/>
        </w:rPr>
        <w:t>sejalan</w:t>
      </w:r>
      <w:r w:rsidRPr="00DB048D">
        <w:rPr>
          <w:rFonts w:ascii="Times New Roman" w:hAnsi="Times New Roman" w:cs="Times New Roman"/>
          <w:sz w:val="24"/>
          <w:szCs w:val="24"/>
          <w:lang w:val="en-ID"/>
        </w:rPr>
        <w:t xml:space="preserve"> dengan harapan penelitian, bertujuan untuk mengungkap ada </w:t>
      </w:r>
      <w:r w:rsidR="00233A38">
        <w:rPr>
          <w:rFonts w:ascii="Times New Roman" w:hAnsi="Times New Roman" w:cs="Times New Roman"/>
          <w:sz w:val="24"/>
          <w:szCs w:val="24"/>
          <w:lang w:val="en-ID"/>
        </w:rPr>
        <w:t>tidaknya bakteri penyebab ISK di urin PSK. Temuan 1</w:t>
      </w:r>
      <w:r w:rsidRPr="00DB048D">
        <w:rPr>
          <w:rFonts w:ascii="Times New Roman" w:hAnsi="Times New Roman" w:cs="Times New Roman"/>
          <w:sz w:val="24"/>
          <w:szCs w:val="24"/>
          <w:lang w:val="en-ID"/>
        </w:rPr>
        <w:t xml:space="preserve">0% sampel </w:t>
      </w:r>
      <w:r w:rsidR="00233A38">
        <w:rPr>
          <w:rFonts w:ascii="Times New Roman" w:hAnsi="Times New Roman" w:cs="Times New Roman"/>
          <w:sz w:val="24"/>
          <w:szCs w:val="24"/>
          <w:lang w:val="en-ID"/>
        </w:rPr>
        <w:t>yang positif menjadi bukti bahwa infeksi saluran kemih</w:t>
      </w:r>
      <w:r w:rsidRPr="00DB048D">
        <w:rPr>
          <w:rFonts w:ascii="Times New Roman" w:hAnsi="Times New Roman" w:cs="Times New Roman"/>
          <w:sz w:val="24"/>
          <w:szCs w:val="24"/>
          <w:lang w:val="en-ID"/>
        </w:rPr>
        <w:t xml:space="preserve"> memang menyebar luas di kalangan tersebut. PCR sebagai metode yang digunakan terbukti memiliki sensitivitas dan spesifisitas tinggi, menjadikan hasil ini signifikan untuk pengembangan program pencegahan, edukasi seksual, dan skrining rutin bagi kelompok berisiko.</w:t>
      </w:r>
    </w:p>
    <w:p w14:paraId="1EE8E5A3" w14:textId="2C5F5129" w:rsidR="00A66256" w:rsidRPr="00DB048D" w:rsidRDefault="00A66256" w:rsidP="00A66256">
      <w:pPr>
        <w:spacing w:after="0" w:line="480" w:lineRule="auto"/>
        <w:ind w:firstLine="540"/>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PSK tergolong kelompok rentan karena frekuensi aktivitas seksual yang tinggi, penggunaan kondom yang tidak konsisten, serta faktor ekonomi yang kadang membuat mereka mengabaikan keamanan da</w:t>
      </w:r>
      <w:r w:rsidR="009325D3">
        <w:rPr>
          <w:rFonts w:ascii="Times New Roman" w:hAnsi="Times New Roman" w:cs="Times New Roman"/>
          <w:sz w:val="24"/>
          <w:szCs w:val="24"/>
          <w:lang w:val="en-ID"/>
        </w:rPr>
        <w:t>lam berhubungan. Hasil positif 1</w:t>
      </w:r>
      <w:r w:rsidRPr="00DB048D">
        <w:rPr>
          <w:rFonts w:ascii="Times New Roman" w:hAnsi="Times New Roman" w:cs="Times New Roman"/>
          <w:sz w:val="24"/>
          <w:szCs w:val="24"/>
          <w:lang w:val="en-ID"/>
        </w:rPr>
        <w:t xml:space="preserve">0% dalam penelitian ini berkaitan erat dengan karakteristik usia, di mana mayoritas </w:t>
      </w:r>
      <w:r w:rsidR="004E306D">
        <w:rPr>
          <w:rFonts w:ascii="Times New Roman" w:hAnsi="Times New Roman" w:cs="Times New Roman"/>
          <w:sz w:val="24"/>
          <w:szCs w:val="24"/>
          <w:lang w:val="en-ID"/>
        </w:rPr>
        <w:t>partisipan</w:t>
      </w:r>
      <w:r w:rsidRPr="00DB048D">
        <w:rPr>
          <w:rFonts w:ascii="Times New Roman" w:hAnsi="Times New Roman" w:cs="Times New Roman"/>
          <w:sz w:val="24"/>
          <w:szCs w:val="24"/>
          <w:lang w:val="en-ID"/>
        </w:rPr>
        <w:t xml:space="preserve"> berada dalam </w:t>
      </w:r>
      <w:r w:rsidR="00497DC1">
        <w:rPr>
          <w:rFonts w:ascii="Times New Roman" w:hAnsi="Times New Roman" w:cs="Times New Roman"/>
          <w:sz w:val="24"/>
          <w:szCs w:val="24"/>
          <w:lang w:val="en-ID"/>
        </w:rPr>
        <w:t>p</w:t>
      </w:r>
      <w:r w:rsidR="00497DC1" w:rsidRPr="00497DC1">
        <w:rPr>
          <w:rFonts w:ascii="Times New Roman" w:hAnsi="Times New Roman" w:cs="Times New Roman"/>
          <w:sz w:val="24"/>
          <w:szCs w:val="24"/>
          <w:lang w:val="en-ID"/>
        </w:rPr>
        <w:t>ersentase responden pada rentang usia remaja akhir (17–25 tahun) adalah 80%</w:t>
      </w:r>
      <w:r w:rsidR="00497DC1">
        <w:rPr>
          <w:rFonts w:ascii="Times New Roman" w:hAnsi="Times New Roman" w:cs="Times New Roman"/>
          <w:sz w:val="24"/>
          <w:szCs w:val="24"/>
          <w:lang w:val="en-ID"/>
        </w:rPr>
        <w:t xml:space="preserve">, dan sisanya </w:t>
      </w:r>
      <w:r w:rsidR="004E306D">
        <w:rPr>
          <w:rFonts w:ascii="Times New Roman" w:hAnsi="Times New Roman" w:cs="Times New Roman"/>
          <w:sz w:val="24"/>
          <w:szCs w:val="24"/>
          <w:lang w:val="en-ID"/>
        </w:rPr>
        <w:t>kelompok</w:t>
      </w:r>
      <w:r w:rsidRPr="00DB048D">
        <w:rPr>
          <w:rFonts w:ascii="Times New Roman" w:hAnsi="Times New Roman" w:cs="Times New Roman"/>
          <w:sz w:val="24"/>
          <w:szCs w:val="24"/>
          <w:lang w:val="en-ID"/>
        </w:rPr>
        <w:t xml:space="preserve"> dewasa awal (26–35 tahun) </w:t>
      </w:r>
      <w:r w:rsidR="00497DC1">
        <w:rPr>
          <w:rFonts w:ascii="Times New Roman" w:hAnsi="Times New Roman" w:cs="Times New Roman"/>
          <w:sz w:val="24"/>
          <w:szCs w:val="24"/>
          <w:lang w:val="en-ID"/>
        </w:rPr>
        <w:t>mencapai</w:t>
      </w:r>
      <w:r w:rsidRPr="00DB048D">
        <w:rPr>
          <w:rFonts w:ascii="Times New Roman" w:hAnsi="Times New Roman" w:cs="Times New Roman"/>
          <w:sz w:val="24"/>
          <w:szCs w:val="24"/>
          <w:lang w:val="en-ID"/>
        </w:rPr>
        <w:t xml:space="preserve"> 20%.</w:t>
      </w:r>
    </w:p>
    <w:p w14:paraId="67BE6C5D" w14:textId="7E0EE1F1" w:rsidR="00A66256" w:rsidRPr="00DB048D" w:rsidRDefault="00A66256" w:rsidP="00A66256">
      <w:pPr>
        <w:spacing w:after="0" w:line="480" w:lineRule="auto"/>
        <w:ind w:firstLine="540"/>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 xml:space="preserve">Dari segi pengalaman kerja, separuh responden telah bekerja selama 6 bulan hingga 1 tahun, dan sisanya lebih dari 2 tahun. Semakin lama durasi kerja sebagai PSK, maka risiko terinfeksi pun meningkat akibat frekuensi hubungan seksual tanpa pelindung. </w:t>
      </w:r>
      <w:r w:rsidR="001E3248" w:rsidRPr="001E3248">
        <w:rPr>
          <w:rFonts w:ascii="Times New Roman" w:hAnsi="Times New Roman" w:cs="Times New Roman"/>
          <w:sz w:val="24"/>
          <w:szCs w:val="24"/>
        </w:rPr>
        <w:t xml:space="preserve">Kelompok Pekerja Seks Komersial (PSK) </w:t>
      </w:r>
      <w:r w:rsidR="00CB5A37">
        <w:rPr>
          <w:rFonts w:ascii="Times New Roman" w:hAnsi="Times New Roman" w:cs="Times New Roman"/>
          <w:sz w:val="24"/>
          <w:szCs w:val="24"/>
        </w:rPr>
        <w:t>mempunyai</w:t>
      </w:r>
      <w:r w:rsidR="001E3248" w:rsidRPr="001E3248">
        <w:rPr>
          <w:rFonts w:ascii="Times New Roman" w:hAnsi="Times New Roman" w:cs="Times New Roman"/>
          <w:sz w:val="24"/>
          <w:szCs w:val="24"/>
        </w:rPr>
        <w:t xml:space="preserve"> </w:t>
      </w:r>
      <w:r w:rsidR="00CB5A37">
        <w:rPr>
          <w:rFonts w:ascii="Times New Roman" w:hAnsi="Times New Roman" w:cs="Times New Roman"/>
          <w:sz w:val="24"/>
          <w:szCs w:val="24"/>
        </w:rPr>
        <w:t>pengaruh</w:t>
      </w:r>
      <w:r w:rsidR="001E3248" w:rsidRPr="001E3248">
        <w:rPr>
          <w:rFonts w:ascii="Times New Roman" w:hAnsi="Times New Roman" w:cs="Times New Roman"/>
          <w:sz w:val="24"/>
          <w:szCs w:val="24"/>
        </w:rPr>
        <w:t xml:space="preserve"> dalam penularan infeksi menular seksual, disebabkan oleh perilaku seksual berisiko seperti berhubungan seksual dengan </w:t>
      </w:r>
      <w:r w:rsidR="00497DC1">
        <w:rPr>
          <w:rFonts w:ascii="Times New Roman" w:hAnsi="Times New Roman" w:cs="Times New Roman"/>
          <w:sz w:val="24"/>
          <w:szCs w:val="24"/>
        </w:rPr>
        <w:t>berbagai</w:t>
      </w:r>
      <w:r w:rsidR="001E3248" w:rsidRPr="001E3248">
        <w:rPr>
          <w:rFonts w:ascii="Times New Roman" w:hAnsi="Times New Roman" w:cs="Times New Roman"/>
          <w:sz w:val="24"/>
          <w:szCs w:val="24"/>
        </w:rPr>
        <w:t xml:space="preserve"> pasangan</w:t>
      </w:r>
      <w:r w:rsidR="00C2059F">
        <w:rPr>
          <w:rFonts w:ascii="Times New Roman" w:hAnsi="Times New Roman" w:cs="Times New Roman"/>
          <w:sz w:val="24"/>
          <w:szCs w:val="24"/>
        </w:rPr>
        <w:t xml:space="preserve"> </w:t>
      </w:r>
      <w:r w:rsidR="00C2059F" w:rsidRPr="00C2059F">
        <w:rPr>
          <w:rFonts w:ascii="Times New Roman" w:hAnsi="Times New Roman" w:cs="Times New Roman"/>
          <w:sz w:val="24"/>
          <w:szCs w:val="24"/>
        </w:rPr>
        <w:fldChar w:fldCharType="begin" w:fldLock="1"/>
      </w:r>
      <w:r w:rsidR="0009669D">
        <w:rPr>
          <w:rFonts w:ascii="Times New Roman" w:hAnsi="Times New Roman" w:cs="Times New Roman"/>
          <w:sz w:val="24"/>
          <w:szCs w:val="24"/>
        </w:rPr>
        <w:instrText>ADDIN CSL_CITATION {"citationItems":[{"id":"ITEM-1","itemData":{"abstract":"Salah satu masalah internasional dalam bidang kesehatan adalah pemberantasan penyakit menular (HIV/AIDS, Malaria, TBC) yang tertuang pada target keenam Millennium Development Goals (MDGs). Infeksi Menular Seksual (IMS) merupakan suatu infeksi yang dapat menular melalui kontak seksual dan lebih berisiko pada wanita pekerja seks komersial yang melakukan hubungan seksual dengan berganti-ganti pasangan baik melalui vagina, oral maupun anal. Tujuan penelitian ini untuk menganalisis faktor yang memengaruhi kejadian infeksi menular seksual pada wanita pekerja seks komersial.Jenis penelitian ini adalah mix methode dengan pendekatan kuantitatif dan kualitatif. Populasi penelitian ini adalah seluruh wanita pekerja seks komersial di wilayah kerja Puskesmas Muliorejo. Teknik pengambilan sampel dengan total sampling sebanyak 68 orang. Analisis kuantitatif secara univariat, bivariat menggunakan chi- square dan multivariat menggunakan regresi logistic berganda pada taraf kepercayaan 95% (α= 0,05). Analisis kualitatif dianalisis secara reduksi, tampilan data dan verifikasi.Hasil penelitian menunjukkan variabel yang memengaruhi kejadian infeksi menular seksual pada wanita pekerja seks komersial di wilayah kerja Puskesmas Muliorejo Kabupaten Deli Serdang yaitu pengetahuan p=0,003, sikap p=0,001, pemanfaatan fasilitas kesehatan p=0,003, dukungan petugas kesehatan p=0,001 dan dukungan teman sejawat p=0,001.Variabel yang paling dominan adalah variabel sikap mempunyai nilai Exp (B) = 0,046.Kesimpulan penelitian bahwa kejadian infeksi menular seksual pada wanita pekerja seks komersial di pengaruhi oleh pengetahuan, sikap, pemanfaatan pelayanan kesehatan, dukungan petugas kesehatan, dan dukungan teman sejawat. Diharapkan kepada petugas kesehatan khususnya bidan untuk memberikan informasi yang tepat tentang infeksi menular seksual pada wanita pekerja seks komersial dan melakukan kunjungan ke titik lokasi serta memberikan saran kepada pihak puskesmas untuk bekerjasama dengan LSM dan pimpinan daerah setempat.","author":[{"dropping-particle":"","family":"Zainar","given":"","non-dropping-particle":"","parse-names":false,"suffix":""},{"dropping-particle":"","family":"Nadapdap","given":"Thompson P","non-dropping-particle":"","parse-names":false,"suffix":""},{"dropping-particle":"","family":"Safitri","given":"Mey Elisa","non-dropping-particle":"","parse-names":false,"suffix":""}],"container-title":"Journal of Healthcare Technology and Medicine","id":"ITEM-1","issue":"1","issued":{"date-parts":[["2024"]]},"page":"301-312","title":"Faktor yang memengaruhi kejadian infeksi menular seksual pada wanita pekerja seks komersial di wilayah kerja Puskesmas Muliorejo Kabupaten Deli Serdang Tahun 2022","type":"article-journal","volume":"10"},"uris":["http://www.mendeley.com/documents/?uuid=78cdd092-589e-458f-9d92-9c14717eefc0"]}],"mendeley":{"formattedCitation":"(Zainar et al., 2024)","plainTextFormattedCitation":"(Zainar et al., 2024)","previouslyFormattedCitation":"(Zainar et al., 2024)"},"properties":{"noteIndex":0},"schema":"https://github.com/citation-style-language/schema/raw/master/csl-citation.json"}</w:instrText>
      </w:r>
      <w:r w:rsidR="00C2059F" w:rsidRPr="00C2059F">
        <w:rPr>
          <w:rFonts w:ascii="Times New Roman" w:hAnsi="Times New Roman" w:cs="Times New Roman"/>
          <w:sz w:val="24"/>
          <w:szCs w:val="24"/>
        </w:rPr>
        <w:fldChar w:fldCharType="separate"/>
      </w:r>
      <w:r w:rsidR="00C2059F" w:rsidRPr="00C2059F">
        <w:rPr>
          <w:rFonts w:ascii="Times New Roman" w:hAnsi="Times New Roman" w:cs="Times New Roman"/>
          <w:noProof/>
          <w:sz w:val="24"/>
          <w:szCs w:val="24"/>
        </w:rPr>
        <w:t xml:space="preserve">(Zainar </w:t>
      </w:r>
      <w:r w:rsidR="00C2059F" w:rsidRPr="00C2059F">
        <w:rPr>
          <w:rFonts w:ascii="Times New Roman" w:hAnsi="Times New Roman" w:cs="Times New Roman"/>
          <w:i/>
          <w:noProof/>
          <w:sz w:val="24"/>
          <w:szCs w:val="24"/>
        </w:rPr>
        <w:t>et al.</w:t>
      </w:r>
      <w:r w:rsidR="00C2059F" w:rsidRPr="00C2059F">
        <w:rPr>
          <w:rFonts w:ascii="Times New Roman" w:hAnsi="Times New Roman" w:cs="Times New Roman"/>
          <w:noProof/>
          <w:sz w:val="24"/>
          <w:szCs w:val="24"/>
        </w:rPr>
        <w:t>, 2024)</w:t>
      </w:r>
      <w:r w:rsidR="00C2059F" w:rsidRPr="00C2059F">
        <w:rPr>
          <w:rFonts w:ascii="Times New Roman" w:hAnsi="Times New Roman" w:cs="Times New Roman"/>
          <w:sz w:val="24"/>
          <w:szCs w:val="24"/>
        </w:rPr>
        <w:fldChar w:fldCharType="end"/>
      </w:r>
      <w:r w:rsidR="00C2059F">
        <w:rPr>
          <w:rFonts w:ascii="Times New Roman" w:hAnsi="Times New Roman" w:cs="Times New Roman"/>
          <w:sz w:val="24"/>
          <w:szCs w:val="24"/>
        </w:rPr>
        <w:t>.</w:t>
      </w:r>
    </w:p>
    <w:p w14:paraId="0F5016F0" w14:textId="0523871B" w:rsidR="00A66256" w:rsidRPr="00C2059F" w:rsidRDefault="00822A83" w:rsidP="00A66256">
      <w:pPr>
        <w:spacing w:after="0" w:line="480" w:lineRule="auto"/>
        <w:ind w:firstLine="540"/>
        <w:jc w:val="both"/>
        <w:rPr>
          <w:rFonts w:ascii="Times New Roman" w:hAnsi="Times New Roman" w:cs="Times New Roman"/>
          <w:sz w:val="24"/>
          <w:szCs w:val="24"/>
          <w:lang w:val="en-ID"/>
        </w:rPr>
      </w:pPr>
      <w:r>
        <w:rPr>
          <w:rFonts w:ascii="Times New Roman" w:hAnsi="Times New Roman" w:cs="Times New Roman"/>
          <w:sz w:val="24"/>
          <w:szCs w:val="24"/>
        </w:rPr>
        <w:lastRenderedPageBreak/>
        <w:t xml:space="preserve">PSK </w:t>
      </w:r>
      <w:r w:rsidR="00CB5A37">
        <w:rPr>
          <w:rFonts w:ascii="Times New Roman" w:hAnsi="Times New Roman" w:cs="Times New Roman"/>
          <w:sz w:val="24"/>
          <w:szCs w:val="24"/>
        </w:rPr>
        <w:t>f</w:t>
      </w:r>
      <w:r w:rsidR="00CB5A37" w:rsidRPr="00CB5A37">
        <w:rPr>
          <w:rFonts w:ascii="Times New Roman" w:hAnsi="Times New Roman" w:cs="Times New Roman"/>
          <w:sz w:val="24"/>
          <w:szCs w:val="24"/>
        </w:rPr>
        <w:t>rekuensi kunjungan mereka ke fasilitas layanan kesehatan untuk pemeriksaan terkait potensi infeksi IMS sangat rendah, dan pemeriksaan biasanya dilakukan hanya setelah muncul keluhan. Penggunaan kondom juga tidak pernah dilakukan</w:t>
      </w:r>
      <w:r w:rsidR="00C2059F" w:rsidRPr="00C2059F">
        <w:rPr>
          <w:rFonts w:ascii="Times New Roman" w:hAnsi="Times New Roman" w:cs="Times New Roman"/>
          <w:sz w:val="24"/>
          <w:szCs w:val="24"/>
        </w:rPr>
        <w:t xml:space="preserve">, </w:t>
      </w:r>
      <w:r w:rsidR="001E3248">
        <w:rPr>
          <w:rFonts w:ascii="Times New Roman" w:hAnsi="Times New Roman" w:cs="Times New Roman"/>
          <w:sz w:val="24"/>
          <w:szCs w:val="24"/>
        </w:rPr>
        <w:t>disebabkan</w:t>
      </w:r>
      <w:r w:rsidR="00C2059F" w:rsidRPr="00C2059F">
        <w:rPr>
          <w:rFonts w:ascii="Times New Roman" w:hAnsi="Times New Roman" w:cs="Times New Roman"/>
          <w:sz w:val="24"/>
          <w:szCs w:val="24"/>
        </w:rPr>
        <w:t xml:space="preserve"> oleh</w:t>
      </w:r>
      <w:r w:rsidR="001E3248">
        <w:rPr>
          <w:rFonts w:ascii="Times New Roman" w:hAnsi="Times New Roman" w:cs="Times New Roman"/>
          <w:sz w:val="24"/>
          <w:szCs w:val="24"/>
        </w:rPr>
        <w:t xml:space="preserve"> penolakan</w:t>
      </w:r>
      <w:r w:rsidR="00C2059F" w:rsidRPr="00C2059F">
        <w:rPr>
          <w:rFonts w:ascii="Times New Roman" w:hAnsi="Times New Roman" w:cs="Times New Roman"/>
          <w:sz w:val="24"/>
          <w:szCs w:val="24"/>
        </w:rPr>
        <w:t xml:space="preserve"> pelanggan </w:t>
      </w:r>
      <w:r w:rsidR="00C2059F" w:rsidRPr="00C2059F">
        <w:rPr>
          <w:rFonts w:ascii="Times New Roman" w:hAnsi="Times New Roman" w:cs="Times New Roman"/>
          <w:sz w:val="24"/>
          <w:szCs w:val="24"/>
        </w:rPr>
        <w:fldChar w:fldCharType="begin" w:fldLock="1"/>
      </w:r>
      <w:r w:rsidR="0009669D">
        <w:rPr>
          <w:rFonts w:ascii="Times New Roman" w:hAnsi="Times New Roman" w:cs="Times New Roman"/>
          <w:sz w:val="24"/>
          <w:szCs w:val="24"/>
        </w:rPr>
        <w:instrText>ADDIN CSL_CITATION {"citationItems":[{"id":"ITEM-1","itemData":{"abstract":"Salah satu masalah internasional dalam bidang kesehatan adalah pemberantasan penyakit menular (HIV/AIDS, Malaria, TBC) yang tertuang pada target keenam Millennium Development Goals (MDGs). Infeksi Menular Seksual (IMS) merupakan suatu infeksi yang dapat menular melalui kontak seksual dan lebih berisiko pada wanita pekerja seks komersial yang melakukan hubungan seksual dengan berganti-ganti pasangan baik melalui vagina, oral maupun anal. Tujuan penelitian ini untuk menganalisis faktor yang memengaruhi kejadian infeksi menular seksual pada wanita pekerja seks komersial.Jenis penelitian ini adalah mix methode dengan pendekatan kuantitatif dan kualitatif. Populasi penelitian ini adalah seluruh wanita pekerja seks komersial di wilayah kerja Puskesmas Muliorejo. Teknik pengambilan sampel dengan total sampling sebanyak 68 orang. Analisis kuantitatif secara univariat, bivariat menggunakan chi- square dan multivariat menggunakan regresi logistic berganda pada taraf kepercayaan 95% (α= 0,05). Analisis kualitatif dianalisis secara reduksi, tampilan data dan verifikasi.Hasil penelitian menunjukkan variabel yang memengaruhi kejadian infeksi menular seksual pada wanita pekerja seks komersial di wilayah kerja Puskesmas Muliorejo Kabupaten Deli Serdang yaitu pengetahuan p=0,003, sikap p=0,001, pemanfaatan fasilitas kesehatan p=0,003, dukungan petugas kesehatan p=0,001 dan dukungan teman sejawat p=0,001.Variabel yang paling dominan adalah variabel sikap mempunyai nilai Exp (B) = 0,046.Kesimpulan penelitian bahwa kejadian infeksi menular seksual pada wanita pekerja seks komersial di pengaruhi oleh pengetahuan, sikap, pemanfaatan pelayanan kesehatan, dukungan petugas kesehatan, dan dukungan teman sejawat. Diharapkan kepada petugas kesehatan khususnya bidan untuk memberikan informasi yang tepat tentang infeksi menular seksual pada wanita pekerja seks komersial dan melakukan kunjungan ke titik lokasi serta memberikan saran kepada pihak puskesmas untuk bekerjasama dengan LSM dan pimpinan daerah setempat.","author":[{"dropping-particle":"","family":"Zainar","given":"","non-dropping-particle":"","parse-names":false,"suffix":""},{"dropping-particle":"","family":"Nadapdap","given":"Thompson P","non-dropping-particle":"","parse-names":false,"suffix":""},{"dropping-particle":"","family":"Safitri","given":"Mey Elisa","non-dropping-particle":"","parse-names":false,"suffix":""}],"container-title":"Journal of Healthcare Technology and Medicine","id":"ITEM-1","issue":"1","issued":{"date-parts":[["2024"]]},"page":"301-312","title":"Faktor yang memengaruhi kejadian infeksi menular seksual pada wanita pekerja seks komersial di wilayah kerja Puskesmas Muliorejo Kabupaten Deli Serdang Tahun 2022","type":"article-journal","volume":"10"},"uris":["http://www.mendeley.com/documents/?uuid=78cdd092-589e-458f-9d92-9c14717eefc0"]}],"mendeley":{"formattedCitation":"(Zainar et al., 2024)","plainTextFormattedCitation":"(Zainar et al., 2024)","previouslyFormattedCitation":"(Zainar et al., 2024)"},"properties":{"noteIndex":0},"schema":"https://github.com/citation-style-language/schema/raw/master/csl-citation.json"}</w:instrText>
      </w:r>
      <w:r w:rsidR="00C2059F" w:rsidRPr="00C2059F">
        <w:rPr>
          <w:rFonts w:ascii="Times New Roman" w:hAnsi="Times New Roman" w:cs="Times New Roman"/>
          <w:sz w:val="24"/>
          <w:szCs w:val="24"/>
        </w:rPr>
        <w:fldChar w:fldCharType="separate"/>
      </w:r>
      <w:r w:rsidR="00C2059F" w:rsidRPr="00C2059F">
        <w:rPr>
          <w:rFonts w:ascii="Times New Roman" w:hAnsi="Times New Roman" w:cs="Times New Roman"/>
          <w:noProof/>
          <w:sz w:val="24"/>
          <w:szCs w:val="24"/>
        </w:rPr>
        <w:t xml:space="preserve">(Zainar </w:t>
      </w:r>
      <w:r w:rsidR="00C2059F" w:rsidRPr="00C2059F">
        <w:rPr>
          <w:rFonts w:ascii="Times New Roman" w:hAnsi="Times New Roman" w:cs="Times New Roman"/>
          <w:i/>
          <w:noProof/>
          <w:sz w:val="24"/>
          <w:szCs w:val="24"/>
        </w:rPr>
        <w:t>et al.</w:t>
      </w:r>
      <w:r w:rsidR="00C2059F" w:rsidRPr="00C2059F">
        <w:rPr>
          <w:rFonts w:ascii="Times New Roman" w:hAnsi="Times New Roman" w:cs="Times New Roman"/>
          <w:noProof/>
          <w:sz w:val="24"/>
          <w:szCs w:val="24"/>
        </w:rPr>
        <w:t>, 2024)</w:t>
      </w:r>
      <w:r w:rsidR="00C2059F" w:rsidRPr="00C2059F">
        <w:rPr>
          <w:rFonts w:ascii="Times New Roman" w:hAnsi="Times New Roman" w:cs="Times New Roman"/>
          <w:sz w:val="24"/>
          <w:szCs w:val="24"/>
        </w:rPr>
        <w:fldChar w:fldCharType="end"/>
      </w:r>
      <w:r w:rsidR="00C2059F">
        <w:rPr>
          <w:rFonts w:ascii="Times New Roman" w:hAnsi="Times New Roman" w:cs="Times New Roman"/>
          <w:sz w:val="24"/>
          <w:szCs w:val="24"/>
        </w:rPr>
        <w:t>.</w:t>
      </w:r>
    </w:p>
    <w:p w14:paraId="0E8C9EED" w14:textId="5F4D266E" w:rsidR="00A66256" w:rsidRDefault="00A66256" w:rsidP="00AE528D">
      <w:pPr>
        <w:spacing w:line="480" w:lineRule="auto"/>
        <w:ind w:firstLine="720"/>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Penelitian ini menunjuk</w:t>
      </w:r>
      <w:r w:rsidR="0009669D">
        <w:rPr>
          <w:rFonts w:ascii="Times New Roman" w:hAnsi="Times New Roman" w:cs="Times New Roman"/>
          <w:sz w:val="24"/>
          <w:szCs w:val="24"/>
          <w:lang w:val="en-ID"/>
        </w:rPr>
        <w:t xml:space="preserve">kan kesamaan dengan temuan </w:t>
      </w:r>
      <w:r w:rsidR="0009669D">
        <w:rPr>
          <w:rFonts w:ascii="Times New Roman" w:hAnsi="Times New Roman" w:cs="Times New Roman"/>
          <w:sz w:val="24"/>
          <w:szCs w:val="24"/>
          <w:lang w:val="en-ID"/>
        </w:rPr>
        <w:fldChar w:fldCharType="begin" w:fldLock="1"/>
      </w:r>
      <w:r w:rsidR="006529B3">
        <w:rPr>
          <w:rFonts w:ascii="Times New Roman" w:hAnsi="Times New Roman" w:cs="Times New Roman"/>
          <w:sz w:val="24"/>
          <w:szCs w:val="24"/>
          <w:lang w:val="en-ID"/>
        </w:rPr>
        <w:instrText>ADDIN CSL_CITATION {"citationItems":[{"id":"ITEM-1","itemData":{"abstract":"Bacteria that grow in the urinary tract often cause urinary tract infection (UTI), which is one of the most common infectious diseases. The aim of this study was to find bacteria that cause UTI in students of Universitas Muhammadiyah Surabaya. Urine sampling from 20 students suspected of having UTI was used in a descriptive approach. The identification results showed that gramnegative bacteria, mainly Escherichia coli (75%), were the main cause of UTI. Klebsiella (10%) and Pseudomonas aeruginosa (5%) were also found in nosocomial cases, while gram-positive bacteria, such as Staphylococcus aureus and Streptococcus sp., were each found in 5% of cases. Risk factor analysis showed that the habit of holding back urination (OR = 4.0), insufficient fluid consumption (OR = 2.5), and genital hygiene (OR = 2.1) had a significant influence on the incidence of UTI. This study shows that the habit of withholding urination is a major risk factor for UTI among university students, and suggests the importance of increasing education on healthy habits, such as adequate hydration, good genital hygiene, and avoiding withholding urination.","author":[{"dropping-particle":"","family":"Artanti","given":"Dita","non-dropping-particle":"","parse-names":false,"suffix":""},{"dropping-particle":"","family":"Rohmayani","given":"Vella","non-dropping-particle":"","parse-names":false,"suffix":""},{"dropping-particle":"","family":"Kunsah","given":"Baterun","non-dropping-particle":"","parse-names":false,"suffix":""}],"container-title":"Camellia Jurnal","id":"ITEM-1","issue":"2","issued":{"date-parts":[["2024"]]},"page":"213-220","title":"Karakterisasi Bakteri pada Urin Suspek Infeksi Saluran Kemih Mahasiswa di Universitas Muhammadiyah Surabaya Characterization of Bacteria in Urine of Suspected Urinary Tract Infection Students at Universitas Muhammadiyah Surabaya","type":"article-journal","volume":"3"},"uris":["http://www.mendeley.com/documents/?uuid=ec24ff6f-7c4e-4006-9a78-0f67c4b097b4"]}],"mendeley":{"formattedCitation":"(Artanti et al., 2024)","manualFormatting":"Artanti et al., 2024","plainTextFormattedCitation":"(Artanti et al., 2024)"},"properties":{"noteIndex":0},"schema":"https://github.com/citation-style-language/schema/raw/master/csl-citation.json"}</w:instrText>
      </w:r>
      <w:r w:rsidR="0009669D">
        <w:rPr>
          <w:rFonts w:ascii="Times New Roman" w:hAnsi="Times New Roman" w:cs="Times New Roman"/>
          <w:sz w:val="24"/>
          <w:szCs w:val="24"/>
          <w:lang w:val="en-ID"/>
        </w:rPr>
        <w:fldChar w:fldCharType="separate"/>
      </w:r>
      <w:r w:rsidR="0009669D" w:rsidRPr="0009669D">
        <w:rPr>
          <w:rFonts w:ascii="Times New Roman" w:hAnsi="Times New Roman" w:cs="Times New Roman"/>
          <w:noProof/>
          <w:sz w:val="24"/>
          <w:szCs w:val="24"/>
          <w:lang w:val="en-ID"/>
        </w:rPr>
        <w:t xml:space="preserve">Artanti </w:t>
      </w:r>
      <w:r w:rsidR="0009669D" w:rsidRPr="0009669D">
        <w:rPr>
          <w:rFonts w:ascii="Times New Roman" w:hAnsi="Times New Roman" w:cs="Times New Roman"/>
          <w:i/>
          <w:noProof/>
          <w:sz w:val="24"/>
          <w:szCs w:val="24"/>
          <w:lang w:val="en-ID"/>
        </w:rPr>
        <w:t>et al.,</w:t>
      </w:r>
      <w:r w:rsidR="0009669D" w:rsidRPr="0009669D">
        <w:rPr>
          <w:rFonts w:ascii="Times New Roman" w:hAnsi="Times New Roman" w:cs="Times New Roman"/>
          <w:noProof/>
          <w:sz w:val="24"/>
          <w:szCs w:val="24"/>
          <w:lang w:val="en-ID"/>
        </w:rPr>
        <w:t xml:space="preserve"> 2024</w:t>
      </w:r>
      <w:r w:rsidR="0009669D">
        <w:rPr>
          <w:rFonts w:ascii="Times New Roman" w:hAnsi="Times New Roman" w:cs="Times New Roman"/>
          <w:sz w:val="24"/>
          <w:szCs w:val="24"/>
          <w:lang w:val="en-ID"/>
        </w:rPr>
        <w:fldChar w:fldCharType="end"/>
      </w:r>
      <w:r w:rsidR="006529B3">
        <w:rPr>
          <w:rFonts w:ascii="Times New Roman" w:hAnsi="Times New Roman" w:cs="Times New Roman"/>
          <w:sz w:val="24"/>
          <w:szCs w:val="24"/>
          <w:lang w:val="en-ID"/>
        </w:rPr>
        <w:t xml:space="preserve">, </w:t>
      </w:r>
      <w:r w:rsidRPr="00DB048D">
        <w:rPr>
          <w:rFonts w:ascii="Times New Roman" w:hAnsi="Times New Roman" w:cs="Times New Roman"/>
          <w:sz w:val="24"/>
          <w:szCs w:val="24"/>
          <w:lang w:val="en-ID"/>
        </w:rPr>
        <w:t xml:space="preserve">yang mendeteksi </w:t>
      </w:r>
      <w:r w:rsidR="0009669D">
        <w:rPr>
          <w:rFonts w:ascii="Times New Roman" w:hAnsi="Times New Roman" w:cs="Times New Roman"/>
          <w:sz w:val="24"/>
          <w:szCs w:val="24"/>
          <w:lang w:val="en-ID"/>
        </w:rPr>
        <w:t xml:space="preserve">sampel urin </w:t>
      </w:r>
      <w:r w:rsidR="005F11A9">
        <w:rPr>
          <w:rFonts w:ascii="Times New Roman" w:hAnsi="Times New Roman" w:cs="Times New Roman"/>
          <w:sz w:val="24"/>
          <w:szCs w:val="24"/>
          <w:lang w:val="en-ID"/>
        </w:rPr>
        <w:t xml:space="preserve">mahasiswa Universitas Muhammadiyah Surabaya </w:t>
      </w:r>
      <w:r w:rsidR="00F42651">
        <w:rPr>
          <w:rFonts w:ascii="Times New Roman" w:hAnsi="Times New Roman" w:cs="Times New Roman"/>
          <w:sz w:val="24"/>
          <w:szCs w:val="24"/>
          <w:lang w:val="en-ID"/>
        </w:rPr>
        <w:t xml:space="preserve">ditemukan </w:t>
      </w:r>
      <w:r w:rsidR="00F42651">
        <w:rPr>
          <w:rFonts w:ascii="Times New Roman" w:hAnsi="Times New Roman" w:cs="Times New Roman"/>
          <w:sz w:val="24"/>
          <w:szCs w:val="24"/>
        </w:rPr>
        <w:t xml:space="preserve">bakteri </w:t>
      </w:r>
      <w:r w:rsidR="005F11A9" w:rsidRPr="002B0E78">
        <w:rPr>
          <w:rFonts w:ascii="Times New Roman" w:hAnsi="Times New Roman" w:cs="Times New Roman"/>
          <w:i/>
          <w:sz w:val="24"/>
          <w:szCs w:val="24"/>
        </w:rPr>
        <w:t>Klebsiella</w:t>
      </w:r>
      <w:r w:rsidR="005F11A9" w:rsidRPr="002B0E78">
        <w:rPr>
          <w:rFonts w:ascii="Times New Roman" w:hAnsi="Times New Roman" w:cs="Times New Roman"/>
          <w:sz w:val="24"/>
          <w:szCs w:val="24"/>
        </w:rPr>
        <w:t xml:space="preserve"> (10%) </w:t>
      </w:r>
      <w:r w:rsidR="0009669D">
        <w:rPr>
          <w:rFonts w:ascii="Times New Roman" w:hAnsi="Times New Roman" w:cs="Times New Roman"/>
          <w:sz w:val="24"/>
          <w:szCs w:val="24"/>
          <w:lang w:val="en-ID"/>
        </w:rPr>
        <w:t xml:space="preserve">menggunakan metode kultur. </w:t>
      </w:r>
      <w:r w:rsidR="001E3248" w:rsidRPr="001E3248">
        <w:rPr>
          <w:rFonts w:ascii="Times New Roman" w:hAnsi="Times New Roman" w:cs="Times New Roman"/>
          <w:sz w:val="24"/>
          <w:szCs w:val="24"/>
          <w:lang w:val="en-ID"/>
        </w:rPr>
        <w:t>Faktor penyebab yang memungkinkan terjadinya kondisi ini antara lain perilaku kurang higienis, kebiasaan menahan buang air kecil dalam waktu yang lama, dan keterbatasan konsumsi cairan</w:t>
      </w:r>
      <w:r w:rsidR="00AE528D">
        <w:rPr>
          <w:rFonts w:ascii="Times New Roman" w:hAnsi="Times New Roman" w:cs="Times New Roman"/>
          <w:sz w:val="24"/>
          <w:szCs w:val="24"/>
          <w:lang w:val="en-ID"/>
        </w:rPr>
        <w:t>.</w:t>
      </w:r>
    </w:p>
    <w:p w14:paraId="75654190" w14:textId="201D99C0" w:rsidR="00AE528D" w:rsidRDefault="00E5410B" w:rsidP="00AE528D">
      <w:pPr>
        <w:spacing w:line="480" w:lineRule="auto"/>
        <w:ind w:firstLine="720"/>
        <w:jc w:val="both"/>
        <w:rPr>
          <w:rFonts w:ascii="Times New Roman" w:hAnsi="Times New Roman" w:cs="Times New Roman"/>
          <w:sz w:val="24"/>
          <w:szCs w:val="24"/>
        </w:rPr>
      </w:pPr>
      <w:r w:rsidRPr="00E5410B">
        <w:rPr>
          <w:rFonts w:ascii="Times New Roman" w:hAnsi="Times New Roman" w:cs="Times New Roman"/>
          <w:sz w:val="24"/>
          <w:szCs w:val="24"/>
        </w:rPr>
        <w:t>Pada penelitian A</w:t>
      </w:r>
      <w:r w:rsidR="00F42651">
        <w:rPr>
          <w:rFonts w:ascii="Times New Roman" w:hAnsi="Times New Roman" w:cs="Times New Roman"/>
          <w:sz w:val="24"/>
          <w:szCs w:val="24"/>
        </w:rPr>
        <w:t>n</w:t>
      </w:r>
      <w:r w:rsidRPr="00E5410B">
        <w:rPr>
          <w:rFonts w:ascii="Times New Roman" w:hAnsi="Times New Roman" w:cs="Times New Roman"/>
          <w:sz w:val="24"/>
          <w:szCs w:val="24"/>
        </w:rPr>
        <w:t xml:space="preserve">driani </w:t>
      </w:r>
      <w:r>
        <w:rPr>
          <w:rFonts w:ascii="Times New Roman" w:hAnsi="Times New Roman" w:cs="Times New Roman"/>
          <w:i/>
          <w:sz w:val="24"/>
          <w:szCs w:val="24"/>
        </w:rPr>
        <w:t xml:space="preserve">et </w:t>
      </w:r>
      <w:r w:rsidRPr="00E5410B">
        <w:rPr>
          <w:rFonts w:ascii="Times New Roman" w:hAnsi="Times New Roman" w:cs="Times New Roman"/>
          <w:i/>
          <w:sz w:val="24"/>
          <w:szCs w:val="24"/>
        </w:rPr>
        <w:t>al.,</w:t>
      </w:r>
      <w:r w:rsidRPr="00E5410B">
        <w:rPr>
          <w:rFonts w:ascii="Times New Roman" w:hAnsi="Times New Roman" w:cs="Times New Roman"/>
          <w:sz w:val="24"/>
          <w:szCs w:val="24"/>
        </w:rPr>
        <w:t xml:space="preserve"> 2023 </w:t>
      </w:r>
      <w:r w:rsidR="00C50574">
        <w:rPr>
          <w:rFonts w:ascii="Times New Roman" w:hAnsi="Times New Roman" w:cs="Times New Roman"/>
          <w:sz w:val="24"/>
          <w:szCs w:val="24"/>
        </w:rPr>
        <w:t>j</w:t>
      </w:r>
      <w:r w:rsidR="00C50574" w:rsidRPr="00C50574">
        <w:rPr>
          <w:rFonts w:ascii="Times New Roman" w:hAnsi="Times New Roman" w:cs="Times New Roman"/>
          <w:sz w:val="24"/>
          <w:szCs w:val="24"/>
        </w:rPr>
        <w:t>enis bakteri Gram negatif yang teridentifikasi adalah Klebsiella sp., dengan proporsi 10%</w:t>
      </w:r>
      <w:r w:rsidR="00F42651">
        <w:rPr>
          <w:rFonts w:ascii="Times New Roman" w:hAnsi="Times New Roman" w:cs="Times New Roman"/>
          <w:sz w:val="24"/>
          <w:szCs w:val="24"/>
        </w:rPr>
        <w:t xml:space="preserve"> </w:t>
      </w:r>
      <w:r w:rsidR="00AE528D">
        <w:rPr>
          <w:rFonts w:ascii="Times New Roman" w:hAnsi="Times New Roman" w:cs="Times New Roman"/>
          <w:sz w:val="24"/>
          <w:szCs w:val="24"/>
        </w:rPr>
        <w:t xml:space="preserve">pada mahasiswi Poltekkes Kemenkes Kalimantan Timur. </w:t>
      </w:r>
      <w:r w:rsidRPr="00E5410B">
        <w:rPr>
          <w:rFonts w:ascii="Times New Roman" w:hAnsi="Times New Roman" w:cs="Times New Roman"/>
          <w:sz w:val="24"/>
          <w:szCs w:val="24"/>
        </w:rPr>
        <w:t xml:space="preserve">Hal tersebut disebabkan beberapa faktor seperti </w:t>
      </w:r>
      <w:r w:rsidR="00CB5A37">
        <w:rPr>
          <w:rFonts w:ascii="Times New Roman" w:hAnsi="Times New Roman" w:cs="Times New Roman"/>
          <w:sz w:val="24"/>
          <w:szCs w:val="24"/>
        </w:rPr>
        <w:t>menunda</w:t>
      </w:r>
      <w:r w:rsidR="00C50574" w:rsidRPr="00C50574">
        <w:rPr>
          <w:rFonts w:ascii="Times New Roman" w:hAnsi="Times New Roman" w:cs="Times New Roman"/>
          <w:sz w:val="24"/>
          <w:szCs w:val="24"/>
        </w:rPr>
        <w:t xml:space="preserve"> buang air kecil secara berulang dapat </w:t>
      </w:r>
      <w:r w:rsidR="00CB5A37">
        <w:rPr>
          <w:rFonts w:ascii="Times New Roman" w:hAnsi="Times New Roman" w:cs="Times New Roman"/>
          <w:sz w:val="24"/>
          <w:szCs w:val="24"/>
        </w:rPr>
        <w:t>mengakibatkan</w:t>
      </w:r>
      <w:r w:rsidR="00C50574" w:rsidRPr="00C50574">
        <w:rPr>
          <w:rFonts w:ascii="Times New Roman" w:hAnsi="Times New Roman" w:cs="Times New Roman"/>
          <w:sz w:val="24"/>
          <w:szCs w:val="24"/>
        </w:rPr>
        <w:t xml:space="preserve"> mekanisme pertahanan alami saluran kemih terhadap infeksi dan mengakibatkan gangguan pada fungsi ekskresi urine </w:t>
      </w:r>
      <w:r w:rsidRPr="00E5410B">
        <w:rPr>
          <w:rFonts w:ascii="Times New Roman" w:hAnsi="Times New Roman" w:cs="Times New Roman"/>
          <w:sz w:val="24"/>
          <w:szCs w:val="24"/>
        </w:rPr>
        <w:t xml:space="preserve">seecara alami. </w:t>
      </w:r>
      <w:r w:rsidR="001E3248">
        <w:rPr>
          <w:rFonts w:ascii="Times New Roman" w:hAnsi="Times New Roman" w:cs="Times New Roman"/>
          <w:sz w:val="24"/>
          <w:szCs w:val="24"/>
        </w:rPr>
        <w:t>Di samping</w:t>
      </w:r>
      <w:r w:rsidRPr="00E5410B">
        <w:rPr>
          <w:rFonts w:ascii="Times New Roman" w:hAnsi="Times New Roman" w:cs="Times New Roman"/>
          <w:sz w:val="24"/>
          <w:szCs w:val="24"/>
        </w:rPr>
        <w:t xml:space="preserve"> i</w:t>
      </w:r>
      <w:r w:rsidR="00822A83">
        <w:rPr>
          <w:rFonts w:ascii="Times New Roman" w:hAnsi="Times New Roman" w:cs="Times New Roman"/>
          <w:sz w:val="24"/>
          <w:szCs w:val="24"/>
        </w:rPr>
        <w:t>tu,</w:t>
      </w:r>
      <w:r w:rsidR="001E3248">
        <w:rPr>
          <w:rFonts w:ascii="Times New Roman" w:hAnsi="Times New Roman" w:cs="Times New Roman"/>
          <w:sz w:val="24"/>
          <w:szCs w:val="24"/>
        </w:rPr>
        <w:t xml:space="preserve"> tindakan</w:t>
      </w:r>
      <w:r w:rsidR="00822A83">
        <w:rPr>
          <w:rFonts w:ascii="Times New Roman" w:hAnsi="Times New Roman" w:cs="Times New Roman"/>
          <w:sz w:val="24"/>
          <w:szCs w:val="24"/>
        </w:rPr>
        <w:t xml:space="preserve"> membersihkan organ genital</w:t>
      </w:r>
      <w:r w:rsidRPr="00E5410B">
        <w:rPr>
          <w:rFonts w:ascii="Times New Roman" w:hAnsi="Times New Roman" w:cs="Times New Roman"/>
          <w:sz w:val="24"/>
          <w:szCs w:val="24"/>
        </w:rPr>
        <w:t xml:space="preserve"> </w:t>
      </w:r>
      <w:r w:rsidR="001E3248" w:rsidRPr="001E3248">
        <w:rPr>
          <w:rFonts w:ascii="Times New Roman" w:hAnsi="Times New Roman" w:cs="Times New Roman"/>
          <w:sz w:val="24"/>
          <w:szCs w:val="24"/>
        </w:rPr>
        <w:t xml:space="preserve">Kebiasaan </w:t>
      </w:r>
      <w:r w:rsidR="00CB5A37">
        <w:rPr>
          <w:rFonts w:ascii="Times New Roman" w:hAnsi="Times New Roman" w:cs="Times New Roman"/>
          <w:sz w:val="24"/>
          <w:szCs w:val="24"/>
        </w:rPr>
        <w:t>menyucikan</w:t>
      </w:r>
      <w:r w:rsidR="001E3248" w:rsidRPr="001E3248">
        <w:rPr>
          <w:rFonts w:ascii="Times New Roman" w:hAnsi="Times New Roman" w:cs="Times New Roman"/>
          <w:sz w:val="24"/>
          <w:szCs w:val="24"/>
        </w:rPr>
        <w:t xml:space="preserve"> organ genital dari arah belakang ke depan dapat </w:t>
      </w:r>
      <w:r w:rsidR="00CB5A37">
        <w:rPr>
          <w:rFonts w:ascii="Times New Roman" w:hAnsi="Times New Roman" w:cs="Times New Roman"/>
          <w:sz w:val="24"/>
          <w:szCs w:val="24"/>
        </w:rPr>
        <w:t>mempertinggi</w:t>
      </w:r>
      <w:r w:rsidR="001E3248" w:rsidRPr="001E3248">
        <w:rPr>
          <w:rFonts w:ascii="Times New Roman" w:hAnsi="Times New Roman" w:cs="Times New Roman"/>
          <w:sz w:val="24"/>
          <w:szCs w:val="24"/>
        </w:rPr>
        <w:t xml:space="preserve"> risiko infeksi saluran kemih </w:t>
      </w:r>
      <w:r w:rsidR="00CB5A37">
        <w:rPr>
          <w:rFonts w:ascii="Times New Roman" w:hAnsi="Times New Roman" w:cs="Times New Roman"/>
          <w:sz w:val="24"/>
          <w:szCs w:val="24"/>
        </w:rPr>
        <w:t>sebab</w:t>
      </w:r>
      <w:r w:rsidR="001E3248" w:rsidRPr="001E3248">
        <w:rPr>
          <w:rFonts w:ascii="Times New Roman" w:hAnsi="Times New Roman" w:cs="Times New Roman"/>
          <w:sz w:val="24"/>
          <w:szCs w:val="24"/>
        </w:rPr>
        <w:t xml:space="preserve"> memungkinkan perpindah</w:t>
      </w:r>
      <w:r w:rsidR="00262FD3">
        <w:rPr>
          <w:rFonts w:ascii="Times New Roman" w:hAnsi="Times New Roman" w:cs="Times New Roman"/>
          <w:sz w:val="24"/>
          <w:szCs w:val="24"/>
        </w:rPr>
        <w:t xml:space="preserve">an bakteri dari anus ke vagina </w:t>
      </w:r>
      <w:r w:rsidRPr="00E5410B">
        <w:rPr>
          <w:rFonts w:ascii="Times New Roman" w:hAnsi="Times New Roman" w:cs="Times New Roman"/>
          <w:sz w:val="24"/>
          <w:szCs w:val="24"/>
        </w:rPr>
        <w:t xml:space="preserve">(Adriani </w:t>
      </w:r>
      <w:r w:rsidRPr="00E5410B">
        <w:rPr>
          <w:rFonts w:ascii="Times New Roman" w:hAnsi="Times New Roman" w:cs="Times New Roman"/>
          <w:i/>
          <w:sz w:val="24"/>
          <w:szCs w:val="24"/>
        </w:rPr>
        <w:t>et al.,</w:t>
      </w:r>
      <w:r w:rsidRPr="00E5410B">
        <w:rPr>
          <w:rFonts w:ascii="Times New Roman" w:hAnsi="Times New Roman" w:cs="Times New Roman"/>
          <w:sz w:val="24"/>
          <w:szCs w:val="24"/>
        </w:rPr>
        <w:t xml:space="preserve"> 2023).</w:t>
      </w:r>
    </w:p>
    <w:p w14:paraId="6D4E4519" w14:textId="06675838" w:rsidR="00AE528D" w:rsidRPr="00AE528D" w:rsidRDefault="00AE528D" w:rsidP="00AE528D">
      <w:pPr>
        <w:spacing w:line="480" w:lineRule="auto"/>
        <w:ind w:firstLine="720"/>
        <w:jc w:val="both"/>
        <w:rPr>
          <w:rFonts w:ascii="Times New Roman" w:hAnsi="Times New Roman" w:cs="Times New Roman"/>
          <w:sz w:val="24"/>
          <w:szCs w:val="24"/>
        </w:rPr>
      </w:pPr>
      <w:r w:rsidRPr="00AE528D">
        <w:rPr>
          <w:rFonts w:ascii="Times New Roman" w:hAnsi="Times New Roman" w:cs="Times New Roman"/>
          <w:sz w:val="24"/>
        </w:rPr>
        <w:t>Menurut</w:t>
      </w:r>
      <w:r w:rsidRPr="00AE528D">
        <w:rPr>
          <w:rFonts w:ascii="Times New Roman" w:hAnsi="Times New Roman" w:cs="Times New Roman"/>
        </w:rPr>
        <w:t xml:space="preserve"> </w:t>
      </w:r>
      <w:r w:rsidRPr="00AE528D">
        <w:rPr>
          <w:rFonts w:ascii="Times New Roman" w:hAnsi="Times New Roman" w:cs="Times New Roman"/>
          <w:sz w:val="24"/>
        </w:rPr>
        <w:t>(Rodríguez-Lázaro </w:t>
      </w:r>
      <w:r w:rsidRPr="00AE528D">
        <w:rPr>
          <w:rFonts w:ascii="Times New Roman" w:hAnsi="Times New Roman" w:cs="Times New Roman"/>
          <w:i/>
          <w:sz w:val="24"/>
        </w:rPr>
        <w:t>et al.,</w:t>
      </w:r>
      <w:r w:rsidRPr="00AE528D">
        <w:rPr>
          <w:rFonts w:ascii="Times New Roman" w:hAnsi="Times New Roman" w:cs="Times New Roman"/>
          <w:sz w:val="24"/>
        </w:rPr>
        <w:t xml:space="preserve"> 2019) keterlambatan dalam pemrosesan atau penyimpanan pada suhu yang tidak sesuai juga dapat menurunkan kualitas DNA dalam urine sebelum dilakukan ekstraksi dan PCR. Penyimpanan urine pada suhu ruang terlalu lama, atau pembekuan dan pencairan berulang dapat </w:t>
      </w:r>
      <w:r w:rsidRPr="00AE528D">
        <w:rPr>
          <w:rFonts w:ascii="Times New Roman" w:hAnsi="Times New Roman" w:cs="Times New Roman"/>
          <w:sz w:val="24"/>
        </w:rPr>
        <w:lastRenderedPageBreak/>
        <w:t>menyebabkan kerusakan DNA. DNA yang terdegradasi tidak akan teramplifikasi dengan baik dalam PCR, yang menghasilkan hasil negatif meskipun sebelumnya terdapat bakteri dalam sampel</w:t>
      </w:r>
      <w:r>
        <w:rPr>
          <w:rFonts w:ascii="Times New Roman" w:hAnsi="Times New Roman" w:cs="Times New Roman"/>
          <w:sz w:val="24"/>
        </w:rPr>
        <w:t>.</w:t>
      </w:r>
    </w:p>
    <w:p w14:paraId="43DEB690" w14:textId="1F4B2A2E" w:rsidR="00A66256" w:rsidRDefault="00A66256" w:rsidP="00A66256">
      <w:pPr>
        <w:spacing w:after="0" w:line="480" w:lineRule="auto"/>
        <w:ind w:firstLine="540"/>
        <w:jc w:val="both"/>
        <w:rPr>
          <w:rFonts w:ascii="Times New Roman" w:hAnsi="Times New Roman" w:cs="Times New Roman"/>
          <w:sz w:val="24"/>
          <w:szCs w:val="24"/>
          <w:lang w:val="en-ID"/>
        </w:rPr>
      </w:pPr>
      <w:r w:rsidRPr="00DB048D">
        <w:rPr>
          <w:rFonts w:ascii="Times New Roman" w:hAnsi="Times New Roman" w:cs="Times New Roman"/>
          <w:sz w:val="24"/>
          <w:szCs w:val="24"/>
          <w:lang w:val="en-ID"/>
        </w:rPr>
        <w:t>Peneliti mengalami tantangan dalam pengambilan sampel karena harus mendatangi rumah responden satu per satu. Pengetahuan responden mengenai tujuan penelitian dan metode pengambilan urin masih minim, sehingga pendekatan dilakukan secara persuasif dan sederhana. Kendala lainnya adalah penolakan dari beberapa responden. Meski demikian, proses laboratorium berjalan lancar karena ketersediaan alat dan bahan. Tekanan internal dari jadwal akademik menjadi hambatan tersendiri. Lokasi pengambilan sampel yang jauh dari kota juga memerlukan biaya dan waktu lebih, serta pendekatan ekstra kepada subjek k</w:t>
      </w:r>
      <w:r w:rsidR="00822A83">
        <w:rPr>
          <w:rFonts w:ascii="Times New Roman" w:hAnsi="Times New Roman" w:cs="Times New Roman"/>
          <w:sz w:val="24"/>
          <w:szCs w:val="24"/>
          <w:lang w:val="en-ID"/>
        </w:rPr>
        <w:t>arena rendahnya literasi medis.</w:t>
      </w:r>
    </w:p>
    <w:p w14:paraId="00BBBEB9" w14:textId="01CBA9D1" w:rsidR="006529B3" w:rsidRPr="006529B3" w:rsidRDefault="006529B3" w:rsidP="006529B3">
      <w:pPr>
        <w:spacing w:line="480" w:lineRule="auto"/>
        <w:ind w:firstLine="720"/>
        <w:jc w:val="both"/>
        <w:rPr>
          <w:rFonts w:ascii="Times New Roman" w:hAnsi="Times New Roman" w:cs="Times New Roman"/>
          <w:sz w:val="24"/>
          <w:szCs w:val="24"/>
          <w:lang w:val="en-ID"/>
        </w:rPr>
      </w:pPr>
      <w:r w:rsidRPr="006529B3">
        <w:rPr>
          <w:rFonts w:ascii="Times New Roman" w:hAnsi="Times New Roman" w:cs="Times New Roman"/>
          <w:sz w:val="24"/>
          <w:szCs w:val="24"/>
          <w:lang w:val="en-ID"/>
        </w:rPr>
        <w:t xml:space="preserve">Hasil penelitian ini menunjukkan bahwa terdapat satu kasus infeksi saluran kemih (ISK) yang </w:t>
      </w:r>
      <w:r w:rsidR="00C50574">
        <w:rPr>
          <w:rFonts w:ascii="Times New Roman" w:hAnsi="Times New Roman" w:cs="Times New Roman"/>
          <w:sz w:val="24"/>
          <w:szCs w:val="24"/>
          <w:lang w:val="en-ID"/>
        </w:rPr>
        <w:t>diakibatkan</w:t>
      </w:r>
      <w:r w:rsidRPr="006529B3">
        <w:rPr>
          <w:rFonts w:ascii="Times New Roman" w:hAnsi="Times New Roman" w:cs="Times New Roman"/>
          <w:sz w:val="24"/>
          <w:szCs w:val="24"/>
          <w:lang w:val="en-ID"/>
        </w:rPr>
        <w:t xml:space="preserve"> </w:t>
      </w:r>
      <w:r w:rsidR="00C50574">
        <w:rPr>
          <w:rFonts w:ascii="Times New Roman" w:hAnsi="Times New Roman" w:cs="Times New Roman"/>
          <w:sz w:val="24"/>
          <w:szCs w:val="24"/>
          <w:lang w:val="en-ID"/>
        </w:rPr>
        <w:t>adanya</w:t>
      </w:r>
      <w:r w:rsidRPr="006529B3">
        <w:rPr>
          <w:rFonts w:ascii="Times New Roman" w:hAnsi="Times New Roman" w:cs="Times New Roman"/>
          <w:sz w:val="24"/>
          <w:szCs w:val="24"/>
          <w:lang w:val="en-ID"/>
        </w:rPr>
        <w:t xml:space="preserve"> bakteri </w:t>
      </w:r>
      <w:r w:rsidRPr="006529B3">
        <w:rPr>
          <w:rFonts w:ascii="Times New Roman" w:hAnsi="Times New Roman" w:cs="Times New Roman"/>
          <w:i/>
          <w:sz w:val="24"/>
          <w:szCs w:val="24"/>
          <w:lang w:val="en-ID"/>
        </w:rPr>
        <w:t>Klebsiella sp</w:t>
      </w:r>
      <w:r w:rsidRPr="006529B3">
        <w:rPr>
          <w:rFonts w:ascii="Times New Roman" w:hAnsi="Times New Roman" w:cs="Times New Roman"/>
          <w:sz w:val="24"/>
          <w:szCs w:val="24"/>
          <w:lang w:val="en-ID"/>
        </w:rPr>
        <w:t xml:space="preserve"> pada salah satu individu dari sepuluh sampel urin yang diuji. Temuan ini memberikan kontribusi penting dalam bidang mikrobiologi klinis dan kesehatan masyarakat, khususnya dalam mendeteksi patogen penyebab ISK dengan pendekatan berbasis molekuler seperti PCR yang </w:t>
      </w:r>
      <w:r>
        <w:rPr>
          <w:rFonts w:ascii="Times New Roman" w:hAnsi="Times New Roman" w:cs="Times New Roman"/>
          <w:sz w:val="24"/>
          <w:szCs w:val="24"/>
          <w:lang w:val="en-ID"/>
        </w:rPr>
        <w:t>terbukti sensitif dan spesifik.</w:t>
      </w:r>
    </w:p>
    <w:p w14:paraId="4A59C4AC" w14:textId="5C476411" w:rsidR="006529B3" w:rsidRPr="006529B3" w:rsidRDefault="006529B3" w:rsidP="006529B3">
      <w:pPr>
        <w:spacing w:line="480" w:lineRule="auto"/>
        <w:ind w:firstLine="720"/>
        <w:jc w:val="both"/>
        <w:rPr>
          <w:rFonts w:ascii="Times New Roman" w:hAnsi="Times New Roman" w:cs="Times New Roman"/>
          <w:sz w:val="24"/>
          <w:szCs w:val="24"/>
          <w:lang w:val="en-ID"/>
        </w:rPr>
      </w:pPr>
      <w:r w:rsidRPr="006529B3">
        <w:rPr>
          <w:rFonts w:ascii="Times New Roman" w:hAnsi="Times New Roman" w:cs="Times New Roman"/>
          <w:sz w:val="24"/>
          <w:szCs w:val="24"/>
          <w:lang w:val="en-ID"/>
        </w:rPr>
        <w:t xml:space="preserve">Secara praktis, hasil ini dapat menjadi dasar untuk peningkatan skrining mikrobiologis terhadap populasi yang berisiko, seperti pekerja seks komersial atau kelompok rentan lainnya, terutama di wilayah dengan akses layanan kesehatan terbatas seperti Kecamatan Mandalle. Dalam konteks kebijakan, temuan ini dapat mendorong penyusunan protokol deteksi dini ISK berbasis molekuler untuk </w:t>
      </w:r>
      <w:r w:rsidRPr="006529B3">
        <w:rPr>
          <w:rFonts w:ascii="Times New Roman" w:hAnsi="Times New Roman" w:cs="Times New Roman"/>
          <w:sz w:val="24"/>
          <w:szCs w:val="24"/>
          <w:lang w:val="en-ID"/>
        </w:rPr>
        <w:lastRenderedPageBreak/>
        <w:t>mencegah komplikasi jangka panjang. Selain itu, hasil ini juga memiliki nilai edukatif bagi tenaga kesehatan lokal dalam mengenali pentingnya deteksi dini bakteri patogen dan penggunaan metode PCR sebagai alat bantu diagnosis modern.</w:t>
      </w:r>
    </w:p>
    <w:p w14:paraId="7574D4BA" w14:textId="23214065" w:rsidR="006529B3" w:rsidRPr="006529B3" w:rsidRDefault="006529B3" w:rsidP="006529B3">
      <w:pPr>
        <w:spacing w:line="480" w:lineRule="auto"/>
        <w:ind w:firstLine="720"/>
        <w:jc w:val="both"/>
        <w:rPr>
          <w:rFonts w:ascii="Times New Roman" w:hAnsi="Times New Roman" w:cs="Times New Roman"/>
          <w:sz w:val="24"/>
          <w:szCs w:val="24"/>
          <w:lang w:val="en-ID"/>
        </w:rPr>
      </w:pPr>
      <w:r w:rsidRPr="006529B3">
        <w:rPr>
          <w:rFonts w:ascii="Times New Roman" w:hAnsi="Times New Roman" w:cs="Times New Roman"/>
          <w:sz w:val="24"/>
          <w:szCs w:val="24"/>
          <w:lang w:val="en-ID"/>
        </w:rPr>
        <w:t>Penelitian lanjutan disar</w:t>
      </w:r>
      <w:r w:rsidR="00262FD3">
        <w:rPr>
          <w:rFonts w:ascii="Times New Roman" w:hAnsi="Times New Roman" w:cs="Times New Roman"/>
          <w:sz w:val="24"/>
          <w:szCs w:val="24"/>
          <w:lang w:val="en-ID"/>
        </w:rPr>
        <w:t>ankan untuk mengg</w:t>
      </w:r>
      <w:r w:rsidR="002F169D">
        <w:rPr>
          <w:rFonts w:ascii="Times New Roman" w:hAnsi="Times New Roman" w:cs="Times New Roman"/>
          <w:sz w:val="24"/>
          <w:szCs w:val="24"/>
          <w:lang w:val="en-ID"/>
        </w:rPr>
        <w:t>unakan sampel urin pagi</w:t>
      </w:r>
      <w:r w:rsidR="00262FD3">
        <w:rPr>
          <w:rFonts w:ascii="Times New Roman" w:hAnsi="Times New Roman" w:cs="Times New Roman"/>
          <w:sz w:val="24"/>
          <w:szCs w:val="24"/>
          <w:lang w:val="en-ID"/>
        </w:rPr>
        <w:t xml:space="preserve">. </w:t>
      </w:r>
      <w:r w:rsidR="00822A83">
        <w:rPr>
          <w:rFonts w:ascii="Times New Roman" w:hAnsi="Times New Roman" w:cs="Times New Roman"/>
          <w:sz w:val="24"/>
          <w:szCs w:val="24"/>
          <w:lang w:val="en-ID"/>
        </w:rPr>
        <w:t xml:space="preserve">Selain itu </w:t>
      </w:r>
      <w:r w:rsidRPr="006529B3">
        <w:rPr>
          <w:rFonts w:ascii="Times New Roman" w:hAnsi="Times New Roman" w:cs="Times New Roman"/>
          <w:sz w:val="24"/>
          <w:szCs w:val="24"/>
          <w:lang w:val="en-ID"/>
        </w:rPr>
        <w:t xml:space="preserve">dapat </w:t>
      </w:r>
      <w:r w:rsidR="00822A83">
        <w:rPr>
          <w:rFonts w:ascii="Times New Roman" w:hAnsi="Times New Roman" w:cs="Times New Roman"/>
          <w:sz w:val="24"/>
          <w:szCs w:val="24"/>
          <w:lang w:val="en-ID"/>
        </w:rPr>
        <w:t xml:space="preserve">juga </w:t>
      </w:r>
      <w:r w:rsidRPr="006529B3">
        <w:rPr>
          <w:rFonts w:ascii="Times New Roman" w:hAnsi="Times New Roman" w:cs="Times New Roman"/>
          <w:sz w:val="24"/>
          <w:szCs w:val="24"/>
          <w:lang w:val="en-ID"/>
        </w:rPr>
        <w:t xml:space="preserve">dikembangkan dengan menambahkan identifikasi spesies </w:t>
      </w:r>
      <w:r w:rsidRPr="0052474A">
        <w:rPr>
          <w:rFonts w:ascii="Times New Roman" w:hAnsi="Times New Roman" w:cs="Times New Roman"/>
          <w:i/>
          <w:sz w:val="24"/>
          <w:szCs w:val="24"/>
          <w:lang w:val="en-ID"/>
        </w:rPr>
        <w:t>Klebsiella</w:t>
      </w:r>
      <w:r w:rsidRPr="006529B3">
        <w:rPr>
          <w:rFonts w:ascii="Times New Roman" w:hAnsi="Times New Roman" w:cs="Times New Roman"/>
          <w:sz w:val="24"/>
          <w:szCs w:val="24"/>
          <w:lang w:val="en-ID"/>
        </w:rPr>
        <w:t xml:space="preserve"> </w:t>
      </w:r>
      <w:r w:rsidR="0052474A">
        <w:rPr>
          <w:rFonts w:ascii="Times New Roman" w:hAnsi="Times New Roman" w:cs="Times New Roman"/>
          <w:sz w:val="24"/>
          <w:szCs w:val="24"/>
          <w:lang w:val="en-ID"/>
        </w:rPr>
        <w:t xml:space="preserve">secara spesifik (misalnya </w:t>
      </w:r>
      <w:r w:rsidR="0052474A" w:rsidRPr="0052474A">
        <w:rPr>
          <w:rFonts w:ascii="Times New Roman" w:hAnsi="Times New Roman" w:cs="Times New Roman"/>
          <w:i/>
          <w:sz w:val="24"/>
          <w:szCs w:val="24"/>
          <w:lang w:val="en-ID"/>
        </w:rPr>
        <w:t>Klebsiella pneumoniae</w:t>
      </w:r>
      <w:r w:rsidR="0052474A">
        <w:rPr>
          <w:rFonts w:ascii="Times New Roman" w:hAnsi="Times New Roman" w:cs="Times New Roman"/>
          <w:sz w:val="24"/>
          <w:szCs w:val="24"/>
          <w:lang w:val="en-ID"/>
        </w:rPr>
        <w:t xml:space="preserve"> atau </w:t>
      </w:r>
      <w:r w:rsidR="0052474A" w:rsidRPr="0052474A">
        <w:rPr>
          <w:rFonts w:ascii="Times New Roman" w:hAnsi="Times New Roman" w:cs="Times New Roman"/>
          <w:i/>
          <w:sz w:val="24"/>
          <w:szCs w:val="24"/>
          <w:lang w:val="en-ID"/>
        </w:rPr>
        <w:t xml:space="preserve">Klebsiella </w:t>
      </w:r>
      <w:r w:rsidRPr="0052474A">
        <w:rPr>
          <w:rFonts w:ascii="Times New Roman" w:hAnsi="Times New Roman" w:cs="Times New Roman"/>
          <w:i/>
          <w:sz w:val="24"/>
          <w:szCs w:val="24"/>
          <w:lang w:val="en-ID"/>
        </w:rPr>
        <w:t>oxytoca</w:t>
      </w:r>
      <w:r w:rsidRPr="006529B3">
        <w:rPr>
          <w:rFonts w:ascii="Times New Roman" w:hAnsi="Times New Roman" w:cs="Times New Roman"/>
          <w:sz w:val="24"/>
          <w:szCs w:val="24"/>
          <w:lang w:val="en-ID"/>
        </w:rPr>
        <w:t xml:space="preserve">) menggunakan sekuensing genetik atau metode PCR multiplex. </w:t>
      </w:r>
    </w:p>
    <w:p w14:paraId="41C5981A" w14:textId="5CFDD080" w:rsidR="00972317" w:rsidRPr="00DB048D" w:rsidRDefault="00972317" w:rsidP="00BA298C">
      <w:pPr>
        <w:spacing w:line="480" w:lineRule="auto"/>
        <w:ind w:firstLine="720"/>
        <w:jc w:val="both"/>
        <w:rPr>
          <w:rFonts w:ascii="Times New Roman" w:hAnsi="Times New Roman" w:cs="Times New Roman"/>
          <w:sz w:val="24"/>
          <w:szCs w:val="24"/>
          <w:lang w:val="en-ID"/>
        </w:rPr>
      </w:pPr>
    </w:p>
    <w:p w14:paraId="6B802B59" w14:textId="77777777" w:rsidR="007D5FCE" w:rsidRDefault="007D5FCE" w:rsidP="00153A67">
      <w:pPr>
        <w:spacing w:line="480" w:lineRule="auto"/>
        <w:jc w:val="both"/>
        <w:rPr>
          <w:rFonts w:ascii="Times New Roman" w:hAnsi="Times New Roman" w:cs="Times New Roman"/>
          <w:b/>
          <w:sz w:val="28"/>
          <w:szCs w:val="28"/>
        </w:rPr>
      </w:pPr>
    </w:p>
    <w:p w14:paraId="3C0B8074" w14:textId="77777777" w:rsidR="00A91202" w:rsidRDefault="00A91202" w:rsidP="00153A67">
      <w:pPr>
        <w:spacing w:line="480" w:lineRule="auto"/>
        <w:jc w:val="both"/>
        <w:rPr>
          <w:rFonts w:ascii="Times New Roman" w:hAnsi="Times New Roman" w:cs="Times New Roman"/>
          <w:b/>
          <w:sz w:val="28"/>
          <w:szCs w:val="28"/>
        </w:rPr>
      </w:pPr>
    </w:p>
    <w:p w14:paraId="17BB0BA7" w14:textId="77777777" w:rsidR="00A91202" w:rsidRDefault="00A91202" w:rsidP="00153A67">
      <w:pPr>
        <w:spacing w:line="480" w:lineRule="auto"/>
        <w:jc w:val="both"/>
        <w:rPr>
          <w:rFonts w:ascii="Times New Roman" w:hAnsi="Times New Roman" w:cs="Times New Roman"/>
          <w:b/>
          <w:sz w:val="28"/>
          <w:szCs w:val="28"/>
        </w:rPr>
      </w:pPr>
    </w:p>
    <w:p w14:paraId="4DB02BD2" w14:textId="77777777" w:rsidR="002F169D" w:rsidRDefault="002F169D" w:rsidP="00153A67">
      <w:pPr>
        <w:spacing w:line="480" w:lineRule="auto"/>
        <w:jc w:val="both"/>
        <w:rPr>
          <w:rFonts w:ascii="Times New Roman" w:hAnsi="Times New Roman" w:cs="Times New Roman"/>
          <w:b/>
          <w:sz w:val="28"/>
          <w:szCs w:val="28"/>
        </w:rPr>
      </w:pPr>
    </w:p>
    <w:p w14:paraId="41DA3656" w14:textId="77777777" w:rsidR="00153A67" w:rsidRPr="00153A67" w:rsidRDefault="00153A67" w:rsidP="00153A67">
      <w:pPr>
        <w:pStyle w:val="Judul1"/>
        <w:rPr>
          <w:szCs w:val="28"/>
        </w:rPr>
      </w:pPr>
      <w:bookmarkStart w:id="1" w:name="_Toc202725534"/>
      <w:r w:rsidRPr="00153A67">
        <w:rPr>
          <w:szCs w:val="28"/>
        </w:rPr>
        <w:t>BAB V</w:t>
      </w:r>
      <w:bookmarkEnd w:id="1"/>
    </w:p>
    <w:p w14:paraId="6B636951" w14:textId="77777777" w:rsidR="00153A67" w:rsidRPr="00153A67" w:rsidRDefault="00153A67" w:rsidP="00153A67">
      <w:pPr>
        <w:pStyle w:val="Judul1"/>
        <w:rPr>
          <w:rFonts w:cs="Times New Roman"/>
          <w:bCs/>
          <w:szCs w:val="28"/>
        </w:rPr>
      </w:pPr>
      <w:bookmarkStart w:id="2" w:name="_Toc202725535"/>
      <w:bookmarkStart w:id="3" w:name="_Toc202133004"/>
      <w:r w:rsidRPr="00153A67">
        <w:rPr>
          <w:rFonts w:cs="Times New Roman"/>
          <w:bCs/>
          <w:szCs w:val="28"/>
        </w:rPr>
        <w:t>PENUTUP</w:t>
      </w:r>
      <w:bookmarkEnd w:id="2"/>
      <w:bookmarkEnd w:id="3"/>
    </w:p>
    <w:p w14:paraId="37032897" w14:textId="37FDD494" w:rsidR="00153A67" w:rsidRDefault="00153A67" w:rsidP="00B43B04">
      <w:pPr>
        <w:pStyle w:val="Judul2"/>
        <w:numPr>
          <w:ilvl w:val="0"/>
          <w:numId w:val="27"/>
        </w:numPr>
        <w:tabs>
          <w:tab w:val="left" w:pos="360"/>
        </w:tabs>
        <w:spacing w:before="0"/>
        <w:ind w:left="360"/>
        <w:rPr>
          <w:b/>
          <w:bCs/>
        </w:rPr>
      </w:pPr>
      <w:bookmarkStart w:id="4" w:name="_Toc202725536"/>
      <w:r>
        <w:rPr>
          <w:b/>
          <w:bCs/>
        </w:rPr>
        <w:t>Kesimpulan</w:t>
      </w:r>
      <w:bookmarkEnd w:id="4"/>
    </w:p>
    <w:p w14:paraId="1FD0F521" w14:textId="77777777" w:rsidR="00153A67" w:rsidRPr="00153A67" w:rsidRDefault="00153A67" w:rsidP="00153A67"/>
    <w:p w14:paraId="0F38F18A" w14:textId="20EBF681" w:rsidR="00153A67" w:rsidRDefault="00C50574" w:rsidP="00AB1BD5">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w:t>
      </w:r>
      <w:r w:rsidR="00153A67">
        <w:rPr>
          <w:rFonts w:ascii="Times New Roman" w:hAnsi="Times New Roman" w:cs="Times New Roman"/>
          <w:sz w:val="24"/>
          <w:szCs w:val="24"/>
        </w:rPr>
        <w:t xml:space="preserve">enelitian ini </w:t>
      </w:r>
      <w:r w:rsidR="003B7115">
        <w:rPr>
          <w:rFonts w:ascii="Times New Roman" w:hAnsi="Times New Roman" w:cs="Times New Roman"/>
          <w:sz w:val="24"/>
          <w:szCs w:val="24"/>
        </w:rPr>
        <w:t>dapat disimpulkan</w:t>
      </w:r>
      <w:r w:rsidR="00153A67">
        <w:rPr>
          <w:rFonts w:ascii="Times New Roman" w:hAnsi="Times New Roman" w:cs="Times New Roman"/>
          <w:sz w:val="24"/>
          <w:szCs w:val="24"/>
        </w:rPr>
        <w:t xml:space="preserve"> bahwa dari 10 sampel  yang diteliti (100%) terdapat 1 sampel</w:t>
      </w:r>
      <w:r>
        <w:rPr>
          <w:rFonts w:ascii="Times New Roman" w:hAnsi="Times New Roman" w:cs="Times New Roman"/>
          <w:sz w:val="24"/>
          <w:szCs w:val="24"/>
        </w:rPr>
        <w:t xml:space="preserve"> terdeteksi</w:t>
      </w:r>
      <w:r w:rsidR="00153A67">
        <w:rPr>
          <w:rFonts w:ascii="Times New Roman" w:hAnsi="Times New Roman" w:cs="Times New Roman"/>
          <w:sz w:val="24"/>
          <w:szCs w:val="24"/>
        </w:rPr>
        <w:t xml:space="preserve"> positif (10%) dan 9</w:t>
      </w:r>
      <w:r w:rsidR="00810E50">
        <w:rPr>
          <w:rFonts w:ascii="Times New Roman" w:hAnsi="Times New Roman" w:cs="Times New Roman"/>
          <w:sz w:val="24"/>
          <w:szCs w:val="24"/>
        </w:rPr>
        <w:t xml:space="preserve"> sampel negatif</w:t>
      </w:r>
      <w:r w:rsidR="00153A67">
        <w:rPr>
          <w:rFonts w:ascii="Times New Roman" w:hAnsi="Times New Roman" w:cs="Times New Roman"/>
          <w:sz w:val="24"/>
          <w:szCs w:val="24"/>
        </w:rPr>
        <w:t xml:space="preserve"> (90%) sampel urin pekerja seks komersial di Kecamatan Mandalle terdeteksi positif mengandung bakteri </w:t>
      </w:r>
      <w:r w:rsidR="00153A67">
        <w:rPr>
          <w:rFonts w:ascii="Times New Roman" w:hAnsi="Times New Roman" w:cs="Times New Roman"/>
          <w:i/>
          <w:iCs/>
          <w:sz w:val="24"/>
          <w:szCs w:val="24"/>
        </w:rPr>
        <w:t>Klebsiella sp</w:t>
      </w:r>
      <w:r w:rsidR="00153A67">
        <w:rPr>
          <w:rFonts w:ascii="Times New Roman" w:hAnsi="Times New Roman" w:cs="Times New Roman"/>
          <w:sz w:val="24"/>
          <w:szCs w:val="24"/>
        </w:rPr>
        <w:t>. Temuan ini m</w:t>
      </w:r>
      <w:r w:rsidR="00F47896">
        <w:rPr>
          <w:rFonts w:ascii="Times New Roman" w:hAnsi="Times New Roman" w:cs="Times New Roman"/>
          <w:sz w:val="24"/>
          <w:szCs w:val="24"/>
        </w:rPr>
        <w:t xml:space="preserve">engindikasikan adanya </w:t>
      </w:r>
      <w:r w:rsidR="00153A67">
        <w:rPr>
          <w:rFonts w:ascii="Times New Roman" w:hAnsi="Times New Roman" w:cs="Times New Roman"/>
          <w:sz w:val="24"/>
          <w:szCs w:val="24"/>
        </w:rPr>
        <w:t xml:space="preserve"> infeksi </w:t>
      </w:r>
      <w:r w:rsidR="00153A67">
        <w:rPr>
          <w:rFonts w:ascii="Times New Roman" w:hAnsi="Times New Roman" w:cs="Times New Roman"/>
          <w:sz w:val="24"/>
          <w:szCs w:val="24"/>
        </w:rPr>
        <w:lastRenderedPageBreak/>
        <w:t>ISK yang tidak terlalu tinggi pada kelompok tersebut dan pentingnya upaya pencegahan serta penanganan yang lebih intensif.</w:t>
      </w:r>
    </w:p>
    <w:p w14:paraId="1696F5F4" w14:textId="77777777" w:rsidR="00153A67" w:rsidRDefault="00153A67" w:rsidP="00B43B04">
      <w:pPr>
        <w:pStyle w:val="Judul2"/>
        <w:numPr>
          <w:ilvl w:val="0"/>
          <w:numId w:val="27"/>
        </w:numPr>
        <w:ind w:left="360"/>
        <w:rPr>
          <w:b/>
          <w:bCs/>
        </w:rPr>
      </w:pPr>
      <w:bookmarkStart w:id="5" w:name="_Toc202725537"/>
      <w:r>
        <w:rPr>
          <w:b/>
          <w:bCs/>
        </w:rPr>
        <w:t>Saran</w:t>
      </w:r>
      <w:bookmarkEnd w:id="5"/>
    </w:p>
    <w:p w14:paraId="38665BAC" w14:textId="77777777" w:rsidR="00153A67" w:rsidRDefault="00153A67" w:rsidP="00153A67"/>
    <w:p w14:paraId="2F91F9EB" w14:textId="5E217F17" w:rsidR="00262FD3" w:rsidRPr="006529B3" w:rsidRDefault="00262FD3" w:rsidP="00262FD3">
      <w:pPr>
        <w:spacing w:line="480" w:lineRule="auto"/>
        <w:ind w:firstLine="720"/>
        <w:jc w:val="both"/>
        <w:rPr>
          <w:rFonts w:ascii="Times New Roman" w:hAnsi="Times New Roman" w:cs="Times New Roman"/>
          <w:sz w:val="24"/>
          <w:szCs w:val="24"/>
          <w:lang w:val="en-ID"/>
        </w:rPr>
      </w:pPr>
      <w:r w:rsidRPr="006529B3">
        <w:rPr>
          <w:rFonts w:ascii="Times New Roman" w:hAnsi="Times New Roman" w:cs="Times New Roman"/>
          <w:sz w:val="24"/>
          <w:szCs w:val="24"/>
          <w:lang w:val="en-ID"/>
        </w:rPr>
        <w:t>Penelitian lanjutan disar</w:t>
      </w:r>
      <w:r>
        <w:rPr>
          <w:rFonts w:ascii="Times New Roman" w:hAnsi="Times New Roman" w:cs="Times New Roman"/>
          <w:sz w:val="24"/>
          <w:szCs w:val="24"/>
          <w:lang w:val="en-ID"/>
        </w:rPr>
        <w:t>ankan untuk menggunakan sa</w:t>
      </w:r>
      <w:r w:rsidR="002F169D">
        <w:rPr>
          <w:rFonts w:ascii="Times New Roman" w:hAnsi="Times New Roman" w:cs="Times New Roman"/>
          <w:sz w:val="24"/>
          <w:szCs w:val="24"/>
          <w:lang w:val="en-ID"/>
        </w:rPr>
        <w:t>mpel urin pagi</w:t>
      </w:r>
      <w:r>
        <w:rPr>
          <w:rFonts w:ascii="Times New Roman" w:hAnsi="Times New Roman" w:cs="Times New Roman"/>
          <w:sz w:val="24"/>
          <w:szCs w:val="24"/>
          <w:lang w:val="en-ID"/>
        </w:rPr>
        <w:t xml:space="preserve">. Selain itu </w:t>
      </w:r>
      <w:r w:rsidRPr="006529B3">
        <w:rPr>
          <w:rFonts w:ascii="Times New Roman" w:hAnsi="Times New Roman" w:cs="Times New Roman"/>
          <w:sz w:val="24"/>
          <w:szCs w:val="24"/>
          <w:lang w:val="en-ID"/>
        </w:rPr>
        <w:t xml:space="preserve">dapat </w:t>
      </w:r>
      <w:r>
        <w:rPr>
          <w:rFonts w:ascii="Times New Roman" w:hAnsi="Times New Roman" w:cs="Times New Roman"/>
          <w:sz w:val="24"/>
          <w:szCs w:val="24"/>
          <w:lang w:val="en-ID"/>
        </w:rPr>
        <w:t xml:space="preserve">juga </w:t>
      </w:r>
      <w:r w:rsidRPr="006529B3">
        <w:rPr>
          <w:rFonts w:ascii="Times New Roman" w:hAnsi="Times New Roman" w:cs="Times New Roman"/>
          <w:sz w:val="24"/>
          <w:szCs w:val="24"/>
          <w:lang w:val="en-ID"/>
        </w:rPr>
        <w:t xml:space="preserve">dikembangkan dengan menambahkan identifikasi spesies </w:t>
      </w:r>
      <w:r w:rsidRPr="0052474A">
        <w:rPr>
          <w:rFonts w:ascii="Times New Roman" w:hAnsi="Times New Roman" w:cs="Times New Roman"/>
          <w:i/>
          <w:sz w:val="24"/>
          <w:szCs w:val="24"/>
          <w:lang w:val="en-ID"/>
        </w:rPr>
        <w:t>Klebsiella</w:t>
      </w:r>
      <w:r w:rsidRPr="006529B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secara spesifik (misalnya </w:t>
      </w:r>
      <w:r w:rsidRPr="0052474A">
        <w:rPr>
          <w:rFonts w:ascii="Times New Roman" w:hAnsi="Times New Roman" w:cs="Times New Roman"/>
          <w:i/>
          <w:sz w:val="24"/>
          <w:szCs w:val="24"/>
          <w:lang w:val="en-ID"/>
        </w:rPr>
        <w:t>Klebsiella pneumoniae</w:t>
      </w:r>
      <w:r>
        <w:rPr>
          <w:rFonts w:ascii="Times New Roman" w:hAnsi="Times New Roman" w:cs="Times New Roman"/>
          <w:sz w:val="24"/>
          <w:szCs w:val="24"/>
          <w:lang w:val="en-ID"/>
        </w:rPr>
        <w:t xml:space="preserve"> atau </w:t>
      </w:r>
      <w:r w:rsidRPr="0052474A">
        <w:rPr>
          <w:rFonts w:ascii="Times New Roman" w:hAnsi="Times New Roman" w:cs="Times New Roman"/>
          <w:i/>
          <w:sz w:val="24"/>
          <w:szCs w:val="24"/>
          <w:lang w:val="en-ID"/>
        </w:rPr>
        <w:t>Klebsiella oxytoca</w:t>
      </w:r>
      <w:r w:rsidRPr="006529B3">
        <w:rPr>
          <w:rFonts w:ascii="Times New Roman" w:hAnsi="Times New Roman" w:cs="Times New Roman"/>
          <w:sz w:val="24"/>
          <w:szCs w:val="24"/>
          <w:lang w:val="en-ID"/>
        </w:rPr>
        <w:t xml:space="preserve">) menggunakan sekuensing genetik atau metode PCR multiplex. </w:t>
      </w:r>
    </w:p>
    <w:p w14:paraId="575882E5" w14:textId="77777777" w:rsidR="00153A67" w:rsidRPr="00153A67" w:rsidRDefault="00153A67" w:rsidP="00153A67">
      <w:pPr>
        <w:spacing w:line="480" w:lineRule="auto"/>
        <w:jc w:val="both"/>
        <w:rPr>
          <w:rFonts w:ascii="Times New Roman" w:hAnsi="Times New Roman" w:cs="Times New Roman"/>
          <w:b/>
          <w:sz w:val="28"/>
          <w:szCs w:val="28"/>
        </w:rPr>
      </w:pPr>
    </w:p>
    <w:p w14:paraId="15EB8204" w14:textId="77777777" w:rsidR="00754553" w:rsidRDefault="00754553" w:rsidP="00754553">
      <w:pPr>
        <w:jc w:val="both"/>
        <w:rPr>
          <w:rFonts w:ascii="Times New Roman" w:hAnsi="Times New Roman" w:cs="Times New Roman"/>
          <w:b/>
          <w:sz w:val="28"/>
          <w:szCs w:val="28"/>
        </w:rPr>
      </w:pPr>
    </w:p>
    <w:p w14:paraId="55008B5A" w14:textId="77777777" w:rsidR="00754553" w:rsidRDefault="00754553" w:rsidP="00841CA8">
      <w:pPr>
        <w:jc w:val="center"/>
        <w:rPr>
          <w:rFonts w:ascii="Times New Roman" w:hAnsi="Times New Roman" w:cs="Times New Roman"/>
          <w:b/>
          <w:sz w:val="28"/>
          <w:szCs w:val="28"/>
        </w:rPr>
      </w:pPr>
    </w:p>
    <w:p w14:paraId="5DA9513F" w14:textId="77777777" w:rsidR="00754553" w:rsidRDefault="00754553" w:rsidP="00841CA8">
      <w:pPr>
        <w:jc w:val="center"/>
        <w:rPr>
          <w:rFonts w:ascii="Times New Roman" w:hAnsi="Times New Roman" w:cs="Times New Roman"/>
          <w:b/>
          <w:sz w:val="28"/>
          <w:szCs w:val="28"/>
        </w:rPr>
      </w:pPr>
    </w:p>
    <w:p w14:paraId="61C5270B" w14:textId="77777777" w:rsidR="004854C9" w:rsidRDefault="004854C9" w:rsidP="00841CA8">
      <w:pPr>
        <w:jc w:val="center"/>
        <w:rPr>
          <w:rFonts w:ascii="Times New Roman" w:hAnsi="Times New Roman" w:cs="Times New Roman"/>
          <w:b/>
          <w:sz w:val="28"/>
          <w:szCs w:val="28"/>
        </w:rPr>
      </w:pPr>
    </w:p>
    <w:p w14:paraId="46158D8A" w14:textId="77777777" w:rsidR="002F169D" w:rsidRDefault="002F169D" w:rsidP="00841CA8">
      <w:pPr>
        <w:jc w:val="center"/>
        <w:rPr>
          <w:rFonts w:ascii="Times New Roman" w:hAnsi="Times New Roman" w:cs="Times New Roman"/>
          <w:b/>
          <w:sz w:val="28"/>
          <w:szCs w:val="28"/>
        </w:rPr>
      </w:pPr>
    </w:p>
    <w:p w14:paraId="43E3CE76" w14:textId="77777777" w:rsidR="002F169D" w:rsidRDefault="002F169D" w:rsidP="00841CA8">
      <w:pPr>
        <w:jc w:val="center"/>
        <w:rPr>
          <w:rFonts w:ascii="Times New Roman" w:hAnsi="Times New Roman" w:cs="Times New Roman"/>
          <w:b/>
          <w:sz w:val="28"/>
          <w:szCs w:val="28"/>
        </w:rPr>
      </w:pPr>
    </w:p>
    <w:p w14:paraId="00A2400A" w14:textId="77777777" w:rsidR="0012426F" w:rsidRPr="00841CA8" w:rsidRDefault="008D67FA" w:rsidP="00841CA8">
      <w:pPr>
        <w:jc w:val="center"/>
        <w:rPr>
          <w:rFonts w:ascii="Times New Roman" w:hAnsi="Times New Roman" w:cs="Times New Roman"/>
          <w:b/>
          <w:sz w:val="28"/>
          <w:szCs w:val="28"/>
        </w:rPr>
      </w:pPr>
      <w:r w:rsidRPr="008D67FA">
        <w:rPr>
          <w:rFonts w:ascii="Times New Roman" w:hAnsi="Times New Roman" w:cs="Times New Roman"/>
          <w:b/>
          <w:sz w:val="28"/>
          <w:szCs w:val="28"/>
        </w:rPr>
        <w:t>DAFTAR PUSTAKA</w:t>
      </w:r>
    </w:p>
    <w:p w14:paraId="57FD804A" w14:textId="2321A6DA" w:rsidR="0009669D" w:rsidRPr="0009669D" w:rsidRDefault="00FE2CE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9669D" w:rsidRPr="0009669D">
        <w:rPr>
          <w:rFonts w:ascii="Times New Roman" w:hAnsi="Times New Roman" w:cs="Times New Roman"/>
          <w:noProof/>
          <w:sz w:val="24"/>
          <w:szCs w:val="24"/>
        </w:rPr>
        <w:t xml:space="preserve">Achdiat, P. A., Rowawi, R., Fatmasari, D., &amp; Johan, R. (2019). Tingkat Pengetahuan Penyakit Infeksi Menular Seksual Dan Komplikasinya Pada Siswa Sekolah Menengah Atas Negeri Jatinangor. </w:t>
      </w:r>
      <w:r w:rsidR="0009669D" w:rsidRPr="0009669D">
        <w:rPr>
          <w:rFonts w:ascii="Times New Roman" w:hAnsi="Times New Roman" w:cs="Times New Roman"/>
          <w:i/>
          <w:iCs/>
          <w:noProof/>
          <w:sz w:val="24"/>
          <w:szCs w:val="24"/>
        </w:rPr>
        <w:t>Dharmakarya</w:t>
      </w:r>
      <w:r w:rsidR="0009669D" w:rsidRPr="0009669D">
        <w:rPr>
          <w:rFonts w:ascii="Times New Roman" w:hAnsi="Times New Roman" w:cs="Times New Roman"/>
          <w:noProof/>
          <w:sz w:val="24"/>
          <w:szCs w:val="24"/>
        </w:rPr>
        <w:t xml:space="preserve">, </w:t>
      </w:r>
      <w:r w:rsidR="0009669D" w:rsidRPr="0009669D">
        <w:rPr>
          <w:rFonts w:ascii="Times New Roman" w:hAnsi="Times New Roman" w:cs="Times New Roman"/>
          <w:i/>
          <w:iCs/>
          <w:noProof/>
          <w:sz w:val="24"/>
          <w:szCs w:val="24"/>
        </w:rPr>
        <w:t>8</w:t>
      </w:r>
      <w:r w:rsidR="0009669D" w:rsidRPr="0009669D">
        <w:rPr>
          <w:rFonts w:ascii="Times New Roman" w:hAnsi="Times New Roman" w:cs="Times New Roman"/>
          <w:noProof/>
          <w:sz w:val="24"/>
          <w:szCs w:val="24"/>
        </w:rPr>
        <w:t>(1), 35. https://doi.org/10.24198/dharmakarya.v8i1.19534</w:t>
      </w:r>
    </w:p>
    <w:p w14:paraId="332F87E0" w14:textId="77777777" w:rsid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Adawiyah, L., Diarti, M. W., &amp; Tatontos, E. Y. (2020). Pengaruh Lama Waktu Inkubasi Terhadap Morfologi Bakteri Neisseria gonorrhoeae. </w:t>
      </w:r>
      <w:r w:rsidRPr="0009669D">
        <w:rPr>
          <w:rFonts w:ascii="Times New Roman" w:hAnsi="Times New Roman" w:cs="Times New Roman"/>
          <w:i/>
          <w:iCs/>
          <w:noProof/>
          <w:sz w:val="24"/>
          <w:szCs w:val="24"/>
        </w:rPr>
        <w:t>Jurnal Kesehatan Poltekkes Kemenkes Ri Pangkalpinang</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7</w:t>
      </w:r>
      <w:r w:rsidRPr="0009669D">
        <w:rPr>
          <w:rFonts w:ascii="Times New Roman" w:hAnsi="Times New Roman" w:cs="Times New Roman"/>
          <w:noProof/>
          <w:sz w:val="24"/>
          <w:szCs w:val="24"/>
        </w:rPr>
        <w:t>(2), 36. https://doi.org/10.32922/jkp.v7i2.83</w:t>
      </w:r>
    </w:p>
    <w:p w14:paraId="75992215" w14:textId="314AE072" w:rsidR="009F2E43" w:rsidRPr="009F2E43" w:rsidRDefault="009F2E43" w:rsidP="009F2E4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F2E43">
        <w:rPr>
          <w:rFonts w:ascii="Times New Roman" w:hAnsi="Times New Roman" w:cs="Times New Roman"/>
          <w:noProof/>
          <w:sz w:val="24"/>
          <w:szCs w:val="24"/>
        </w:rPr>
        <w:t xml:space="preserve">Andriani, G., Harlita, T. D., &amp; Lamri, L. (2023). Identifikasi Bakteri Yang Dapat Menyebabkan Infeksi Saluran Kemih Pada Urine Pengguna Pantyliner. </w:t>
      </w:r>
      <w:r w:rsidRPr="009F2E43">
        <w:rPr>
          <w:rFonts w:ascii="Times New Roman" w:hAnsi="Times New Roman" w:cs="Times New Roman"/>
          <w:i/>
          <w:iCs/>
          <w:noProof/>
          <w:sz w:val="24"/>
          <w:szCs w:val="24"/>
        </w:rPr>
        <w:t>Jambura Journal of Health Sciences and Research</w:t>
      </w:r>
      <w:r w:rsidRPr="009F2E43">
        <w:rPr>
          <w:rFonts w:ascii="Times New Roman" w:hAnsi="Times New Roman" w:cs="Times New Roman"/>
          <w:noProof/>
          <w:sz w:val="24"/>
          <w:szCs w:val="24"/>
        </w:rPr>
        <w:t xml:space="preserve">, </w:t>
      </w:r>
      <w:r w:rsidRPr="009F2E43">
        <w:rPr>
          <w:rFonts w:ascii="Times New Roman" w:hAnsi="Times New Roman" w:cs="Times New Roman"/>
          <w:i/>
          <w:iCs/>
          <w:noProof/>
          <w:sz w:val="24"/>
          <w:szCs w:val="24"/>
        </w:rPr>
        <w:t>5</w:t>
      </w:r>
      <w:r w:rsidRPr="009F2E43">
        <w:rPr>
          <w:rFonts w:ascii="Times New Roman" w:hAnsi="Times New Roman" w:cs="Times New Roman"/>
          <w:noProof/>
          <w:sz w:val="24"/>
          <w:szCs w:val="24"/>
        </w:rPr>
        <w:t>(3), 851–861. https://doi.org/10.35971/jjhsr.v5i3.20579</w:t>
      </w:r>
    </w:p>
    <w:p w14:paraId="417C72EB"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lastRenderedPageBreak/>
        <w:t xml:space="preserve">Annisah, N., Setyawati, T., &amp; Amri, I. (2024). Faktor Risiko Infeksi Saluran Kemih (ISK): Literature Review the Risk Factors of Urinary Tract Infection (Uti) : Literature Review. </w:t>
      </w:r>
      <w:r w:rsidRPr="0009669D">
        <w:rPr>
          <w:rFonts w:ascii="Times New Roman" w:hAnsi="Times New Roman" w:cs="Times New Roman"/>
          <w:i/>
          <w:iCs/>
          <w:noProof/>
          <w:sz w:val="24"/>
          <w:szCs w:val="24"/>
        </w:rPr>
        <w:t>Jurnal Medical Profession (MedPro)</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6</w:t>
      </w:r>
      <w:r w:rsidRPr="0009669D">
        <w:rPr>
          <w:rFonts w:ascii="Times New Roman" w:hAnsi="Times New Roman" w:cs="Times New Roman"/>
          <w:noProof/>
          <w:sz w:val="24"/>
          <w:szCs w:val="24"/>
        </w:rPr>
        <w:t>(1), 86–93.</w:t>
      </w:r>
    </w:p>
    <w:p w14:paraId="5E517357"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Arfaizah, H. (2022). Perbandingan Hasil Pemeriksaan Leukosit Pada Sedimen Urin Yang Disentrifugasi Lima Menit Dengan Variasi Waktu Tiga Menit, Tujuh Menit Dan Sepuluh Menit. </w:t>
      </w:r>
      <w:r w:rsidRPr="0009669D">
        <w:rPr>
          <w:rFonts w:ascii="Times New Roman" w:hAnsi="Times New Roman" w:cs="Times New Roman"/>
          <w:i/>
          <w:iCs/>
          <w:noProof/>
          <w:sz w:val="24"/>
          <w:szCs w:val="24"/>
        </w:rPr>
        <w:t>Jurnal Laboratorium Khatulistiwa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6</w:t>
      </w:r>
      <w:r w:rsidRPr="0009669D">
        <w:rPr>
          <w:rFonts w:ascii="Times New Roman" w:hAnsi="Times New Roman" w:cs="Times New Roman"/>
          <w:noProof/>
          <w:sz w:val="24"/>
          <w:szCs w:val="24"/>
        </w:rPr>
        <w:t>(1), 11. https://doi.org/10.30602/jlk.v6i1.1048</w:t>
      </w:r>
    </w:p>
    <w:p w14:paraId="75C2C5DE" w14:textId="77777777" w:rsid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Artanti, D., Rohmayani, V., &amp; Kunsah, B. (2024). Karakterisasi Bakteri pada Urin Suspek Infeksi Saluran Kemih Mahasiswa di Universitas Muhammadiyah Surabaya Characterization of Bacteria in Urine of Suspected Urinary Tract Infection Students at Universitas Muhammadiyah Surabaya. </w:t>
      </w:r>
      <w:r w:rsidRPr="0009669D">
        <w:rPr>
          <w:rFonts w:ascii="Times New Roman" w:hAnsi="Times New Roman" w:cs="Times New Roman"/>
          <w:i/>
          <w:iCs/>
          <w:noProof/>
          <w:sz w:val="24"/>
          <w:szCs w:val="24"/>
        </w:rPr>
        <w:t>Camellia Jurnal</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3</w:t>
      </w:r>
      <w:r w:rsidRPr="0009669D">
        <w:rPr>
          <w:rFonts w:ascii="Times New Roman" w:hAnsi="Times New Roman" w:cs="Times New Roman"/>
          <w:noProof/>
          <w:sz w:val="24"/>
          <w:szCs w:val="24"/>
        </w:rPr>
        <w:t>(2), 213–220.</w:t>
      </w:r>
    </w:p>
    <w:p w14:paraId="2FFD72F2" w14:textId="3A4DB56E" w:rsidR="00160D8B" w:rsidRPr="0009669D" w:rsidRDefault="00160D8B"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60D8B">
        <w:rPr>
          <w:rFonts w:ascii="Times New Roman" w:hAnsi="Times New Roman" w:cs="Times New Roman"/>
          <w:noProof/>
          <w:sz w:val="24"/>
          <w:szCs w:val="24"/>
        </w:rPr>
        <w:t>Astuti, D. I. (2017). Gambaran Kualitas Mikroskopis pada Sampel FNAB Pengecatan Diff Quick dan Papanicoloau. Skripsi. Semarang: Universitas Muhammadiyah Semarang.</w:t>
      </w:r>
    </w:p>
    <w:p w14:paraId="4C2DB9C1" w14:textId="5EF9957F" w:rsid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Beesley, T., Gascoyne, N</w:t>
      </w:r>
      <w:r w:rsidR="0052474A">
        <w:rPr>
          <w:rFonts w:ascii="Times New Roman" w:hAnsi="Times New Roman" w:cs="Times New Roman"/>
          <w:noProof/>
          <w:sz w:val="24"/>
          <w:szCs w:val="24"/>
        </w:rPr>
        <w:t>., &amp; &amp; Knott- Hunziker, V. (2018</w:t>
      </w:r>
      <w:r w:rsidRPr="0009669D">
        <w:rPr>
          <w:rFonts w:ascii="Times New Roman" w:hAnsi="Times New Roman" w:cs="Times New Roman"/>
          <w:noProof/>
          <w:sz w:val="24"/>
          <w:szCs w:val="24"/>
        </w:rPr>
        <w:t xml:space="preserve">). The inhibition of class C β-lactamases by boronic acids. Biochem J, 209, pp.229-33. </w:t>
      </w:r>
      <w:r w:rsidRPr="0009669D">
        <w:rPr>
          <w:rFonts w:ascii="Times New Roman" w:hAnsi="Times New Roman" w:cs="Times New Roman"/>
          <w:i/>
          <w:iCs/>
          <w:noProof/>
          <w:sz w:val="24"/>
          <w:szCs w:val="24"/>
        </w:rPr>
        <w:t>The Inhibition of Class C β-Lactamases by Boronic Acids. Biochem J, 209, Pp.229-33.</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15</w:t>
      </w:r>
      <w:r w:rsidRPr="0009669D">
        <w:rPr>
          <w:rFonts w:ascii="Times New Roman" w:hAnsi="Times New Roman" w:cs="Times New Roman"/>
          <w:noProof/>
          <w:sz w:val="24"/>
          <w:szCs w:val="24"/>
        </w:rPr>
        <w:t>, 119–126. http://jurnal.unpad.ac.id/farmaka/article/view/13173</w:t>
      </w:r>
    </w:p>
    <w:p w14:paraId="6F640085" w14:textId="77777777" w:rsidR="00D13113" w:rsidRPr="00D13113" w:rsidRDefault="00D13113" w:rsidP="00D1311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3113">
        <w:rPr>
          <w:rFonts w:ascii="Times New Roman" w:hAnsi="Times New Roman" w:cs="Times New Roman"/>
          <w:noProof/>
          <w:sz w:val="24"/>
          <w:szCs w:val="24"/>
        </w:rPr>
        <w:t>Caumes E. 2024. Mengatasi Infeksi Menular Seksual. 31(4): 066.</w:t>
      </w:r>
    </w:p>
    <w:p w14:paraId="6F7898E9" w14:textId="6A74CEDC" w:rsidR="00D13113" w:rsidRPr="0009669D" w:rsidRDefault="00D13113" w:rsidP="00D1311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3113">
        <w:rPr>
          <w:rFonts w:ascii="Times New Roman" w:hAnsi="Times New Roman" w:cs="Times New Roman"/>
          <w:noProof/>
          <w:sz w:val="24"/>
          <w:szCs w:val="24"/>
        </w:rPr>
        <w:t>Dhejura A. 2018. Pola Sensitivitas Klebsiella Sp. dari Urin Pasien Infeksi Saluran Kemih di RSUI Kustati Surakarta terhadap Antibiotik Amikasin, Sefiksim, Siprofloksasin, Dan Kotrimoksazol. Universitas Setia Budi Surakarta.</w:t>
      </w:r>
    </w:p>
    <w:p w14:paraId="113BEE5E"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Dasuki, D., &amp; Ismail, D. (2016). Pengetahuan Tentang Infeksi Menular Seksual. </w:t>
      </w:r>
      <w:r w:rsidRPr="0009669D">
        <w:rPr>
          <w:rFonts w:ascii="Times New Roman" w:hAnsi="Times New Roman" w:cs="Times New Roman"/>
          <w:i/>
          <w:iCs/>
          <w:noProof/>
          <w:sz w:val="24"/>
          <w:szCs w:val="24"/>
        </w:rPr>
        <w:t>Jurnal Kesehatan Reproduksi</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3</w:t>
      </w:r>
      <w:r w:rsidRPr="0009669D">
        <w:rPr>
          <w:rFonts w:ascii="Times New Roman" w:hAnsi="Times New Roman" w:cs="Times New Roman"/>
          <w:noProof/>
          <w:sz w:val="24"/>
          <w:szCs w:val="24"/>
        </w:rPr>
        <w:t>(1), 50–59.</w:t>
      </w:r>
    </w:p>
    <w:p w14:paraId="43344A0A"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Effendi, I. (2019). Pemeriksaan Molekular Treponema pallidum. </w:t>
      </w:r>
      <w:r w:rsidRPr="0009669D">
        <w:rPr>
          <w:rFonts w:ascii="Times New Roman" w:hAnsi="Times New Roman" w:cs="Times New Roman"/>
          <w:i/>
          <w:iCs/>
          <w:noProof/>
          <w:sz w:val="24"/>
          <w:szCs w:val="24"/>
        </w:rPr>
        <w:t>Jurnal Kedokteran Meditek</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24</w:t>
      </w:r>
      <w:r w:rsidRPr="0009669D">
        <w:rPr>
          <w:rFonts w:ascii="Times New Roman" w:hAnsi="Times New Roman" w:cs="Times New Roman"/>
          <w:noProof/>
          <w:sz w:val="24"/>
          <w:szCs w:val="24"/>
        </w:rPr>
        <w:t>(68). https://doi.org/10.36452/jkdoktmeditek.v24i68.1706</w:t>
      </w:r>
    </w:p>
    <w:p w14:paraId="48093CD2" w14:textId="046EB9AC"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Erna Tristiyanti, &amp; Adelia Febriyossa. (2022). </w:t>
      </w:r>
      <w:r w:rsidR="0052474A" w:rsidRPr="0009669D">
        <w:rPr>
          <w:rFonts w:ascii="Times New Roman" w:hAnsi="Times New Roman" w:cs="Times New Roman"/>
          <w:noProof/>
          <w:sz w:val="24"/>
          <w:szCs w:val="24"/>
        </w:rPr>
        <w:t>Gambaran Pemeriksaan Trichomonas Vaginalis Pada Urin Pekerja Seks Komersial (Psk) Di Kawasan Boker Jakarta Timur</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Jurnal Medical Laboratory</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w:t>
      </w:r>
      <w:r w:rsidRPr="0009669D">
        <w:rPr>
          <w:rFonts w:ascii="Times New Roman" w:hAnsi="Times New Roman" w:cs="Times New Roman"/>
          <w:noProof/>
          <w:sz w:val="24"/>
          <w:szCs w:val="24"/>
        </w:rPr>
        <w:t>(1), 24–28. https://doi.org/10.57213/medlab.v1i1.5</w:t>
      </w:r>
    </w:p>
    <w:p w14:paraId="256F204E"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Harahap, A. S. (2017). Uji Kualitas Dan Kuantitas Dna Beberapa Populasi Pohon Kapur Sumatera. </w:t>
      </w:r>
      <w:r w:rsidRPr="0009669D">
        <w:rPr>
          <w:rFonts w:ascii="Times New Roman" w:hAnsi="Times New Roman" w:cs="Times New Roman"/>
          <w:i/>
          <w:iCs/>
          <w:noProof/>
          <w:sz w:val="24"/>
          <w:szCs w:val="24"/>
        </w:rPr>
        <w:t>Journal of Animal Science and Agronomy Panca Budi</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(02), 1–6.</w:t>
      </w:r>
    </w:p>
    <w:p w14:paraId="333705E9"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Herzog, K. A. T., Schneditz, G., Leitner, E., Feierl, G., Hoffmann, K. M., Zollner-Schwetz, I., Krause, R., Gorkiewicz, G., Zechner, E. L., &amp; Högenauer, C. (2014). Genotypes of Klebsiella oxytoca isolates from patients with nosocomial pneumonia are distinct from those of isolates from patients with </w:t>
      </w:r>
      <w:r w:rsidRPr="0009669D">
        <w:rPr>
          <w:rFonts w:ascii="Times New Roman" w:hAnsi="Times New Roman" w:cs="Times New Roman"/>
          <w:noProof/>
          <w:sz w:val="24"/>
          <w:szCs w:val="24"/>
        </w:rPr>
        <w:lastRenderedPageBreak/>
        <w:t xml:space="preserve">antibiotic-associated hemorrhagic colitis. </w:t>
      </w:r>
      <w:r w:rsidRPr="0009669D">
        <w:rPr>
          <w:rFonts w:ascii="Times New Roman" w:hAnsi="Times New Roman" w:cs="Times New Roman"/>
          <w:i/>
          <w:iCs/>
          <w:noProof/>
          <w:sz w:val="24"/>
          <w:szCs w:val="24"/>
        </w:rPr>
        <w:t>Journal of Clinical Microbiology</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52</w:t>
      </w:r>
      <w:r w:rsidRPr="0009669D">
        <w:rPr>
          <w:rFonts w:ascii="Times New Roman" w:hAnsi="Times New Roman" w:cs="Times New Roman"/>
          <w:noProof/>
          <w:sz w:val="24"/>
          <w:szCs w:val="24"/>
        </w:rPr>
        <w:t>(5), 1607–1616. https://doi.org/10.1128/JCM.03373-13</w:t>
      </w:r>
    </w:p>
    <w:p w14:paraId="60EA909D"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Hidayati, A. N. (2016). Gonorrhea Superbug: A Major Concern in Gonococcal Infection Management. </w:t>
      </w:r>
      <w:r w:rsidRPr="0009669D">
        <w:rPr>
          <w:rFonts w:ascii="Times New Roman" w:hAnsi="Times New Roman" w:cs="Times New Roman"/>
          <w:i/>
          <w:iCs/>
          <w:noProof/>
          <w:sz w:val="24"/>
          <w:szCs w:val="24"/>
        </w:rPr>
        <w:t>UB Press</w:t>
      </w:r>
      <w:r w:rsidRPr="0009669D">
        <w:rPr>
          <w:rFonts w:ascii="Times New Roman" w:hAnsi="Times New Roman" w:cs="Times New Roman"/>
          <w:noProof/>
          <w:sz w:val="24"/>
          <w:szCs w:val="24"/>
        </w:rPr>
        <w:t>, 1–17.</w:t>
      </w:r>
    </w:p>
    <w:p w14:paraId="21BAB021"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Iskandar, I., &amp; Reza, M. D. (2023). Sifilis pada Kehamilan. </w:t>
      </w:r>
      <w:r w:rsidRPr="0009669D">
        <w:rPr>
          <w:rFonts w:ascii="Times New Roman" w:hAnsi="Times New Roman" w:cs="Times New Roman"/>
          <w:i/>
          <w:iCs/>
          <w:noProof/>
          <w:sz w:val="24"/>
          <w:szCs w:val="24"/>
        </w:rPr>
        <w:t>GALENICAL : Jurnal Kedokteran Dan Kesehatan Mahasiswa Malikussaleh</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(1), 13. https://doi.org/10.29103/jkkmm.v2i1.8714</w:t>
      </w:r>
    </w:p>
    <w:p w14:paraId="12039458"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Khariri, &amp; Sariadji, K. (2019). Penerapan Teknik Labratorium Sederhana Dengan Pewarnaan Gram Untuk Deteksi Cepat Infeksi Neisseria Gonorrhoeae Pada Wanita Penjaja Seks (Wps). </w:t>
      </w:r>
      <w:r w:rsidRPr="0009669D">
        <w:rPr>
          <w:rFonts w:ascii="Times New Roman" w:hAnsi="Times New Roman" w:cs="Times New Roman"/>
          <w:i/>
          <w:iCs/>
          <w:noProof/>
          <w:sz w:val="24"/>
          <w:szCs w:val="24"/>
        </w:rPr>
        <w:t>Seminar Nasional Cendekiawan</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4</w:t>
      </w:r>
      <w:r w:rsidRPr="0009669D">
        <w:rPr>
          <w:rFonts w:ascii="Times New Roman" w:hAnsi="Times New Roman" w:cs="Times New Roman"/>
          <w:noProof/>
          <w:sz w:val="24"/>
          <w:szCs w:val="24"/>
        </w:rPr>
        <w:t>, 411–416.</w:t>
      </w:r>
    </w:p>
    <w:p w14:paraId="2E5EA9D8"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Marlinda, Y., &amp; Azinar, M. (2017). Perilaku Pencegahan Penularan HIV/AIDS. </w:t>
      </w:r>
      <w:r w:rsidRPr="0009669D">
        <w:rPr>
          <w:rFonts w:ascii="Times New Roman" w:hAnsi="Times New Roman" w:cs="Times New Roman"/>
          <w:i/>
          <w:iCs/>
          <w:noProof/>
          <w:sz w:val="24"/>
          <w:szCs w:val="24"/>
        </w:rPr>
        <w:t>Jurnal Of Health Education</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(2), 192–200. http://journal.unnes.ac.id/sju/index.php/jhealthedu/</w:t>
      </w:r>
    </w:p>
    <w:p w14:paraId="00A68DF4"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Marmiroli, N., &amp; Maestri, E. (2017). Polymerase Chain Reaction (PCR). </w:t>
      </w:r>
      <w:r w:rsidRPr="0009669D">
        <w:rPr>
          <w:rFonts w:ascii="Times New Roman" w:hAnsi="Times New Roman" w:cs="Times New Roman"/>
          <w:i/>
          <w:iCs/>
          <w:noProof/>
          <w:sz w:val="24"/>
          <w:szCs w:val="24"/>
        </w:rPr>
        <w:t>Food Toxicants Analysis: Techniques, Strategies and Developments</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5</w:t>
      </w:r>
      <w:r w:rsidRPr="0009669D">
        <w:rPr>
          <w:rFonts w:ascii="Times New Roman" w:hAnsi="Times New Roman" w:cs="Times New Roman"/>
          <w:noProof/>
          <w:sz w:val="24"/>
          <w:szCs w:val="24"/>
        </w:rPr>
        <w:t>(6), 147–187. https://doi.org/10.1016/B978-044452843-8/50007-9</w:t>
      </w:r>
    </w:p>
    <w:p w14:paraId="10A06BE3"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Marwa Hasan Kadatua, Ayu Kurniati, Melawati Wakan, Wildia Nanlohy, &amp; Rati Drakel. (2024). Kejadian Infeksi Menular Seksual (Ims) Sifilis Pada Ibu Masa Perinatal Di Wilayah Kerja Puskesmas Suli. </w:t>
      </w:r>
      <w:r w:rsidRPr="0009669D">
        <w:rPr>
          <w:rFonts w:ascii="Times New Roman" w:hAnsi="Times New Roman" w:cs="Times New Roman"/>
          <w:i/>
          <w:iCs/>
          <w:noProof/>
          <w:sz w:val="24"/>
          <w:szCs w:val="24"/>
        </w:rPr>
        <w:t>Jurnal Ilmu Kebidanan Dan Kesehatan (Journal of Midwifery Science and Health)</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15</w:t>
      </w:r>
      <w:r w:rsidRPr="0009669D">
        <w:rPr>
          <w:rFonts w:ascii="Times New Roman" w:hAnsi="Times New Roman" w:cs="Times New Roman"/>
          <w:noProof/>
          <w:sz w:val="24"/>
          <w:szCs w:val="24"/>
        </w:rPr>
        <w:t>(2), 156–162. https://doi.org/10.52299/jks.v15i2.309</w:t>
      </w:r>
    </w:p>
    <w:p w14:paraId="75579750"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Megawati, R., Prasetya, D., &amp; Sanjiwani, A. A. S. (2023). Identifikasi Bakteri Penyebab Infeksi Saluran Kemih pada Pasien di Laboratorium Klinik Prodia Blitar. </w:t>
      </w:r>
      <w:r w:rsidRPr="0009669D">
        <w:rPr>
          <w:rFonts w:ascii="Times New Roman" w:hAnsi="Times New Roman" w:cs="Times New Roman"/>
          <w:i/>
          <w:iCs/>
          <w:noProof/>
          <w:sz w:val="24"/>
          <w:szCs w:val="24"/>
        </w:rPr>
        <w:t>Prosiding Rapat Kerja Nasional Asosiasi Institusi Perguruan Tinggi Teknologi Laboratorium Medik Indonesia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 100–110. https://prosiding.aiptlmi-iasmlt.id/index.php/prosiding/issue/view/5</w:t>
      </w:r>
    </w:p>
    <w:p w14:paraId="3C54D814"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Melbaow Aisyiah Putri, D., Inayati, N., &amp; Kristinawati, E. (2023). Overview Of Pathological Color Urine Examiation Result The Dip Cark Method. </w:t>
      </w:r>
      <w:r w:rsidRPr="0009669D">
        <w:rPr>
          <w:rFonts w:ascii="Times New Roman" w:hAnsi="Times New Roman" w:cs="Times New Roman"/>
          <w:i/>
          <w:iCs/>
          <w:noProof/>
          <w:sz w:val="24"/>
          <w:szCs w:val="24"/>
        </w:rPr>
        <w:t>Journal of Indonesias Laboratory Technology of Student (JILTS)</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(31), 70–75.</w:t>
      </w:r>
    </w:p>
    <w:p w14:paraId="1DF24AAA" w14:textId="77777777" w:rsid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Mihu, A. G., Susan, M. M., Strauti, C. N., Mot, M. D., Muresanu, H. D., Balta, C., &amp; Nesiu, A. (2023). First Case of Raoultella planticola Urinary Tract Infection Reported in Western Romania. </w:t>
      </w:r>
      <w:r w:rsidRPr="0009669D">
        <w:rPr>
          <w:rFonts w:ascii="Times New Roman" w:hAnsi="Times New Roman" w:cs="Times New Roman"/>
          <w:i/>
          <w:iCs/>
          <w:noProof/>
          <w:sz w:val="24"/>
          <w:szCs w:val="24"/>
        </w:rPr>
        <w:t>Medicina (Lithuania)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59</w:t>
      </w:r>
      <w:r w:rsidRPr="0009669D">
        <w:rPr>
          <w:rFonts w:ascii="Times New Roman" w:hAnsi="Times New Roman" w:cs="Times New Roman"/>
          <w:noProof/>
          <w:sz w:val="24"/>
          <w:szCs w:val="24"/>
        </w:rPr>
        <w:t>(3), 1–7. https://doi.org/10.3390/medicina59030506</w:t>
      </w:r>
    </w:p>
    <w:p w14:paraId="75FF5DD2" w14:textId="511BE8AF" w:rsidR="009F2E43" w:rsidRPr="0009669D" w:rsidRDefault="009F2E43"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F2E43">
        <w:rPr>
          <w:rFonts w:ascii="Times New Roman" w:hAnsi="Times New Roman" w:cs="Times New Roman"/>
          <w:noProof/>
          <w:sz w:val="24"/>
          <w:szCs w:val="24"/>
        </w:rPr>
        <w:t xml:space="preserve">Mohiuddin, A. K. (2019). Lifestyle Issues and Prevention of Recurrent UTIs. </w:t>
      </w:r>
      <w:r w:rsidRPr="009F2E43">
        <w:rPr>
          <w:rFonts w:ascii="Times New Roman" w:hAnsi="Times New Roman" w:cs="Times New Roman"/>
          <w:i/>
          <w:iCs/>
          <w:noProof/>
          <w:sz w:val="24"/>
          <w:szCs w:val="24"/>
        </w:rPr>
        <w:t>Biomedical Journal of Scientific &amp; Technical Research</w:t>
      </w:r>
      <w:r w:rsidRPr="009F2E43">
        <w:rPr>
          <w:rFonts w:ascii="Times New Roman" w:hAnsi="Times New Roman" w:cs="Times New Roman"/>
          <w:noProof/>
          <w:sz w:val="24"/>
          <w:szCs w:val="24"/>
        </w:rPr>
        <w:t xml:space="preserve">, </w:t>
      </w:r>
      <w:r w:rsidRPr="009F2E43">
        <w:rPr>
          <w:rFonts w:ascii="Times New Roman" w:hAnsi="Times New Roman" w:cs="Times New Roman"/>
          <w:i/>
          <w:iCs/>
          <w:noProof/>
          <w:sz w:val="24"/>
          <w:szCs w:val="24"/>
        </w:rPr>
        <w:t>21</w:t>
      </w:r>
      <w:r w:rsidRPr="009F2E43">
        <w:rPr>
          <w:rFonts w:ascii="Times New Roman" w:hAnsi="Times New Roman" w:cs="Times New Roman"/>
          <w:noProof/>
          <w:sz w:val="24"/>
          <w:szCs w:val="24"/>
        </w:rPr>
        <w:t>(3), 15961–15965. https://doi.org/10.26717/bjstr.2019.21.003618</w:t>
      </w:r>
    </w:p>
    <w:p w14:paraId="7327159A"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Munawaroh, S. (2015). Pekerja Seks Komersial (Psk) Di Wilayah Prambanan, Kabupaten Klaten, Jawa Tengah. </w:t>
      </w:r>
      <w:r w:rsidRPr="0009669D">
        <w:rPr>
          <w:rFonts w:ascii="Times New Roman" w:hAnsi="Times New Roman" w:cs="Times New Roman"/>
          <w:i/>
          <w:iCs/>
          <w:noProof/>
          <w:sz w:val="24"/>
          <w:szCs w:val="24"/>
        </w:rPr>
        <w:t>DIMENSIA: Jurnal Kajian Sosiologi</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4</w:t>
      </w:r>
      <w:r w:rsidRPr="0009669D">
        <w:rPr>
          <w:rFonts w:ascii="Times New Roman" w:hAnsi="Times New Roman" w:cs="Times New Roman"/>
          <w:noProof/>
          <w:sz w:val="24"/>
          <w:szCs w:val="24"/>
        </w:rPr>
        <w:t>(2), 69–82. https://doi.org/10.21831/dimensia.v4i2.3433</w:t>
      </w:r>
    </w:p>
    <w:p w14:paraId="3D74977A"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lastRenderedPageBreak/>
        <w:t xml:space="preserve">Naid, T., Mangerangi, F., &amp; Arsyad, M. (2015). Pengaruh Volume Urin Terhadap Pemeriksaan Sedimen Urin Pada Pasien Infeksi Saluran Kemih (Isk). </w:t>
      </w:r>
      <w:r w:rsidRPr="0009669D">
        <w:rPr>
          <w:rFonts w:ascii="Times New Roman" w:hAnsi="Times New Roman" w:cs="Times New Roman"/>
          <w:i/>
          <w:iCs/>
          <w:noProof/>
          <w:sz w:val="24"/>
          <w:szCs w:val="24"/>
        </w:rPr>
        <w:t>Jurnal Ilmiah As-Syifaa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7</w:t>
      </w:r>
      <w:r w:rsidRPr="0009669D">
        <w:rPr>
          <w:rFonts w:ascii="Times New Roman" w:hAnsi="Times New Roman" w:cs="Times New Roman"/>
          <w:noProof/>
          <w:sz w:val="24"/>
          <w:szCs w:val="24"/>
        </w:rPr>
        <w:t>(1), 1–9. https://doi.org/10.33096/jifa.v7i1.15</w:t>
      </w:r>
    </w:p>
    <w:p w14:paraId="3CE3F7C4"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Nazmi, M., Mahardik, N. M. A., &amp; Gunardi, W. D. (2017). Kejadian Infeksi Saluran Kemih oleh Bakteri Escherichia coli dan Klebsiella pneumoniae Extended Spectrum Beta Lactamase: Studi Kasus di Rumah Sakit Swasta Periode 2012-2015. </w:t>
      </w:r>
      <w:r w:rsidRPr="0009669D">
        <w:rPr>
          <w:rFonts w:ascii="Times New Roman" w:hAnsi="Times New Roman" w:cs="Times New Roman"/>
          <w:i/>
          <w:iCs/>
          <w:noProof/>
          <w:sz w:val="24"/>
          <w:szCs w:val="24"/>
        </w:rPr>
        <w:t>Jurnal Kedokteran Meditek</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23</w:t>
      </w:r>
      <w:r w:rsidRPr="0009669D">
        <w:rPr>
          <w:rFonts w:ascii="Times New Roman" w:hAnsi="Times New Roman" w:cs="Times New Roman"/>
          <w:noProof/>
          <w:sz w:val="24"/>
          <w:szCs w:val="24"/>
        </w:rPr>
        <w:t>(62), 54–62.</w:t>
      </w:r>
    </w:p>
    <w:p w14:paraId="10A4E8E2"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Nela, F. V., Wardani, S. K., Lestari, K. R., &amp; Isnalia, T. P. (2023). Skrining infeksi menular seksual dan diagnostik tes sifilis dan hiv pada pekerja seks komersial di kabupaten kediri. </w:t>
      </w:r>
      <w:r w:rsidRPr="0009669D">
        <w:rPr>
          <w:rFonts w:ascii="Times New Roman" w:hAnsi="Times New Roman" w:cs="Times New Roman"/>
          <w:i/>
          <w:iCs/>
          <w:noProof/>
          <w:sz w:val="24"/>
          <w:szCs w:val="24"/>
        </w:rPr>
        <w:t>Jurnal Sintesis</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4</w:t>
      </w:r>
      <w:r w:rsidRPr="0009669D">
        <w:rPr>
          <w:rFonts w:ascii="Times New Roman" w:hAnsi="Times New Roman" w:cs="Times New Roman"/>
          <w:noProof/>
          <w:sz w:val="24"/>
          <w:szCs w:val="24"/>
        </w:rPr>
        <w:t>(2), 146–152.</w:t>
      </w:r>
    </w:p>
    <w:p w14:paraId="2186CEF1"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Pertiwi, N. P. D., Mahardika, I. G. N. ., &amp; Watiniasaih, N. L. (2010). OPTIMASI AMPLIFIKASI DNA MENGGUNAKAN METODE PCR ( Polymerase Chain Reaction ) PADA IKAN KARANG ANGGOTA FAMILI Pseudochromidae ( DOTTYBACK ). </w:t>
      </w:r>
      <w:r w:rsidRPr="0009669D">
        <w:rPr>
          <w:rFonts w:ascii="Times New Roman" w:hAnsi="Times New Roman" w:cs="Times New Roman"/>
          <w:i/>
          <w:iCs/>
          <w:noProof/>
          <w:sz w:val="24"/>
          <w:szCs w:val="24"/>
        </w:rPr>
        <w:t>Jurnal Biologi</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19</w:t>
      </w:r>
      <w:r w:rsidRPr="0009669D">
        <w:rPr>
          <w:rFonts w:ascii="Times New Roman" w:hAnsi="Times New Roman" w:cs="Times New Roman"/>
          <w:noProof/>
          <w:sz w:val="24"/>
          <w:szCs w:val="24"/>
        </w:rPr>
        <w:t>(2), 1–5. https://ojs.unud.ac.id/index.php/BIO/article/view/21254/14017</w:t>
      </w:r>
    </w:p>
    <w:p w14:paraId="4BBDA6CD"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Pitasari, D. A., &amp; Martodiharjo, S. (2019). Studi Retrospektif : Profil Infeksi Gonore ( Retrospective Study : Gonorrhoeae Profile ). </w:t>
      </w:r>
      <w:r w:rsidRPr="0009669D">
        <w:rPr>
          <w:rFonts w:ascii="Times New Roman" w:hAnsi="Times New Roman" w:cs="Times New Roman"/>
          <w:i/>
          <w:iCs/>
          <w:noProof/>
          <w:sz w:val="24"/>
          <w:szCs w:val="24"/>
        </w:rPr>
        <w:t>Berkala Ilmu Kesehatan Kulit Dan Kelamin. Fakultas Kedokteran Universitas Airlangga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31</w:t>
      </w:r>
      <w:r w:rsidRPr="0009669D">
        <w:rPr>
          <w:rFonts w:ascii="Times New Roman" w:hAnsi="Times New Roman" w:cs="Times New Roman"/>
          <w:noProof/>
          <w:sz w:val="24"/>
          <w:szCs w:val="24"/>
        </w:rPr>
        <w:t>(1), 41–45.</w:t>
      </w:r>
    </w:p>
    <w:p w14:paraId="45B4E99A"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Pratama, L. N. (2023). Pengaruh Internet Dalam Perkembangan Pekerja Seks Komersial PSK Studi Kasus Pada Masyarakat Ngawi. </w:t>
      </w:r>
      <w:r w:rsidRPr="0009669D">
        <w:rPr>
          <w:rFonts w:ascii="Times New Roman" w:hAnsi="Times New Roman" w:cs="Times New Roman"/>
          <w:i/>
          <w:iCs/>
          <w:noProof/>
          <w:sz w:val="24"/>
          <w:szCs w:val="24"/>
        </w:rPr>
        <w:t>Jurnal Dinamika Sosial Budaya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25</w:t>
      </w:r>
      <w:r w:rsidRPr="0009669D">
        <w:rPr>
          <w:rFonts w:ascii="Times New Roman" w:hAnsi="Times New Roman" w:cs="Times New Roman"/>
          <w:noProof/>
          <w:sz w:val="24"/>
          <w:szCs w:val="24"/>
        </w:rPr>
        <w:t>(2), 324. https://doi.org/10.26623/jdsb.v25i4.8016</w:t>
      </w:r>
    </w:p>
    <w:p w14:paraId="48729EB3"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Purwaningtyastuti, P., &amp; Savitri, D. (2017). Kebermaknaan Hidup Pekerja Seks Komersial Ditinjau Dari Konsep Diri. </w:t>
      </w:r>
      <w:r w:rsidRPr="0009669D">
        <w:rPr>
          <w:rFonts w:ascii="Times New Roman" w:hAnsi="Times New Roman" w:cs="Times New Roman"/>
          <w:i/>
          <w:iCs/>
          <w:noProof/>
          <w:sz w:val="24"/>
          <w:szCs w:val="24"/>
        </w:rPr>
        <w:t>Jurnal Dinamika Sosial Budaya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18</w:t>
      </w:r>
      <w:r w:rsidRPr="0009669D">
        <w:rPr>
          <w:rFonts w:ascii="Times New Roman" w:hAnsi="Times New Roman" w:cs="Times New Roman"/>
          <w:noProof/>
          <w:sz w:val="24"/>
          <w:szCs w:val="24"/>
        </w:rPr>
        <w:t>(2), 260. https://doi.org/10.26623/jdsb.v18i2.575</w:t>
      </w:r>
    </w:p>
    <w:p w14:paraId="703F0620"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Puspasari, I., Panditama, Y., Puspawan, G., &amp; Vijayanti, H. (2023). Peningkatan Pengetahuan Mengenai Infeksi Menular Seksual Melalui Metode Penyuluhan pada Kelompok Palang Merah Remaja SMAN 1 Kediri Tabanan. </w:t>
      </w:r>
      <w:r w:rsidRPr="0009669D">
        <w:rPr>
          <w:rFonts w:ascii="Times New Roman" w:hAnsi="Times New Roman" w:cs="Times New Roman"/>
          <w:i/>
          <w:iCs/>
          <w:noProof/>
          <w:sz w:val="24"/>
          <w:szCs w:val="24"/>
        </w:rPr>
        <w:t>Warmadewa Minesterium Medical Journal</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2</w:t>
      </w:r>
      <w:r w:rsidRPr="0009669D">
        <w:rPr>
          <w:rFonts w:ascii="Times New Roman" w:hAnsi="Times New Roman" w:cs="Times New Roman"/>
          <w:noProof/>
          <w:sz w:val="24"/>
          <w:szCs w:val="24"/>
        </w:rPr>
        <w:t>(Vol. 2 No. 1 (2023): Januari 2023), 40–45. https://www.ejournal.warmadewa.ac.id/index.php/wmmj/article/view/6163</w:t>
      </w:r>
    </w:p>
    <w:p w14:paraId="3CDAF64E"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Rafilia Adhata, A. (2022). Diagnosis Dan Tatalaksana Gonore. </w:t>
      </w:r>
      <w:r w:rsidRPr="0009669D">
        <w:rPr>
          <w:rFonts w:ascii="Times New Roman" w:hAnsi="Times New Roman" w:cs="Times New Roman"/>
          <w:i/>
          <w:iCs/>
          <w:noProof/>
          <w:sz w:val="24"/>
          <w:szCs w:val="24"/>
        </w:rPr>
        <w:t>Jurnal Medika Hutama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03</w:t>
      </w:r>
      <w:r w:rsidRPr="0009669D">
        <w:rPr>
          <w:rFonts w:ascii="Times New Roman" w:hAnsi="Times New Roman" w:cs="Times New Roman"/>
          <w:noProof/>
          <w:sz w:val="24"/>
          <w:szCs w:val="24"/>
        </w:rPr>
        <w:t>(02), 1992–1996. http://jurnalmedikahutama.com</w:t>
      </w:r>
    </w:p>
    <w:p w14:paraId="3727F1C4"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Rakhmah, N., &amp; Putra, B. P. (2024). Faktor Sosial yang Mempengaruhi Seorang Menjadi Pekerja Seks Komersial di Makassar Sulawesi Selatan. </w:t>
      </w:r>
      <w:r w:rsidRPr="0009669D">
        <w:rPr>
          <w:rFonts w:ascii="Times New Roman" w:hAnsi="Times New Roman" w:cs="Times New Roman"/>
          <w:i/>
          <w:iCs/>
          <w:noProof/>
          <w:sz w:val="24"/>
          <w:szCs w:val="24"/>
        </w:rPr>
        <w:t>UMI Medical Journal</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9</w:t>
      </w:r>
      <w:r w:rsidRPr="0009669D">
        <w:rPr>
          <w:rFonts w:ascii="Times New Roman" w:hAnsi="Times New Roman" w:cs="Times New Roman"/>
          <w:noProof/>
          <w:sz w:val="24"/>
          <w:szCs w:val="24"/>
        </w:rPr>
        <w:t>(1), 48–66. https://doi.org/10.33096/umj.v9i1.305</w:t>
      </w:r>
    </w:p>
    <w:p w14:paraId="3F2C72B9" w14:textId="77777777" w:rsidR="00A91202" w:rsidRDefault="0009669D" w:rsidP="00A9120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Ratnasari, D. T. (2018). Kondiloma Akuminata. </w:t>
      </w:r>
      <w:r w:rsidRPr="0009669D">
        <w:rPr>
          <w:rFonts w:ascii="Times New Roman" w:hAnsi="Times New Roman" w:cs="Times New Roman"/>
          <w:i/>
          <w:iCs/>
          <w:noProof/>
          <w:sz w:val="24"/>
          <w:szCs w:val="24"/>
        </w:rPr>
        <w:t>Jurnal Ilmiah Kedokteran Wijaya Kusuma</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5</w:t>
      </w:r>
      <w:r w:rsidRPr="0009669D">
        <w:rPr>
          <w:rFonts w:ascii="Times New Roman" w:hAnsi="Times New Roman" w:cs="Times New Roman"/>
          <w:noProof/>
          <w:sz w:val="24"/>
          <w:szCs w:val="24"/>
        </w:rPr>
        <w:t>(2), 18. https://doi.org/10.30742/jikw.v5i2.336</w:t>
      </w:r>
      <w:r w:rsidR="00A91202" w:rsidRPr="00A91202">
        <w:rPr>
          <w:rFonts w:ascii="Times New Roman" w:hAnsi="Times New Roman" w:cs="Times New Roman"/>
          <w:noProof/>
          <w:sz w:val="24"/>
          <w:szCs w:val="24"/>
        </w:rPr>
        <w:t xml:space="preserve"> </w:t>
      </w:r>
    </w:p>
    <w:p w14:paraId="1272C778" w14:textId="5C16C129" w:rsidR="0009669D" w:rsidRPr="0009669D" w:rsidRDefault="00A91202"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Rodríguez-Lázaro, D., Lombard, B., Smith, H., Rzezutka, A., D’Agostino, M., Helmuth, R., … &amp; Schimmel, H. (2019). Trends in analytical methodology </w:t>
      </w:r>
      <w:r>
        <w:rPr>
          <w:rFonts w:ascii="Times New Roman" w:hAnsi="Times New Roman" w:cs="Times New Roman"/>
          <w:noProof/>
          <w:sz w:val="24"/>
          <w:szCs w:val="24"/>
        </w:rPr>
        <w:lastRenderedPageBreak/>
        <w:t>in food safety and quality: Monitoring microorganisms and microbial toxins. TrAC Trends in Analytical Chemistry, 110, 249–261. https://doi</w:t>
      </w:r>
      <w:r w:rsidR="009F191E">
        <w:rPr>
          <w:rFonts w:ascii="Times New Roman" w:hAnsi="Times New Roman" w:cs="Times New Roman"/>
          <w:noProof/>
          <w:sz w:val="24"/>
          <w:szCs w:val="24"/>
        </w:rPr>
        <w:t>.org/10.1016/j.trac.2018.11.008</w:t>
      </w:r>
    </w:p>
    <w:p w14:paraId="585B0336"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Saputri, I., Damayanti, N., &amp; Abdullah, S. (2021). Tingkat Pengetahuan Remaja Tentang Hiv/Aids Di Sma Negeri 4 Palu. </w:t>
      </w:r>
      <w:r w:rsidRPr="0009669D">
        <w:rPr>
          <w:rFonts w:ascii="Times New Roman" w:hAnsi="Times New Roman" w:cs="Times New Roman"/>
          <w:i/>
          <w:iCs/>
          <w:noProof/>
          <w:sz w:val="24"/>
          <w:szCs w:val="24"/>
        </w:rPr>
        <w:t>Medika Alkhairaat : Jurnal Penelitian Kedokteran Dan Kesehatan</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3</w:t>
      </w:r>
      <w:r w:rsidRPr="0009669D">
        <w:rPr>
          <w:rFonts w:ascii="Times New Roman" w:hAnsi="Times New Roman" w:cs="Times New Roman"/>
          <w:noProof/>
          <w:sz w:val="24"/>
          <w:szCs w:val="24"/>
        </w:rPr>
        <w:t>(3), 109–116. https://doi.org/10.31970/ma.v3i3.86</w:t>
      </w:r>
    </w:p>
    <w:p w14:paraId="3697066F" w14:textId="77777777" w:rsid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Sari, M. D. P. (2019). Dampak Lokalisasi Pekerja Seks Komersial (Psk) Bagi Masyarakat Sekitar Desa Badak Baru Muara Badak. </w:t>
      </w:r>
      <w:r w:rsidRPr="0009669D">
        <w:rPr>
          <w:rFonts w:ascii="Times New Roman" w:hAnsi="Times New Roman" w:cs="Times New Roman"/>
          <w:i/>
          <w:iCs/>
          <w:noProof/>
          <w:sz w:val="24"/>
          <w:szCs w:val="24"/>
        </w:rPr>
        <w:t>EJournal Sosiatri-Sosiologi</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7</w:t>
      </w:r>
      <w:r w:rsidRPr="0009669D">
        <w:rPr>
          <w:rFonts w:ascii="Times New Roman" w:hAnsi="Times New Roman" w:cs="Times New Roman"/>
          <w:noProof/>
          <w:sz w:val="24"/>
          <w:szCs w:val="24"/>
        </w:rPr>
        <w:t>(3), 68–80. https://ejournal.ps.fisip-unmul.ac.id/site/wp-content/uploads/2019/07/01_format_artikel_ejournal_mulai_hlm_Genap (07-22-19-10-42-21).pdf</w:t>
      </w:r>
    </w:p>
    <w:p w14:paraId="008FA91E" w14:textId="190AA162" w:rsidR="00A91202" w:rsidRDefault="00A91202"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Said, M., Mesafint, M., Aklilu, A., &amp; Zaki, 1Abdurezak. (2023). Infeksi Saluran Kemih yang Didapat dari Komunitas pada Wanita yang Aktif Secara Seksual : Faktor Risiko , Profil Bakteri dan Pola Kerentanan Antimikroba , Arba. </w:t>
      </w:r>
      <w:r>
        <w:rPr>
          <w:rFonts w:ascii="Times New Roman" w:hAnsi="Times New Roman" w:cs="Times New Roman"/>
          <w:i/>
          <w:iCs/>
          <w:noProof/>
          <w:sz w:val="24"/>
          <w:szCs w:val="24"/>
        </w:rPr>
        <w:t>Tutilekan</w:t>
      </w:r>
      <w:r>
        <w:rPr>
          <w:rFonts w:ascii="Times New Roman" w:hAnsi="Times New Roman" w:cs="Times New Roman"/>
          <w:noProof/>
          <w:sz w:val="24"/>
          <w:szCs w:val="24"/>
        </w:rPr>
        <w:t xml:space="preserve">, </w:t>
      </w:r>
      <w:r>
        <w:rPr>
          <w:rFonts w:ascii="Times New Roman" w:hAnsi="Times New Roman" w:cs="Times New Roman"/>
          <w:i/>
          <w:iCs/>
          <w:noProof/>
          <w:sz w:val="24"/>
          <w:szCs w:val="24"/>
        </w:rPr>
        <w:t>April</w:t>
      </w:r>
      <w:r>
        <w:rPr>
          <w:rFonts w:ascii="Times New Roman" w:hAnsi="Times New Roman" w:cs="Times New Roman"/>
          <w:noProof/>
          <w:sz w:val="24"/>
          <w:szCs w:val="24"/>
        </w:rPr>
        <w:t>, 2297–2310.</w:t>
      </w:r>
    </w:p>
    <w:p w14:paraId="72D60F18" w14:textId="77777777" w:rsidR="007F1ECC" w:rsidRPr="007F1ECC" w:rsidRDefault="007F1ECC" w:rsidP="007F1EC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Pr="007F1ECC">
        <w:rPr>
          <w:rFonts w:ascii="Times New Roman" w:hAnsi="Times New Roman" w:cs="Times New Roman"/>
          <w:noProof/>
          <w:sz w:val="24"/>
          <w:szCs w:val="24"/>
        </w:rPr>
        <w:t xml:space="preserve">Setyawati, R., &amp; Zubaidah, S. (2021). Optimasi Konsentrasi Primer dan Suhu Annealing dalam Mendeteksi Gen Leptin pada Sapi Peranakan Ongole (PO) Menggunakan Polymerase Chain Reaction (PCR). </w:t>
      </w:r>
      <w:r w:rsidRPr="007F1ECC">
        <w:rPr>
          <w:rFonts w:ascii="Times New Roman" w:hAnsi="Times New Roman" w:cs="Times New Roman"/>
          <w:i/>
          <w:iCs/>
          <w:noProof/>
          <w:sz w:val="24"/>
          <w:szCs w:val="24"/>
        </w:rPr>
        <w:t>Indonesian Journal of Laboratory</w:t>
      </w:r>
      <w:r w:rsidRPr="007F1ECC">
        <w:rPr>
          <w:rFonts w:ascii="Times New Roman" w:hAnsi="Times New Roman" w:cs="Times New Roman"/>
          <w:noProof/>
          <w:sz w:val="24"/>
          <w:szCs w:val="24"/>
        </w:rPr>
        <w:t xml:space="preserve">, </w:t>
      </w:r>
      <w:r w:rsidRPr="007F1ECC">
        <w:rPr>
          <w:rFonts w:ascii="Times New Roman" w:hAnsi="Times New Roman" w:cs="Times New Roman"/>
          <w:i/>
          <w:iCs/>
          <w:noProof/>
          <w:sz w:val="24"/>
          <w:szCs w:val="24"/>
        </w:rPr>
        <w:t>4</w:t>
      </w:r>
      <w:r w:rsidRPr="007F1ECC">
        <w:rPr>
          <w:rFonts w:ascii="Times New Roman" w:hAnsi="Times New Roman" w:cs="Times New Roman"/>
          <w:noProof/>
          <w:sz w:val="24"/>
          <w:szCs w:val="24"/>
        </w:rPr>
        <w:t>(1), 36. https://doi.org/10.22146/ijl.v4i1.65550</w:t>
      </w:r>
    </w:p>
    <w:p w14:paraId="5ADEA5AB" w14:textId="2AA97EC8" w:rsidR="0009669D" w:rsidRPr="007F1ECC" w:rsidRDefault="007F1ECC" w:rsidP="007F1ECC">
      <w:pPr>
        <w:ind w:left="720" w:hanging="720"/>
        <w:jc w:val="both"/>
      </w:pPr>
      <w:r>
        <w:fldChar w:fldCharType="end"/>
      </w:r>
      <w:r w:rsidR="0009669D" w:rsidRPr="0009669D">
        <w:rPr>
          <w:rFonts w:ascii="Times New Roman" w:hAnsi="Times New Roman" w:cs="Times New Roman"/>
          <w:noProof/>
          <w:sz w:val="24"/>
          <w:szCs w:val="24"/>
        </w:rPr>
        <w:t xml:space="preserve">Siallagan, C. S., Syafi’i, M., Samaullah, M. Y., Susanto, U., Pramudyawardani, E. furry, &amp; Prastika, D. (2022). Visualisasi Gel Akrilamida Sidik Jari DNA 49 Genotipe Padi (Oryza sative L) Menggunakan Marka SSR (Simple Sequence Repeat). </w:t>
      </w:r>
      <w:r w:rsidR="0009669D" w:rsidRPr="0009669D">
        <w:rPr>
          <w:rFonts w:ascii="Times New Roman" w:hAnsi="Times New Roman" w:cs="Times New Roman"/>
          <w:i/>
          <w:iCs/>
          <w:noProof/>
          <w:sz w:val="24"/>
          <w:szCs w:val="24"/>
        </w:rPr>
        <w:t>Jurnal Ilmiah Wahana Pendidikan</w:t>
      </w:r>
      <w:r w:rsidR="0009669D" w:rsidRPr="0009669D">
        <w:rPr>
          <w:rFonts w:ascii="Times New Roman" w:hAnsi="Times New Roman" w:cs="Times New Roman"/>
          <w:noProof/>
          <w:sz w:val="24"/>
          <w:szCs w:val="24"/>
        </w:rPr>
        <w:t xml:space="preserve">, </w:t>
      </w:r>
      <w:r w:rsidR="0009669D" w:rsidRPr="0009669D">
        <w:rPr>
          <w:rFonts w:ascii="Times New Roman" w:hAnsi="Times New Roman" w:cs="Times New Roman"/>
          <w:i/>
          <w:iCs/>
          <w:noProof/>
          <w:sz w:val="24"/>
          <w:szCs w:val="24"/>
        </w:rPr>
        <w:t>8</w:t>
      </w:r>
      <w:r w:rsidR="0009669D" w:rsidRPr="0009669D">
        <w:rPr>
          <w:rFonts w:ascii="Times New Roman" w:hAnsi="Times New Roman" w:cs="Times New Roman"/>
          <w:noProof/>
          <w:sz w:val="24"/>
          <w:szCs w:val="24"/>
        </w:rPr>
        <w:t>(8), 32–37. https://doi.org/10.5281/zenodo.6605393</w:t>
      </w:r>
    </w:p>
    <w:p w14:paraId="2A8666B1"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9669D">
        <w:rPr>
          <w:rFonts w:ascii="Times New Roman" w:hAnsi="Times New Roman" w:cs="Times New Roman"/>
          <w:noProof/>
          <w:sz w:val="24"/>
          <w:szCs w:val="24"/>
        </w:rPr>
        <w:t xml:space="preserve">Zainar, Nadapdap, T. P., &amp; Safitri, M. E. (2024). Faktor yang memengaruhi kejadian infeksi menular seksual pada wanita pekerja seks komersial di wilayah kerja Puskesmas Muliorejo Kabupaten Deli Serdang Tahun 2022. </w:t>
      </w:r>
      <w:r w:rsidRPr="0009669D">
        <w:rPr>
          <w:rFonts w:ascii="Times New Roman" w:hAnsi="Times New Roman" w:cs="Times New Roman"/>
          <w:i/>
          <w:iCs/>
          <w:noProof/>
          <w:sz w:val="24"/>
          <w:szCs w:val="24"/>
        </w:rPr>
        <w:t>Journal of Healthcare Technology and Medicine</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10</w:t>
      </w:r>
      <w:r w:rsidRPr="0009669D">
        <w:rPr>
          <w:rFonts w:ascii="Times New Roman" w:hAnsi="Times New Roman" w:cs="Times New Roman"/>
          <w:noProof/>
          <w:sz w:val="24"/>
          <w:szCs w:val="24"/>
        </w:rPr>
        <w:t>(1), 301–312. https://jurnal.uui.ac.id/index.php/JHTM/article/view/3865/1888</w:t>
      </w:r>
    </w:p>
    <w:p w14:paraId="011E586A" w14:textId="77777777" w:rsidR="0009669D" w:rsidRPr="0009669D" w:rsidRDefault="0009669D" w:rsidP="0052474A">
      <w:pPr>
        <w:widowControl w:val="0"/>
        <w:autoSpaceDE w:val="0"/>
        <w:autoSpaceDN w:val="0"/>
        <w:adjustRightInd w:val="0"/>
        <w:spacing w:line="240" w:lineRule="auto"/>
        <w:ind w:left="480" w:hanging="480"/>
        <w:jc w:val="both"/>
        <w:rPr>
          <w:rFonts w:ascii="Times New Roman" w:hAnsi="Times New Roman" w:cs="Times New Roman"/>
          <w:noProof/>
          <w:sz w:val="24"/>
        </w:rPr>
      </w:pPr>
      <w:r w:rsidRPr="0009669D">
        <w:rPr>
          <w:rFonts w:ascii="Times New Roman" w:hAnsi="Times New Roman" w:cs="Times New Roman"/>
          <w:noProof/>
          <w:sz w:val="24"/>
          <w:szCs w:val="24"/>
        </w:rPr>
        <w:t xml:space="preserve">Zein, A., &amp; Marpaung, W. (2022). Pemahaman Keagamaan Pekerja Seks Komersial (PSK) di Kota Medan dan Batam. </w:t>
      </w:r>
      <w:r w:rsidRPr="0009669D">
        <w:rPr>
          <w:rFonts w:ascii="Times New Roman" w:hAnsi="Times New Roman" w:cs="Times New Roman"/>
          <w:i/>
          <w:iCs/>
          <w:noProof/>
          <w:sz w:val="24"/>
          <w:szCs w:val="24"/>
        </w:rPr>
        <w:t>Al-Mashlahah Jurnal Hukum Islam Dan Pranata Sosial</w:t>
      </w:r>
      <w:r w:rsidRPr="0009669D">
        <w:rPr>
          <w:rFonts w:ascii="Times New Roman" w:hAnsi="Times New Roman" w:cs="Times New Roman"/>
          <w:noProof/>
          <w:sz w:val="24"/>
          <w:szCs w:val="24"/>
        </w:rPr>
        <w:t xml:space="preserve">, </w:t>
      </w:r>
      <w:r w:rsidRPr="0009669D">
        <w:rPr>
          <w:rFonts w:ascii="Times New Roman" w:hAnsi="Times New Roman" w:cs="Times New Roman"/>
          <w:i/>
          <w:iCs/>
          <w:noProof/>
          <w:sz w:val="24"/>
          <w:szCs w:val="24"/>
        </w:rPr>
        <w:t>10</w:t>
      </w:r>
      <w:r w:rsidRPr="0009669D">
        <w:rPr>
          <w:rFonts w:ascii="Times New Roman" w:hAnsi="Times New Roman" w:cs="Times New Roman"/>
          <w:noProof/>
          <w:sz w:val="24"/>
          <w:szCs w:val="24"/>
        </w:rPr>
        <w:t>(01), 163. https://doi.org/10.30868/am.v10i01.2415</w:t>
      </w:r>
    </w:p>
    <w:p w14:paraId="686E3C05" w14:textId="108689A7" w:rsidR="00F068E4" w:rsidRDefault="00FE2CED" w:rsidP="0052474A">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fldChar w:fldCharType="end"/>
      </w:r>
    </w:p>
    <w:p w14:paraId="68017FF4" w14:textId="69538B5B" w:rsidR="00D84E7A" w:rsidRDefault="0048151D" w:rsidP="0048151D">
      <w:pPr>
        <w:tabs>
          <w:tab w:val="left" w:pos="6715"/>
        </w:tabs>
        <w:ind w:left="720" w:hanging="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14:paraId="7E950FFC" w14:textId="77777777" w:rsidR="00411176" w:rsidRDefault="00411176" w:rsidP="0048151D">
      <w:pPr>
        <w:tabs>
          <w:tab w:val="left" w:pos="6715"/>
        </w:tabs>
        <w:ind w:left="720" w:hanging="720"/>
        <w:jc w:val="both"/>
        <w:rPr>
          <w:rFonts w:ascii="Times New Roman" w:hAnsi="Times New Roman" w:cs="Times New Roman"/>
          <w:bCs/>
          <w:sz w:val="24"/>
          <w:szCs w:val="24"/>
        </w:rPr>
      </w:pPr>
    </w:p>
    <w:p w14:paraId="36BA6E5F"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29290276"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25503B71"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120517F9"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68756E97"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7C208D77"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07DFFCAE"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36ED48A6"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4808CCF0"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14AAFBB7"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353A866E" w14:textId="77777777" w:rsidR="009F2E43" w:rsidRDefault="009F2E43" w:rsidP="0048151D">
      <w:pPr>
        <w:tabs>
          <w:tab w:val="left" w:pos="6715"/>
        </w:tabs>
        <w:ind w:left="720" w:hanging="720"/>
        <w:jc w:val="both"/>
        <w:rPr>
          <w:rFonts w:ascii="Times New Roman" w:hAnsi="Times New Roman" w:cs="Times New Roman"/>
          <w:bCs/>
          <w:sz w:val="24"/>
          <w:szCs w:val="24"/>
        </w:rPr>
      </w:pPr>
    </w:p>
    <w:p w14:paraId="5FBC046F" w14:textId="77777777" w:rsidR="008569E8" w:rsidRDefault="008569E8" w:rsidP="0048151D">
      <w:pPr>
        <w:tabs>
          <w:tab w:val="left" w:pos="6715"/>
        </w:tabs>
        <w:ind w:left="720" w:hanging="720"/>
        <w:jc w:val="both"/>
        <w:rPr>
          <w:rFonts w:ascii="Times New Roman" w:hAnsi="Times New Roman" w:cs="Times New Roman"/>
          <w:bCs/>
          <w:sz w:val="24"/>
          <w:szCs w:val="24"/>
        </w:rPr>
      </w:pPr>
    </w:p>
    <w:p w14:paraId="4B0309A3" w14:textId="77777777" w:rsidR="008569E8" w:rsidRDefault="008569E8" w:rsidP="0048151D">
      <w:pPr>
        <w:tabs>
          <w:tab w:val="left" w:pos="6715"/>
        </w:tabs>
        <w:ind w:left="720" w:hanging="720"/>
        <w:jc w:val="both"/>
        <w:rPr>
          <w:rFonts w:ascii="Times New Roman" w:hAnsi="Times New Roman" w:cs="Times New Roman"/>
          <w:bCs/>
          <w:sz w:val="24"/>
          <w:szCs w:val="24"/>
        </w:rPr>
      </w:pPr>
    </w:p>
    <w:p w14:paraId="2D8DC55F" w14:textId="77777777" w:rsidR="00907738" w:rsidRDefault="005C47AA" w:rsidP="00907738">
      <w:pPr>
        <w:tabs>
          <w:tab w:val="center" w:pos="3744"/>
        </w:tabs>
        <w:jc w:val="center"/>
        <w:rPr>
          <w:rFonts w:ascii="Times New Roman" w:hAnsi="Times New Roman" w:cs="Times New Roman"/>
          <w:b/>
          <w:bCs/>
          <w:sz w:val="28"/>
          <w:szCs w:val="28"/>
        </w:rPr>
      </w:pPr>
      <w:r w:rsidRPr="005C47AA">
        <w:rPr>
          <w:rFonts w:ascii="Times New Roman" w:hAnsi="Times New Roman" w:cs="Times New Roman"/>
          <w:b/>
          <w:bCs/>
          <w:sz w:val="28"/>
          <w:szCs w:val="28"/>
        </w:rPr>
        <w:t>LAMPIRAN</w:t>
      </w:r>
    </w:p>
    <w:p w14:paraId="21E2D7DC" w14:textId="32D9A8DA" w:rsidR="00974DEF" w:rsidRPr="00907738" w:rsidRDefault="005C47AA" w:rsidP="00907738">
      <w:pPr>
        <w:tabs>
          <w:tab w:val="center" w:pos="3744"/>
        </w:tabs>
        <w:jc w:val="both"/>
        <w:rPr>
          <w:rFonts w:ascii="Times New Roman" w:hAnsi="Times New Roman" w:cs="Times New Roman"/>
          <w:b/>
          <w:bCs/>
          <w:sz w:val="28"/>
          <w:szCs w:val="28"/>
        </w:rPr>
      </w:pPr>
      <w:r>
        <w:rPr>
          <w:rFonts w:ascii="Times New Roman" w:hAnsi="Times New Roman" w:cs="Times New Roman"/>
          <w:b/>
          <w:bCs/>
          <w:sz w:val="24"/>
          <w:szCs w:val="24"/>
        </w:rPr>
        <w:t>Lampiran Dokumentasi</w:t>
      </w:r>
    </w:p>
    <w:tbl>
      <w:tblPr>
        <w:tblStyle w:val="KisiTabel"/>
        <w:tblW w:w="0" w:type="auto"/>
        <w:tblInd w:w="108" w:type="dxa"/>
        <w:tblLook w:val="04A0" w:firstRow="1" w:lastRow="0" w:firstColumn="1" w:lastColumn="0" w:noHBand="0" w:noVBand="1"/>
      </w:tblPr>
      <w:tblGrid>
        <w:gridCol w:w="3261"/>
        <w:gridCol w:w="4536"/>
      </w:tblGrid>
      <w:tr w:rsidR="00F302D3" w14:paraId="4474506C"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12390272" w14:textId="4E95A0F5" w:rsidR="00810E50" w:rsidRDefault="00810E50" w:rsidP="008569E8">
            <w:pPr>
              <w:jc w:val="center"/>
              <w:rPr>
                <w:rFonts w:ascii="Times New Roman" w:hAnsi="Times New Roman" w:cs="Times New Roman"/>
                <w:sz w:val="24"/>
                <w:szCs w:val="24"/>
              </w:rPr>
            </w:pPr>
            <w:r>
              <w:rPr>
                <w:rFonts w:ascii="Times New Roman" w:hAnsi="Times New Roman" w:cs="Times New Roman"/>
                <w:sz w:val="24"/>
                <w:szCs w:val="24"/>
              </w:rPr>
              <w:t>Gambar</w:t>
            </w:r>
          </w:p>
        </w:tc>
        <w:tc>
          <w:tcPr>
            <w:tcW w:w="4536" w:type="dxa"/>
            <w:tcBorders>
              <w:top w:val="single" w:sz="4" w:space="0" w:color="auto"/>
              <w:left w:val="single" w:sz="4" w:space="0" w:color="auto"/>
              <w:bottom w:val="single" w:sz="4" w:space="0" w:color="auto"/>
              <w:right w:val="single" w:sz="4" w:space="0" w:color="auto"/>
            </w:tcBorders>
            <w:hideMark/>
          </w:tcPr>
          <w:p w14:paraId="301F866A" w14:textId="64D5415C" w:rsidR="00810E50" w:rsidRDefault="008569E8" w:rsidP="008569E8">
            <w:pPr>
              <w:jc w:val="center"/>
              <w:rPr>
                <w:rFonts w:ascii="Times New Roman" w:hAnsi="Times New Roman" w:cs="Times New Roman"/>
                <w:sz w:val="24"/>
                <w:szCs w:val="24"/>
              </w:rPr>
            </w:pPr>
            <w:r>
              <w:rPr>
                <w:rFonts w:ascii="Times New Roman" w:hAnsi="Times New Roman" w:cs="Times New Roman"/>
                <w:sz w:val="24"/>
                <w:szCs w:val="24"/>
              </w:rPr>
              <w:t>K</w:t>
            </w:r>
            <w:r w:rsidR="00810E50">
              <w:rPr>
                <w:rFonts w:ascii="Times New Roman" w:hAnsi="Times New Roman" w:cs="Times New Roman"/>
                <w:sz w:val="24"/>
                <w:szCs w:val="24"/>
              </w:rPr>
              <w:t>eterangan</w:t>
            </w:r>
          </w:p>
        </w:tc>
      </w:tr>
      <w:tr w:rsidR="00F302D3" w14:paraId="3465DAB0"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3D3E16C0" w14:textId="5A9D19B9" w:rsidR="00810E50" w:rsidRDefault="00974DEF" w:rsidP="00810E50">
            <w:pPr>
              <w:rPr>
                <w:rFonts w:ascii="Times New Roman" w:hAnsi="Times New Roman" w:cs="Times New Roman"/>
                <w:sz w:val="24"/>
                <w:szCs w:val="24"/>
              </w:rPr>
            </w:pPr>
            <w:r>
              <w:rPr>
                <w:noProof/>
              </w:rPr>
              <w:t xml:space="preserve">   </w:t>
            </w:r>
          </w:p>
          <w:p w14:paraId="11FBA396" w14:textId="57F0B575" w:rsidR="00810E50" w:rsidRDefault="00810E50" w:rsidP="00974DEF">
            <w:pPr>
              <w:tabs>
                <w:tab w:val="left" w:pos="1267"/>
              </w:tabs>
              <w:rPr>
                <w:rFonts w:ascii="Times New Roman" w:hAnsi="Times New Roman" w:cs="Times New Roman"/>
                <w:sz w:val="24"/>
                <w:szCs w:val="24"/>
              </w:rPr>
            </w:pPr>
            <w:r>
              <w:rPr>
                <w:noProof/>
              </w:rPr>
              <mc:AlternateContent>
                <mc:Choice Requires="wps">
                  <w:drawing>
                    <wp:anchor distT="0" distB="0" distL="114300" distR="114300" simplePos="0" relativeHeight="251792384" behindDoc="0" locked="0" layoutInCell="1" allowOverlap="1" wp14:anchorId="6B1687CC" wp14:editId="2366836D">
                      <wp:simplePos x="0" y="0"/>
                      <wp:positionH relativeFrom="column">
                        <wp:posOffset>553085</wp:posOffset>
                      </wp:positionH>
                      <wp:positionV relativeFrom="paragraph">
                        <wp:posOffset>139065</wp:posOffset>
                      </wp:positionV>
                      <wp:extent cx="89535" cy="45720"/>
                      <wp:effectExtent l="0" t="0" r="24765" b="11430"/>
                      <wp:wrapNone/>
                      <wp:docPr id="439413722" name="Rectangle 439413722"/>
                      <wp:cNvGraphicFramePr/>
                      <a:graphic xmlns:a="http://schemas.openxmlformats.org/drawingml/2006/main">
                        <a:graphicData uri="http://schemas.microsoft.com/office/word/2010/wordprocessingShape">
                          <wps:wsp>
                            <wps:cNvSpPr/>
                            <wps:spPr>
                              <a:xfrm>
                                <a:off x="0" y="0"/>
                                <a:ext cx="88900"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051802" id="Rectangle 439413722" o:spid="_x0000_s1026" style="position:absolute;margin-left:43.55pt;margin-top:10.95pt;width:7.05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" fillcolor="black [3200]" strokecolor="black [480]" strokeweight="2pt"/>
                  </w:pict>
                </mc:Fallback>
              </mc:AlternateContent>
            </w:r>
            <w:r>
              <w:rPr>
                <w:noProof/>
              </w:rPr>
              <mc:AlternateContent>
                <mc:Choice Requires="wps">
                  <w:drawing>
                    <wp:anchor distT="0" distB="0" distL="114300" distR="114300" simplePos="0" relativeHeight="251791360" behindDoc="0" locked="0" layoutInCell="1" allowOverlap="1" wp14:anchorId="5A649F1C" wp14:editId="3532276C">
                      <wp:simplePos x="0" y="0"/>
                      <wp:positionH relativeFrom="column">
                        <wp:posOffset>215265</wp:posOffset>
                      </wp:positionH>
                      <wp:positionV relativeFrom="paragraph">
                        <wp:posOffset>287655</wp:posOffset>
                      </wp:positionV>
                      <wp:extent cx="119380" cy="99695"/>
                      <wp:effectExtent l="0" t="0" r="13970" b="14605"/>
                      <wp:wrapNone/>
                      <wp:docPr id="996339430" name="Rectangle 996339430"/>
                      <wp:cNvGraphicFramePr/>
                      <a:graphic xmlns:a="http://schemas.openxmlformats.org/drawingml/2006/main">
                        <a:graphicData uri="http://schemas.microsoft.com/office/word/2010/wordprocessingShape">
                          <wps:wsp>
                            <wps:cNvSpPr/>
                            <wps:spPr>
                              <a:xfrm>
                                <a:off x="0" y="0"/>
                                <a:ext cx="118745"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5F3AF9" id="Rectangle 996339430" o:spid="_x0000_s1026" style="position:absolute;margin-left:16.95pt;margin-top:22.65pt;width:9.4pt;height: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" fillcolor="black [3200]" strokecolor="black [480]" strokeweight="2pt"/>
                  </w:pict>
                </mc:Fallback>
              </mc:AlternateContent>
            </w:r>
            <w:r>
              <w:rPr>
                <w:rFonts w:ascii="Times New Roman" w:hAnsi="Times New Roman" w:cs="Times New Roman"/>
                <w:sz w:val="24"/>
                <w:szCs w:val="24"/>
              </w:rPr>
              <w:t xml:space="preserve">   </w:t>
            </w:r>
            <w:r w:rsidR="00974DEF">
              <w:rPr>
                <w:rFonts w:ascii="Times New Roman" w:hAnsi="Times New Roman" w:cs="Times New Roman"/>
                <w:noProof/>
                <w:sz w:val="24"/>
                <w:szCs w:val="24"/>
              </w:rPr>
              <w:drawing>
                <wp:inline distT="0" distB="0" distL="0" distR="0" wp14:anchorId="486E2EE2" wp14:editId="460964B9">
                  <wp:extent cx="1273810" cy="125730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3810" cy="125730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7DBF712E"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Pengisian lembar kuisioner oleh calon responden</w:t>
            </w:r>
          </w:p>
        </w:tc>
      </w:tr>
      <w:tr w:rsidR="00F302D3" w14:paraId="4CE51034"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428357D9" w14:textId="6714C132" w:rsidR="00810E50" w:rsidRDefault="00810E50" w:rsidP="00810E50">
            <w:pPr>
              <w:rPr>
                <w:rFonts w:ascii="Times New Roman" w:hAnsi="Times New Roman" w:cs="Times New Roman"/>
                <w:sz w:val="24"/>
                <w:szCs w:val="24"/>
              </w:rPr>
            </w:pPr>
            <w:r>
              <w:rPr>
                <w:noProof/>
              </w:rPr>
              <mc:AlternateContent>
                <mc:Choice Requires="wps">
                  <w:drawing>
                    <wp:anchor distT="0" distB="0" distL="114300" distR="114300" simplePos="0" relativeHeight="251795456" behindDoc="0" locked="0" layoutInCell="1" allowOverlap="1" wp14:anchorId="6138D4B4" wp14:editId="5D2ECA53">
                      <wp:simplePos x="0" y="0"/>
                      <wp:positionH relativeFrom="column">
                        <wp:posOffset>1029970</wp:posOffset>
                      </wp:positionH>
                      <wp:positionV relativeFrom="paragraph">
                        <wp:posOffset>266065</wp:posOffset>
                      </wp:positionV>
                      <wp:extent cx="45720" cy="45720"/>
                      <wp:effectExtent l="0" t="0" r="11430" b="11430"/>
                      <wp:wrapNone/>
                      <wp:docPr id="1976147404" name="Rectangle 1976147404"/>
                      <wp:cNvGraphicFramePr/>
                      <a:graphic xmlns:a="http://schemas.openxmlformats.org/drawingml/2006/main">
                        <a:graphicData uri="http://schemas.microsoft.com/office/word/2010/wordprocessingShape">
                          <wps:wsp>
                            <wps:cNvSpPr/>
                            <wps:spPr>
                              <a:xfrm>
                                <a:off x="0" y="0"/>
                                <a:ext cx="45085"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A1C649" id="Rectangle 1976147404" o:spid="_x0000_s1026" style="position:absolute;margin-left:81.1pt;margin-top:20.95pt;width:3.6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" fillcolor="black [3200]" strokecolor="black [480]" strokeweight="2pt"/>
                  </w:pict>
                </mc:Fallback>
              </mc:AlternateContent>
            </w:r>
            <w:r>
              <w:rPr>
                <w:noProof/>
              </w:rPr>
              <mc:AlternateContent>
                <mc:Choice Requires="wps">
                  <w:drawing>
                    <wp:anchor distT="0" distB="0" distL="114300" distR="114300" simplePos="0" relativeHeight="251794432" behindDoc="0" locked="0" layoutInCell="1" allowOverlap="1" wp14:anchorId="5C44EDEE" wp14:editId="31D4332F">
                      <wp:simplePos x="0" y="0"/>
                      <wp:positionH relativeFrom="column">
                        <wp:posOffset>443865</wp:posOffset>
                      </wp:positionH>
                      <wp:positionV relativeFrom="paragraph">
                        <wp:posOffset>207010</wp:posOffset>
                      </wp:positionV>
                      <wp:extent cx="59690" cy="59690"/>
                      <wp:effectExtent l="0" t="0" r="16510" b="16510"/>
                      <wp:wrapNone/>
                      <wp:docPr id="1641151333" name="Rectangle 1641151333"/>
                      <wp:cNvGraphicFramePr/>
                      <a:graphic xmlns:a="http://schemas.openxmlformats.org/drawingml/2006/main">
                        <a:graphicData uri="http://schemas.microsoft.com/office/word/2010/wordprocessingShape">
                          <wps:wsp>
                            <wps:cNvSpPr/>
                            <wps:spPr>
                              <a:xfrm>
                                <a:off x="0" y="0"/>
                                <a:ext cx="59055"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4E410" id="Rectangle 1641151333" o:spid="_x0000_s1026" style="position:absolute;margin-left:34.95pt;margin-top:16.3pt;width:4.7pt;height:4.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" fillcolor="black [3200]" strokecolor="black [480]" strokeweight="2pt"/>
                  </w:pict>
                </mc:Fallback>
              </mc:AlternateContent>
            </w:r>
            <w:r>
              <w:rPr>
                <w:noProof/>
              </w:rPr>
              <mc:AlternateContent>
                <mc:Choice Requires="wps">
                  <w:drawing>
                    <wp:anchor distT="0" distB="0" distL="114300" distR="114300" simplePos="0" relativeHeight="251793408" behindDoc="0" locked="0" layoutInCell="1" allowOverlap="1" wp14:anchorId="5B68BCEB" wp14:editId="6E483D5F">
                      <wp:simplePos x="0" y="0"/>
                      <wp:positionH relativeFrom="column">
                        <wp:posOffset>194945</wp:posOffset>
                      </wp:positionH>
                      <wp:positionV relativeFrom="paragraph">
                        <wp:posOffset>236855</wp:posOffset>
                      </wp:positionV>
                      <wp:extent cx="69850" cy="69850"/>
                      <wp:effectExtent l="0" t="0" r="25400" b="25400"/>
                      <wp:wrapNone/>
                      <wp:docPr id="413828731" name="Rectangle 413828731"/>
                      <wp:cNvGraphicFramePr/>
                      <a:graphic xmlns:a="http://schemas.openxmlformats.org/drawingml/2006/main">
                        <a:graphicData uri="http://schemas.microsoft.com/office/word/2010/wordprocessingShape">
                          <wps:wsp>
                            <wps:cNvSpPr/>
                            <wps:spPr>
                              <a:xfrm>
                                <a:off x="0" y="0"/>
                                <a:ext cx="69215" cy="6921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58D2F8" id="Rectangle 413828731" o:spid="_x0000_s1026" style="position:absolute;margin-left:15.35pt;margin-top:18.65pt;width:5.5pt;height: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" fillcolor="black [3200]" strokecolor="black [480]" strokeweight="2pt"/>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5FABAD" wp14:editId="25E144CA">
                  <wp:extent cx="1240790" cy="12738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790" cy="127381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43CDE55E"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 xml:space="preserve">Persetujui mengisi lembar </w:t>
            </w:r>
            <w:r>
              <w:rPr>
                <w:rFonts w:ascii="Times New Roman" w:hAnsi="Times New Roman" w:cs="Times New Roman"/>
                <w:i/>
                <w:iCs/>
                <w:sz w:val="24"/>
                <w:szCs w:val="24"/>
              </w:rPr>
              <w:t>informed consent</w:t>
            </w:r>
          </w:p>
        </w:tc>
      </w:tr>
      <w:tr w:rsidR="00F302D3" w14:paraId="022D5B20"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0AAB788E" w14:textId="527238A5" w:rsidR="00810E50" w:rsidRDefault="00810E50" w:rsidP="00810E5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4DE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D49BB47" wp14:editId="63E58F95">
                  <wp:extent cx="1311965" cy="1133061"/>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21753" r="-3008"/>
                          <a:stretch/>
                        </pic:blipFill>
                        <pic:spPr bwMode="auto">
                          <a:xfrm>
                            <a:off x="0" y="0"/>
                            <a:ext cx="1312760" cy="1133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6F3C9502"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 xml:space="preserve">Pengambilan sampel urin responden yang telah menyetujui </w:t>
            </w:r>
            <w:r>
              <w:rPr>
                <w:rFonts w:ascii="Times New Roman" w:hAnsi="Times New Roman" w:cs="Times New Roman"/>
                <w:i/>
                <w:iCs/>
                <w:sz w:val="24"/>
                <w:szCs w:val="24"/>
              </w:rPr>
              <w:t>informed consent</w:t>
            </w:r>
          </w:p>
        </w:tc>
      </w:tr>
      <w:tr w:rsidR="00F302D3" w14:paraId="6649C55B"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210D9599" w14:textId="47F96BDC" w:rsidR="00810E50" w:rsidRDefault="00810E50" w:rsidP="00810E50">
            <w:pPr>
              <w:rPr>
                <w:rFonts w:ascii="Times New Roman" w:hAnsi="Times New Roman" w:cs="Times New Roman"/>
                <w:sz w:val="24"/>
                <w:szCs w:val="24"/>
              </w:rPr>
            </w:pPr>
            <w:r>
              <w:rPr>
                <w:rFonts w:ascii="Times New Roman" w:hAnsi="Times New Roman" w:cs="Times New Roman"/>
                <w:sz w:val="24"/>
                <w:szCs w:val="24"/>
              </w:rPr>
              <w:t xml:space="preserve">  </w:t>
            </w:r>
            <w:r w:rsidR="00F302D3">
              <w:rPr>
                <w:rFonts w:ascii="Times New Roman" w:hAnsi="Times New Roman" w:cs="Times New Roman"/>
                <w:noProof/>
                <w:sz w:val="24"/>
                <w:szCs w:val="24"/>
              </w:rPr>
              <w:drawing>
                <wp:inline distT="0" distB="0" distL="0" distR="0" wp14:anchorId="46AB9FE7" wp14:editId="12AF55C1">
                  <wp:extent cx="1299297" cy="145073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5 at 21.11.2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6847" cy="1459161"/>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2130C030"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 xml:space="preserve">Isolasi/ ekstraksi DNA pada urin </w:t>
            </w:r>
          </w:p>
        </w:tc>
      </w:tr>
      <w:tr w:rsidR="00F302D3" w14:paraId="5765EBF8"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37251EAF" w14:textId="72EA6FF5" w:rsidR="00810E50" w:rsidRDefault="00F302D3" w:rsidP="00810E50">
            <w:pPr>
              <w:rPr>
                <w:rFonts w:ascii="Times New Roman" w:hAnsi="Times New Roman" w:cs="Times New Roman"/>
                <w:sz w:val="24"/>
                <w:szCs w:val="24"/>
              </w:rPr>
            </w:pPr>
            <w:r>
              <w:rPr>
                <w:rFonts w:ascii="Times New Roman" w:hAnsi="Times New Roman" w:cs="Times New Roman"/>
                <w:sz w:val="24"/>
                <w:szCs w:val="24"/>
              </w:rPr>
              <w:t xml:space="preserve"> </w:t>
            </w:r>
            <w:r w:rsidR="00974DEF">
              <w:rPr>
                <w:rFonts w:ascii="Times New Roman" w:hAnsi="Times New Roman" w:cs="Times New Roman"/>
                <w:noProof/>
                <w:sz w:val="24"/>
                <w:szCs w:val="24"/>
              </w:rPr>
              <w:t xml:space="preserve">  </w:t>
            </w:r>
            <w:r w:rsidR="00810E50">
              <w:rPr>
                <w:rFonts w:ascii="Times New Roman" w:hAnsi="Times New Roman" w:cs="Times New Roman"/>
                <w:noProof/>
                <w:sz w:val="24"/>
                <w:szCs w:val="24"/>
              </w:rPr>
              <w:drawing>
                <wp:inline distT="0" distB="0" distL="0" distR="0" wp14:anchorId="106769E6" wp14:editId="46FC2708">
                  <wp:extent cx="1272209" cy="1411356"/>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5 at 20.45.0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2754" cy="1423054"/>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2616E542"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Pencampuran PCR/PCR mix</w:t>
            </w:r>
          </w:p>
        </w:tc>
      </w:tr>
      <w:tr w:rsidR="00F302D3" w14:paraId="52AD460D"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7C1A5E82" w14:textId="62784B86" w:rsidR="00810E50" w:rsidRDefault="00B20F0B" w:rsidP="00810E50">
            <w:pPr>
              <w:rPr>
                <w:rFonts w:ascii="Times New Roman" w:hAnsi="Times New Roman" w:cs="Times New Roman"/>
                <w:sz w:val="24"/>
                <w:szCs w:val="24"/>
              </w:rPr>
            </w:pPr>
            <w:r>
              <w:rPr>
                <w:rFonts w:ascii="Times New Roman" w:hAnsi="Times New Roman" w:cs="Times New Roman"/>
                <w:noProof/>
                <w:sz w:val="24"/>
                <w:szCs w:val="24"/>
              </w:rPr>
              <w:t xml:space="preserve"> </w:t>
            </w:r>
            <w:r w:rsidR="00974DE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A6ADF88" wp14:editId="67F4276B">
                  <wp:extent cx="1189529" cy="15132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5 at 20.45.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4076" cy="1518994"/>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1AA8A421" w14:textId="77777777" w:rsidR="00810E50" w:rsidRDefault="00810E50" w:rsidP="00810E50">
            <w:pPr>
              <w:rPr>
                <w:rFonts w:ascii="Times New Roman" w:hAnsi="Times New Roman" w:cs="Times New Roman"/>
                <w:sz w:val="24"/>
                <w:szCs w:val="24"/>
              </w:rPr>
            </w:pPr>
            <w:r>
              <w:rPr>
                <w:rFonts w:ascii="Times New Roman" w:hAnsi="Times New Roman" w:cs="Times New Roman"/>
                <w:i/>
                <w:iCs/>
                <w:sz w:val="24"/>
                <w:szCs w:val="24"/>
              </w:rPr>
              <w:t>Running</w:t>
            </w:r>
            <w:r>
              <w:rPr>
                <w:rFonts w:ascii="Times New Roman" w:hAnsi="Times New Roman" w:cs="Times New Roman"/>
                <w:sz w:val="24"/>
                <w:szCs w:val="24"/>
              </w:rPr>
              <w:t xml:space="preserve"> pcr</w:t>
            </w:r>
          </w:p>
        </w:tc>
      </w:tr>
      <w:tr w:rsidR="00F302D3" w14:paraId="639DF4FD"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5C65462D" w14:textId="72EBDA0F" w:rsidR="00810E50" w:rsidRDefault="00F302D3" w:rsidP="00810E50">
            <w:pPr>
              <w:rPr>
                <w:rFonts w:ascii="Times New Roman" w:hAnsi="Times New Roman" w:cs="Times New Roman"/>
                <w:sz w:val="24"/>
                <w:szCs w:val="24"/>
              </w:rPr>
            </w:pPr>
            <w:r>
              <w:rPr>
                <w:rFonts w:ascii="Times New Roman" w:hAnsi="Times New Roman" w:cs="Times New Roman"/>
                <w:noProof/>
                <w:sz w:val="24"/>
                <w:szCs w:val="24"/>
              </w:rPr>
              <w:t xml:space="preserve"> </w:t>
            </w:r>
            <w:r w:rsidR="00974DEF">
              <w:rPr>
                <w:rFonts w:ascii="Times New Roman" w:hAnsi="Times New Roman" w:cs="Times New Roman"/>
                <w:noProof/>
                <w:sz w:val="24"/>
                <w:szCs w:val="24"/>
              </w:rPr>
              <w:t xml:space="preserve">    </w:t>
            </w:r>
            <w:r w:rsidR="004422A4">
              <w:rPr>
                <w:rFonts w:ascii="Times New Roman" w:hAnsi="Times New Roman" w:cs="Times New Roman"/>
                <w:noProof/>
                <w:sz w:val="24"/>
                <w:szCs w:val="24"/>
              </w:rPr>
              <w:drawing>
                <wp:inline distT="0" distB="0" distL="0" distR="0" wp14:anchorId="12E6936E" wp14:editId="4F5D06C7">
                  <wp:extent cx="1230923" cy="137160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5 at 20.45.0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3392" cy="1374351"/>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344203F1"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Elektroforesis gel</w:t>
            </w:r>
          </w:p>
        </w:tc>
      </w:tr>
      <w:tr w:rsidR="00F302D3" w14:paraId="71DF6ED0" w14:textId="77777777" w:rsidTr="00810E50">
        <w:tc>
          <w:tcPr>
            <w:tcW w:w="3261" w:type="dxa"/>
            <w:tcBorders>
              <w:top w:val="single" w:sz="4" w:space="0" w:color="auto"/>
              <w:left w:val="single" w:sz="4" w:space="0" w:color="auto"/>
              <w:bottom w:val="single" w:sz="4" w:space="0" w:color="auto"/>
              <w:right w:val="single" w:sz="4" w:space="0" w:color="auto"/>
            </w:tcBorders>
            <w:hideMark/>
          </w:tcPr>
          <w:p w14:paraId="3DCC6FD8" w14:textId="33EAA843" w:rsidR="00810E50" w:rsidRDefault="00974DEF" w:rsidP="00810E50">
            <w:pPr>
              <w:rPr>
                <w:rFonts w:ascii="Times New Roman" w:hAnsi="Times New Roman" w:cs="Times New Roman"/>
                <w:sz w:val="24"/>
                <w:szCs w:val="24"/>
              </w:rPr>
            </w:pPr>
            <w:r>
              <w:rPr>
                <w:rFonts w:ascii="Times New Roman" w:hAnsi="Times New Roman" w:cs="Times New Roman"/>
                <w:noProof/>
                <w:sz w:val="24"/>
                <w:szCs w:val="24"/>
              </w:rPr>
              <w:t xml:space="preserve">  </w:t>
            </w:r>
            <w:r w:rsidR="00B20F0B">
              <w:rPr>
                <w:rFonts w:ascii="Times New Roman" w:hAnsi="Times New Roman" w:cs="Times New Roman"/>
                <w:noProof/>
                <w:sz w:val="24"/>
                <w:szCs w:val="24"/>
              </w:rPr>
              <w:drawing>
                <wp:inline distT="0" distB="0" distL="0" distR="0" wp14:anchorId="151864F4" wp14:editId="79FF133C">
                  <wp:extent cx="1439531" cy="962952"/>
                  <wp:effectExtent l="0" t="0" r="889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5 at 20.42.3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7719" cy="961740"/>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14:paraId="66EB7474" w14:textId="77777777" w:rsidR="00810E50" w:rsidRDefault="00810E50" w:rsidP="00810E50">
            <w:pPr>
              <w:rPr>
                <w:rFonts w:ascii="Times New Roman" w:hAnsi="Times New Roman" w:cs="Times New Roman"/>
                <w:sz w:val="24"/>
                <w:szCs w:val="24"/>
              </w:rPr>
            </w:pPr>
            <w:r>
              <w:rPr>
                <w:rFonts w:ascii="Times New Roman" w:hAnsi="Times New Roman" w:cs="Times New Roman"/>
                <w:sz w:val="24"/>
                <w:szCs w:val="24"/>
              </w:rPr>
              <w:t>Dilanjutkan melihat gel dibawa sinar UV untuk melihat pita DNA</w:t>
            </w:r>
          </w:p>
        </w:tc>
      </w:tr>
    </w:tbl>
    <w:p w14:paraId="7367B1C5" w14:textId="77777777" w:rsidR="00810E50" w:rsidRDefault="00810E50" w:rsidP="00810E50">
      <w:pPr>
        <w:tabs>
          <w:tab w:val="left" w:pos="6715"/>
        </w:tabs>
        <w:ind w:hanging="720"/>
        <w:jc w:val="both"/>
        <w:rPr>
          <w:rFonts w:ascii="Times New Roman" w:hAnsi="Times New Roman" w:cs="Times New Roman"/>
          <w:bCs/>
          <w:sz w:val="24"/>
          <w:szCs w:val="24"/>
        </w:rPr>
      </w:pPr>
    </w:p>
    <w:p w14:paraId="7C691865" w14:textId="77777777" w:rsidR="00810E50" w:rsidRDefault="00810E50" w:rsidP="00537E3C">
      <w:pPr>
        <w:spacing w:line="720" w:lineRule="auto"/>
        <w:jc w:val="center"/>
        <w:rPr>
          <w:rFonts w:ascii="Times New Roman" w:hAnsi="Times New Roman" w:cs="Times New Roman"/>
          <w:b/>
          <w:bCs/>
          <w:sz w:val="24"/>
          <w:szCs w:val="24"/>
        </w:rPr>
      </w:pPr>
    </w:p>
    <w:p w14:paraId="66D9D2F3" w14:textId="77777777" w:rsidR="00810E50" w:rsidRDefault="00810E50" w:rsidP="00537E3C">
      <w:pPr>
        <w:spacing w:line="720" w:lineRule="auto"/>
        <w:jc w:val="center"/>
        <w:rPr>
          <w:rFonts w:ascii="Times New Roman" w:hAnsi="Times New Roman" w:cs="Times New Roman"/>
          <w:b/>
          <w:bCs/>
          <w:sz w:val="24"/>
          <w:szCs w:val="24"/>
        </w:rPr>
      </w:pPr>
    </w:p>
    <w:p w14:paraId="4D7EA2A5" w14:textId="77777777" w:rsidR="00810E50" w:rsidRDefault="00810E50" w:rsidP="00537E3C">
      <w:pPr>
        <w:spacing w:line="720" w:lineRule="auto"/>
        <w:jc w:val="center"/>
        <w:rPr>
          <w:rFonts w:ascii="Times New Roman" w:hAnsi="Times New Roman" w:cs="Times New Roman"/>
          <w:b/>
          <w:bCs/>
          <w:sz w:val="24"/>
          <w:szCs w:val="24"/>
        </w:rPr>
      </w:pPr>
    </w:p>
    <w:p w14:paraId="6849EBF0" w14:textId="77777777" w:rsidR="00D84E7A" w:rsidRDefault="00D84E7A" w:rsidP="003D2E64">
      <w:pPr>
        <w:jc w:val="both"/>
        <w:rPr>
          <w:rFonts w:ascii="Times New Roman" w:hAnsi="Times New Roman" w:cs="Times New Roman"/>
          <w:bCs/>
          <w:sz w:val="24"/>
          <w:szCs w:val="24"/>
        </w:rPr>
      </w:pPr>
    </w:p>
    <w:p w14:paraId="167FDCE2" w14:textId="77777777" w:rsidR="00974DEF" w:rsidRDefault="00974DEF" w:rsidP="003D2E64">
      <w:pPr>
        <w:jc w:val="both"/>
        <w:rPr>
          <w:rFonts w:ascii="Times New Roman" w:hAnsi="Times New Roman" w:cs="Times New Roman"/>
          <w:bCs/>
          <w:sz w:val="24"/>
          <w:szCs w:val="24"/>
        </w:rPr>
      </w:pPr>
    </w:p>
    <w:p w14:paraId="424978EF" w14:textId="77777777" w:rsidR="00974DEF" w:rsidRDefault="00974DEF" w:rsidP="003D2E64">
      <w:pPr>
        <w:jc w:val="both"/>
        <w:rPr>
          <w:rFonts w:ascii="Times New Roman" w:hAnsi="Times New Roman" w:cs="Times New Roman"/>
          <w:bCs/>
          <w:sz w:val="24"/>
          <w:szCs w:val="24"/>
        </w:rPr>
      </w:pPr>
    </w:p>
    <w:p w14:paraId="17B13075" w14:textId="77777777" w:rsidR="00974DEF" w:rsidRDefault="00974DEF" w:rsidP="003D2E64">
      <w:pPr>
        <w:jc w:val="both"/>
        <w:rPr>
          <w:rFonts w:ascii="Times New Roman" w:hAnsi="Times New Roman" w:cs="Times New Roman"/>
          <w:bCs/>
          <w:sz w:val="24"/>
          <w:szCs w:val="24"/>
        </w:rPr>
      </w:pPr>
    </w:p>
    <w:p w14:paraId="039CC4DC" w14:textId="77777777" w:rsidR="00974DEF" w:rsidRDefault="00974DEF" w:rsidP="003D2E64">
      <w:pPr>
        <w:jc w:val="both"/>
        <w:rPr>
          <w:rFonts w:ascii="Times New Roman" w:hAnsi="Times New Roman" w:cs="Times New Roman"/>
          <w:bCs/>
          <w:sz w:val="24"/>
          <w:szCs w:val="24"/>
        </w:rPr>
      </w:pPr>
    </w:p>
    <w:p w14:paraId="3038E2EC" w14:textId="77777777" w:rsidR="00974DEF" w:rsidRDefault="00974DEF" w:rsidP="003D2E64">
      <w:pPr>
        <w:jc w:val="both"/>
        <w:rPr>
          <w:rFonts w:ascii="Times New Roman" w:hAnsi="Times New Roman" w:cs="Times New Roman"/>
          <w:bCs/>
          <w:sz w:val="24"/>
          <w:szCs w:val="24"/>
        </w:rPr>
      </w:pPr>
    </w:p>
    <w:p w14:paraId="37DB5CC2" w14:textId="4951381F" w:rsidR="00974DEF" w:rsidRPr="00974DEF" w:rsidRDefault="00907738" w:rsidP="00B43B04">
      <w:pPr>
        <w:pStyle w:val="DaftarParagraf"/>
        <w:numPr>
          <w:ilvl w:val="3"/>
          <w:numId w:val="6"/>
        </w:numPr>
        <w:spacing w:after="160" w:line="480" w:lineRule="auto"/>
        <w:ind w:left="426"/>
        <w:rPr>
          <w:rFonts w:ascii="Times New Roman" w:hAnsi="Times New Roman" w:cs="Times New Roman"/>
          <w:b/>
          <w:sz w:val="28"/>
        </w:rPr>
      </w:pPr>
      <w:r>
        <w:rPr>
          <w:rFonts w:ascii="Times New Roman" w:hAnsi="Times New Roman" w:cs="Times New Roman"/>
          <w:b/>
          <w:sz w:val="24"/>
        </w:rPr>
        <w:t xml:space="preserve">Lembar </w:t>
      </w:r>
      <w:r w:rsidR="00404C09">
        <w:rPr>
          <w:rFonts w:ascii="Times New Roman" w:hAnsi="Times New Roman" w:cs="Times New Roman"/>
          <w:b/>
          <w:i/>
          <w:sz w:val="24"/>
        </w:rPr>
        <w:t>Informed</w:t>
      </w:r>
      <w:r w:rsidR="00974DEF" w:rsidRPr="00907738">
        <w:rPr>
          <w:rFonts w:ascii="Times New Roman" w:hAnsi="Times New Roman" w:cs="Times New Roman"/>
          <w:b/>
          <w:i/>
          <w:sz w:val="24"/>
        </w:rPr>
        <w:t xml:space="preserve"> Consent</w:t>
      </w:r>
      <w:r w:rsidR="00974DEF">
        <w:rPr>
          <w:rFonts w:ascii="Times New Roman" w:hAnsi="Times New Roman" w:cs="Times New Roman"/>
          <w:b/>
          <w:sz w:val="24"/>
        </w:rPr>
        <w:t xml:space="preserve"> </w:t>
      </w:r>
    </w:p>
    <w:p w14:paraId="5E43F537" w14:textId="4BE2D06F" w:rsidR="009F191E" w:rsidRPr="00DD694C" w:rsidRDefault="002A0570" w:rsidP="00E245A2">
      <w:pPr>
        <w:pStyle w:val="DaftarParagraf"/>
        <w:spacing w:after="160" w:line="480" w:lineRule="auto"/>
        <w:ind w:left="426"/>
        <w:jc w:val="center"/>
        <w:rPr>
          <w:rFonts w:ascii="Times New Roman" w:hAnsi="Times New Roman" w:cs="Times New Roman"/>
          <w:i/>
          <w:iCs/>
          <w:sz w:val="24"/>
        </w:rPr>
      </w:pPr>
      <w:r w:rsidRPr="00DD694C">
        <w:rPr>
          <w:rFonts w:ascii="Times New Roman" w:hAnsi="Times New Roman" w:cs="Times New Roman"/>
          <w:i/>
          <w:iCs/>
          <w:sz w:val="24"/>
        </w:rPr>
        <w:t>INFORMED CONSENT</w:t>
      </w:r>
    </w:p>
    <w:p w14:paraId="0BA8D206" w14:textId="5A05A5E6" w:rsidR="00404C09" w:rsidRPr="00404C09" w:rsidRDefault="00404C09" w:rsidP="00E245A2">
      <w:pPr>
        <w:pStyle w:val="DaftarParagraf"/>
        <w:spacing w:after="160" w:line="480" w:lineRule="auto"/>
        <w:ind w:left="426"/>
        <w:jc w:val="center"/>
        <w:rPr>
          <w:rFonts w:ascii="Times New Roman" w:hAnsi="Times New Roman" w:cs="Times New Roman"/>
          <w:sz w:val="24"/>
        </w:rPr>
      </w:pPr>
      <w:r>
        <w:rPr>
          <w:rFonts w:ascii="Times New Roman" w:hAnsi="Times New Roman" w:cs="Times New Roman"/>
          <w:sz w:val="24"/>
        </w:rPr>
        <w:t>(</w:t>
      </w:r>
      <w:r w:rsidR="00DD694C">
        <w:rPr>
          <w:rFonts w:ascii="Times New Roman" w:hAnsi="Times New Roman" w:cs="Times New Roman"/>
          <w:sz w:val="24"/>
        </w:rPr>
        <w:t xml:space="preserve">Lembar Persetujuan Responden) </w:t>
      </w:r>
    </w:p>
    <w:p w14:paraId="742103DF" w14:textId="702322A2" w:rsidR="00974DEF" w:rsidRPr="009F191E" w:rsidRDefault="00974DEF" w:rsidP="00E245A2">
      <w:pPr>
        <w:pStyle w:val="DaftarParagraf"/>
        <w:spacing w:after="160" w:line="480" w:lineRule="auto"/>
        <w:ind w:left="426"/>
        <w:jc w:val="both"/>
        <w:rPr>
          <w:rFonts w:ascii="Times New Roman" w:hAnsi="Times New Roman" w:cs="Times New Roman"/>
          <w:b/>
          <w:sz w:val="28"/>
        </w:rPr>
      </w:pPr>
      <w:r>
        <w:rPr>
          <w:rFonts w:ascii="Times New Roman" w:hAnsi="Times New Roman" w:cs="Times New Roman"/>
          <w:sz w:val="24"/>
        </w:rPr>
        <w:t>Saya yang bertanda tangan di bawah ini:</w:t>
      </w:r>
    </w:p>
    <w:p w14:paraId="319E6F2F" w14:textId="0EF49106" w:rsidR="00974DEF" w:rsidRDefault="00974DEF" w:rsidP="009F191E">
      <w:pPr>
        <w:tabs>
          <w:tab w:val="left" w:pos="567"/>
          <w:tab w:val="left" w:pos="720"/>
          <w:tab w:val="left" w:pos="1440"/>
          <w:tab w:val="left" w:pos="2160"/>
          <w:tab w:val="left" w:pos="2880"/>
          <w:tab w:val="center" w:pos="4329"/>
        </w:tabs>
        <w:spacing w:line="360" w:lineRule="auto"/>
        <w:ind w:left="72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r w:rsidR="009F191E">
        <w:rPr>
          <w:rFonts w:ascii="Times New Roman" w:hAnsi="Times New Roman" w:cs="Times New Roman"/>
          <w:sz w:val="24"/>
        </w:rPr>
        <w:tab/>
      </w:r>
    </w:p>
    <w:p w14:paraId="261C2A94" w14:textId="576C4382" w:rsidR="00974DEF" w:rsidRDefault="00974DEF" w:rsidP="009F191E">
      <w:pPr>
        <w:tabs>
          <w:tab w:val="left" w:pos="567"/>
        </w:tabs>
        <w:spacing w:line="360" w:lineRule="auto"/>
        <w:ind w:left="720"/>
        <w:jc w:val="both"/>
        <w:rPr>
          <w:rFonts w:ascii="Times New Roman" w:hAnsi="Times New Roman" w:cs="Times New Roman"/>
          <w:sz w:val="24"/>
        </w:rPr>
      </w:pPr>
      <w:r>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t>:</w:t>
      </w:r>
    </w:p>
    <w:p w14:paraId="219A34B4" w14:textId="24C1B1B5" w:rsidR="00974DEF" w:rsidRDefault="00974DEF" w:rsidP="009F191E">
      <w:pPr>
        <w:tabs>
          <w:tab w:val="left" w:pos="567"/>
        </w:tabs>
        <w:spacing w:line="360" w:lineRule="auto"/>
        <w:ind w:left="720"/>
        <w:jc w:val="both"/>
        <w:rPr>
          <w:rFonts w:ascii="Times New Roman" w:hAnsi="Times New Roman" w:cs="Times New Roman"/>
          <w:sz w:val="24"/>
        </w:rPr>
      </w:pPr>
      <w:r>
        <w:rPr>
          <w:rFonts w:ascii="Times New Roman" w:hAnsi="Times New Roman" w:cs="Times New Roman"/>
          <w:sz w:val="24"/>
        </w:rPr>
        <w:t>Jenis Kelamin :</w:t>
      </w:r>
    </w:p>
    <w:p w14:paraId="33E49510" w14:textId="51CCAF5F" w:rsidR="00974DEF" w:rsidRDefault="00974DEF" w:rsidP="009F191E">
      <w:pPr>
        <w:tabs>
          <w:tab w:val="left" w:pos="567"/>
        </w:tabs>
        <w:spacing w:line="360" w:lineRule="auto"/>
        <w:ind w:left="720"/>
        <w:jc w:val="both"/>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t>:</w:t>
      </w:r>
    </w:p>
    <w:p w14:paraId="63375F14" w14:textId="0299DF09" w:rsidR="00974DEF" w:rsidRDefault="00CC7D2E" w:rsidP="004732B9">
      <w:pPr>
        <w:spacing w:line="360" w:lineRule="auto"/>
        <w:ind w:left="720"/>
        <w:jc w:val="both"/>
        <w:rPr>
          <w:rFonts w:ascii="Times New Roman" w:hAnsi="Times New Roman" w:cs="Times New Roman"/>
          <w:sz w:val="24"/>
        </w:rPr>
      </w:pPr>
      <w:r>
        <w:rPr>
          <w:rFonts w:ascii="Times New Roman" w:hAnsi="Times New Roman" w:cs="Times New Roman"/>
          <w:sz w:val="24"/>
        </w:rPr>
        <w:t xml:space="preserve">Setelah </w:t>
      </w:r>
      <w:r w:rsidR="00974DEF">
        <w:rPr>
          <w:rFonts w:ascii="Times New Roman" w:hAnsi="Times New Roman" w:cs="Times New Roman"/>
          <w:sz w:val="24"/>
        </w:rPr>
        <w:t>mendapatkan penjelasan dari peneli</w:t>
      </w:r>
      <w:r w:rsidR="009F191E">
        <w:rPr>
          <w:rFonts w:ascii="Times New Roman" w:hAnsi="Times New Roman" w:cs="Times New Roman"/>
          <w:sz w:val="24"/>
        </w:rPr>
        <w:t xml:space="preserve">ti, dengan ini saya menyatakan </w:t>
      </w:r>
      <w:r w:rsidR="00974DEF">
        <w:rPr>
          <w:rFonts w:ascii="Times New Roman" w:hAnsi="Times New Roman" w:cs="Times New Roman"/>
          <w:sz w:val="24"/>
        </w:rPr>
        <w:t>bersedia berpartisipasi menjadi responde</w:t>
      </w:r>
      <w:r w:rsidR="009F191E">
        <w:rPr>
          <w:rFonts w:ascii="Times New Roman" w:hAnsi="Times New Roman" w:cs="Times New Roman"/>
          <w:sz w:val="24"/>
        </w:rPr>
        <w:t xml:space="preserve">n dalam penelitian ini. Adapun </w:t>
      </w:r>
      <w:r w:rsidR="00974DEF">
        <w:rPr>
          <w:rFonts w:ascii="Times New Roman" w:hAnsi="Times New Roman" w:cs="Times New Roman"/>
          <w:sz w:val="24"/>
        </w:rPr>
        <w:t>bentuk kesediaan saya dalam penelitian ini adalah:</w:t>
      </w:r>
    </w:p>
    <w:p w14:paraId="5E475B0E" w14:textId="77777777" w:rsidR="00974DEF" w:rsidRDefault="00974DEF" w:rsidP="00B43B04">
      <w:pPr>
        <w:pStyle w:val="DaftarParagraf"/>
        <w:numPr>
          <w:ilvl w:val="0"/>
          <w:numId w:val="30"/>
        </w:numPr>
        <w:spacing w:after="160" w:line="360" w:lineRule="auto"/>
        <w:ind w:left="1134"/>
        <w:jc w:val="both"/>
        <w:rPr>
          <w:rFonts w:ascii="Times New Roman" w:hAnsi="Times New Roman" w:cs="Times New Roman"/>
          <w:sz w:val="24"/>
        </w:rPr>
      </w:pPr>
      <w:r>
        <w:rPr>
          <w:rFonts w:ascii="Times New Roman" w:hAnsi="Times New Roman" w:cs="Times New Roman"/>
          <w:sz w:val="24"/>
        </w:rPr>
        <w:t>Bersedia menjadi responden</w:t>
      </w:r>
    </w:p>
    <w:p w14:paraId="727D0B4A" w14:textId="77777777" w:rsidR="00974DEF" w:rsidRDefault="00974DEF" w:rsidP="00B43B04">
      <w:pPr>
        <w:pStyle w:val="DaftarParagraf"/>
        <w:numPr>
          <w:ilvl w:val="0"/>
          <w:numId w:val="30"/>
        </w:numPr>
        <w:spacing w:after="160" w:line="360" w:lineRule="auto"/>
        <w:ind w:left="1134"/>
        <w:jc w:val="both"/>
        <w:rPr>
          <w:rFonts w:ascii="Times New Roman" w:hAnsi="Times New Roman" w:cs="Times New Roman"/>
          <w:sz w:val="24"/>
        </w:rPr>
      </w:pPr>
      <w:r>
        <w:rPr>
          <w:rFonts w:ascii="Times New Roman" w:hAnsi="Times New Roman" w:cs="Times New Roman"/>
          <w:sz w:val="24"/>
        </w:rPr>
        <w:lastRenderedPageBreak/>
        <w:t>Memberi informasi yang benar dan sejujur-jujurnya terhadap apa yang di minta atau dinyatakan oleh peneliti</w:t>
      </w:r>
    </w:p>
    <w:p w14:paraId="4227029B" w14:textId="7BFB889B" w:rsidR="00974DEF" w:rsidRDefault="00974DEF" w:rsidP="004732B9">
      <w:pPr>
        <w:pStyle w:val="DaftarParagraf"/>
        <w:spacing w:line="360" w:lineRule="auto"/>
        <w:ind w:left="1134"/>
        <w:jc w:val="both"/>
        <w:rPr>
          <w:rFonts w:ascii="Times New Roman" w:hAnsi="Times New Roman" w:cs="Times New Roman"/>
          <w:sz w:val="24"/>
        </w:rPr>
      </w:pPr>
      <w:r>
        <w:rPr>
          <w:rFonts w:ascii="Times New Roman" w:hAnsi="Times New Roman" w:cs="Times New Roman"/>
          <w:sz w:val="24"/>
        </w:rPr>
        <w:t>Pernyataan ini saya tanda tangani tanpa a</w:t>
      </w:r>
      <w:r w:rsidR="009F191E">
        <w:rPr>
          <w:rFonts w:ascii="Times New Roman" w:hAnsi="Times New Roman" w:cs="Times New Roman"/>
          <w:sz w:val="24"/>
        </w:rPr>
        <w:t xml:space="preserve">da paksaan dari pihak manapun. </w:t>
      </w:r>
      <w:r>
        <w:rPr>
          <w:rFonts w:ascii="Times New Roman" w:hAnsi="Times New Roman" w:cs="Times New Roman"/>
          <w:sz w:val="24"/>
        </w:rPr>
        <w:t>Saya percaya apa yang saya informasikan akan di jamin kerahasiaanya.</w:t>
      </w:r>
      <w:r w:rsidR="009F191E">
        <w:rPr>
          <w:rFonts w:ascii="Times New Roman" w:hAnsi="Times New Roman" w:cs="Times New Roman"/>
          <w:sz w:val="24"/>
        </w:rPr>
        <w:t xml:space="preserve"> </w:t>
      </w:r>
      <w:r>
        <w:rPr>
          <w:rFonts w:ascii="Times New Roman" w:hAnsi="Times New Roman" w:cs="Times New Roman"/>
          <w:sz w:val="24"/>
        </w:rPr>
        <w:t>Demikian surat pernyataan ini saya bua</w:t>
      </w:r>
      <w:r w:rsidR="009F191E">
        <w:rPr>
          <w:rFonts w:ascii="Times New Roman" w:hAnsi="Times New Roman" w:cs="Times New Roman"/>
          <w:sz w:val="24"/>
        </w:rPr>
        <w:t xml:space="preserve">t untuk pergunakan sebagaimana </w:t>
      </w:r>
      <w:r>
        <w:rPr>
          <w:rFonts w:ascii="Times New Roman" w:hAnsi="Times New Roman" w:cs="Times New Roman"/>
          <w:sz w:val="24"/>
        </w:rPr>
        <w:t>mestinya.</w:t>
      </w:r>
    </w:p>
    <w:p w14:paraId="6D9BBD5C" w14:textId="7D2386A7" w:rsidR="00974DEF" w:rsidRDefault="00974DEF" w:rsidP="009F191E">
      <w:pPr>
        <w:spacing w:line="360" w:lineRule="auto"/>
        <w:ind w:left="5760"/>
        <w:jc w:val="both"/>
        <w:rPr>
          <w:rFonts w:ascii="Times New Roman" w:hAnsi="Times New Roman" w:cs="Times New Roman"/>
          <w:sz w:val="24"/>
        </w:rPr>
      </w:pPr>
      <w:r>
        <w:rPr>
          <w:rFonts w:ascii="Times New Roman" w:hAnsi="Times New Roman" w:cs="Times New Roman"/>
          <w:sz w:val="24"/>
        </w:rPr>
        <w:t xml:space="preserve">Makassar,  </w:t>
      </w:r>
      <w:r w:rsidR="009F191E">
        <w:rPr>
          <w:rFonts w:ascii="Times New Roman" w:hAnsi="Times New Roman" w:cs="Times New Roman"/>
          <w:sz w:val="24"/>
        </w:rPr>
        <w:t xml:space="preserve">  </w:t>
      </w:r>
      <w:r>
        <w:rPr>
          <w:rFonts w:ascii="Times New Roman" w:hAnsi="Times New Roman" w:cs="Times New Roman"/>
          <w:sz w:val="24"/>
        </w:rPr>
        <w:t>2025</w:t>
      </w:r>
    </w:p>
    <w:p w14:paraId="0ABC7673" w14:textId="77777777" w:rsidR="00974DEF" w:rsidRDefault="00974DEF" w:rsidP="009F191E">
      <w:pPr>
        <w:spacing w:line="360" w:lineRule="auto"/>
        <w:ind w:left="5760"/>
        <w:jc w:val="both"/>
        <w:rPr>
          <w:rFonts w:ascii="Times New Roman" w:hAnsi="Times New Roman" w:cs="Times New Roman"/>
          <w:sz w:val="24"/>
        </w:rPr>
      </w:pPr>
    </w:p>
    <w:p w14:paraId="30FAB3A6" w14:textId="7F8473C5" w:rsidR="00974DEF" w:rsidRDefault="00974DEF" w:rsidP="008569E8">
      <w:pPr>
        <w:spacing w:line="360" w:lineRule="auto"/>
        <w:ind w:left="5760"/>
        <w:jc w:val="both"/>
        <w:rPr>
          <w:rFonts w:ascii="Times New Roman" w:hAnsi="Times New Roman" w:cs="Times New Roman"/>
          <w:sz w:val="24"/>
        </w:rPr>
      </w:pPr>
      <w:r>
        <w:rPr>
          <w:rFonts w:ascii="Times New Roman" w:hAnsi="Times New Roman" w:cs="Times New Roman"/>
          <w:sz w:val="24"/>
        </w:rPr>
        <w:t>Yang Menyetujui</w:t>
      </w:r>
    </w:p>
    <w:p w14:paraId="08251629" w14:textId="6960D437" w:rsidR="0027692E" w:rsidRPr="008569E8" w:rsidRDefault="0027692E" w:rsidP="0027692E">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2BA1F0B" wp14:editId="4C10918A">
            <wp:extent cx="5041584" cy="7785100"/>
            <wp:effectExtent l="0" t="0" r="6985" b="6350"/>
            <wp:docPr id="1867036419" name="Picture 186703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45.5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1584" cy="7785100"/>
                    </a:xfrm>
                    <a:prstGeom prst="rect">
                      <a:avLst/>
                    </a:prstGeom>
                  </pic:spPr>
                </pic:pic>
              </a:graphicData>
            </a:graphic>
          </wp:inline>
        </w:drawing>
      </w:r>
    </w:p>
    <w:p w14:paraId="4D5669D6" w14:textId="74787EFF" w:rsidR="009F191E" w:rsidRDefault="00907738" w:rsidP="00B43B04">
      <w:pPr>
        <w:pStyle w:val="DaftarParagraf"/>
        <w:numPr>
          <w:ilvl w:val="3"/>
          <w:numId w:val="6"/>
        </w:numPr>
        <w:spacing w:after="0" w:line="720" w:lineRule="auto"/>
        <w:ind w:left="426"/>
        <w:rPr>
          <w:rFonts w:ascii="Times New Roman" w:hAnsi="Times New Roman" w:cs="Times New Roman"/>
          <w:b/>
          <w:bCs/>
          <w:sz w:val="24"/>
          <w:szCs w:val="24"/>
        </w:rPr>
      </w:pPr>
      <w:r>
        <w:rPr>
          <w:rFonts w:ascii="Times New Roman" w:hAnsi="Times New Roman" w:cs="Times New Roman"/>
          <w:b/>
          <w:bCs/>
          <w:sz w:val="24"/>
          <w:szCs w:val="24"/>
        </w:rPr>
        <w:t>Lembar k</w:t>
      </w:r>
      <w:r w:rsidR="009F191E">
        <w:rPr>
          <w:rFonts w:ascii="Times New Roman" w:hAnsi="Times New Roman" w:cs="Times New Roman"/>
          <w:b/>
          <w:bCs/>
          <w:sz w:val="24"/>
          <w:szCs w:val="24"/>
        </w:rPr>
        <w:t>uisioner</w:t>
      </w:r>
    </w:p>
    <w:p w14:paraId="7A48DEB3" w14:textId="58947BDA" w:rsidR="00907738" w:rsidRDefault="00907738" w:rsidP="00907738">
      <w:pPr>
        <w:pStyle w:val="DaftarParagraf"/>
        <w:spacing w:after="0" w:line="72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KUISIONER</w:t>
      </w:r>
    </w:p>
    <w:p w14:paraId="71E1F5D5" w14:textId="77777777" w:rsidR="00BA33FE" w:rsidRDefault="00BA33FE" w:rsidP="00BA33FE">
      <w:pPr>
        <w:pStyle w:val="DaftarParagraf"/>
        <w:numPr>
          <w:ilvl w:val="0"/>
          <w:numId w:val="31"/>
        </w:numPr>
        <w:spacing w:after="160" w:line="360" w:lineRule="auto"/>
        <w:rPr>
          <w:rFonts w:ascii="Times New Roman" w:hAnsi="Times New Roman" w:cs="Times New Roman"/>
          <w:sz w:val="24"/>
          <w:szCs w:val="24"/>
        </w:rPr>
      </w:pPr>
      <w:r>
        <w:rPr>
          <w:rFonts w:ascii="Times New Roman" w:hAnsi="Times New Roman" w:cs="Times New Roman"/>
          <w:sz w:val="24"/>
          <w:szCs w:val="24"/>
        </w:rPr>
        <w:t>Identitas Responden</w:t>
      </w:r>
      <w:r>
        <w:rPr>
          <w:rFonts w:ascii="Times New Roman" w:hAnsi="Times New Roman" w:cs="Times New Roman"/>
          <w:sz w:val="24"/>
          <w:szCs w:val="24"/>
        </w:rPr>
        <w:tab/>
      </w:r>
      <w:r>
        <w:rPr>
          <w:rFonts w:ascii="Times New Roman" w:hAnsi="Times New Roman" w:cs="Times New Roman"/>
          <w:sz w:val="24"/>
          <w:szCs w:val="24"/>
        </w:rPr>
        <w:tab/>
      </w:r>
    </w:p>
    <w:p w14:paraId="04A0E192" w14:textId="77777777" w:rsidR="00BA33FE" w:rsidRDefault="00BA33FE" w:rsidP="00BA33FE">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14:paraId="2AFA54D0" w14:textId="77777777" w:rsidR="00BA33FE" w:rsidRDefault="00BA33FE" w:rsidP="00BA33FE">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14:paraId="609480EF" w14:textId="77777777" w:rsidR="00BA33FE" w:rsidRDefault="00BA33FE" w:rsidP="00BA33FE">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C2334B4" w14:textId="77777777" w:rsidR="00BA33FE" w:rsidRDefault="00BA33FE" w:rsidP="00BA33FE">
      <w:pPr>
        <w:pStyle w:val="DaftarParagraf"/>
        <w:numPr>
          <w:ilvl w:val="0"/>
          <w:numId w:val="3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Pertanyaan </w:t>
      </w:r>
    </w:p>
    <w:p w14:paraId="2DA9BC1A" w14:textId="49634614" w:rsidR="00BA33FE" w:rsidRDefault="002F169D" w:rsidP="00BA33FE">
      <w:pPr>
        <w:pStyle w:val="DaftarParagraf"/>
        <w:numPr>
          <w:ilvl w:val="0"/>
          <w:numId w:val="24"/>
        </w:numPr>
        <w:spacing w:after="160" w:line="360" w:lineRule="auto"/>
        <w:ind w:left="1080"/>
        <w:rPr>
          <w:rFonts w:ascii="Times New Roman" w:hAnsi="Times New Roman" w:cs="Times New Roman"/>
          <w:sz w:val="24"/>
          <w:szCs w:val="24"/>
        </w:rPr>
      </w:pPr>
      <w:r>
        <w:rPr>
          <w:rFonts w:ascii="Times New Roman" w:hAnsi="Times New Roman" w:cs="Times New Roman"/>
          <w:sz w:val="24"/>
          <w:szCs w:val="24"/>
        </w:rPr>
        <w:t>Pada saat melakukan hubungan apakah anda lebih sering tanpa alat kontrasepsi?</w:t>
      </w:r>
    </w:p>
    <w:p w14:paraId="63A1FBB3" w14:textId="77777777" w:rsidR="00BA33FE" w:rsidRDefault="00BA33FE" w:rsidP="00BA33FE">
      <w:pPr>
        <w:pStyle w:val="DaftarParagraf"/>
        <w:numPr>
          <w:ilvl w:val="1"/>
          <w:numId w:val="31"/>
        </w:numPr>
        <w:spacing w:after="160" w:line="360" w:lineRule="auto"/>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t xml:space="preserve">b. Tidak </w:t>
      </w:r>
    </w:p>
    <w:p w14:paraId="5841DC17" w14:textId="77777777" w:rsidR="00BA33FE" w:rsidRDefault="00BA33FE" w:rsidP="00BA33FE">
      <w:pPr>
        <w:pStyle w:val="DaftarParagraf"/>
        <w:numPr>
          <w:ilvl w:val="0"/>
          <w:numId w:val="24"/>
        </w:numPr>
        <w:spacing w:after="160" w:line="360" w:lineRule="auto"/>
        <w:ind w:left="990" w:hanging="281"/>
        <w:rPr>
          <w:rFonts w:ascii="Times New Roman" w:hAnsi="Times New Roman" w:cs="Times New Roman"/>
          <w:sz w:val="24"/>
          <w:szCs w:val="24"/>
        </w:rPr>
      </w:pPr>
      <w:r>
        <w:rPr>
          <w:rFonts w:ascii="Times New Roman" w:hAnsi="Times New Roman" w:cs="Times New Roman"/>
          <w:sz w:val="24"/>
          <w:szCs w:val="24"/>
        </w:rPr>
        <w:t>Apakah anda selama ini rutin mengonsumsi obat antibiotik?</w:t>
      </w:r>
    </w:p>
    <w:p w14:paraId="2D1AE78C" w14:textId="4963D27D" w:rsidR="00BA33FE" w:rsidRPr="00907738" w:rsidRDefault="00907738" w:rsidP="00907738">
      <w:pPr>
        <w:pStyle w:val="DaftarParagraf"/>
        <w:numPr>
          <w:ilvl w:val="1"/>
          <w:numId w:val="24"/>
        </w:numPr>
        <w:tabs>
          <w:tab w:val="left" w:pos="1418"/>
        </w:tabs>
        <w:spacing w:after="160" w:line="360" w:lineRule="auto"/>
        <w:ind w:left="1620" w:hanging="540"/>
        <w:rPr>
          <w:rFonts w:ascii="Times New Roman" w:hAnsi="Times New Roman" w:cs="Times New Roman"/>
          <w:sz w:val="24"/>
          <w:szCs w:val="24"/>
        </w:rPr>
      </w:pPr>
      <w:r>
        <w:rPr>
          <w:rFonts w:ascii="Times New Roman" w:hAnsi="Times New Roman" w:cs="Times New Roman"/>
          <w:sz w:val="24"/>
          <w:szCs w:val="24"/>
        </w:rPr>
        <w:t>p</w:t>
      </w:r>
      <w:r w:rsidR="002F169D">
        <w:rPr>
          <w:rFonts w:ascii="Times New Roman" w:hAnsi="Times New Roman" w:cs="Times New Roman"/>
          <w:sz w:val="24"/>
          <w:szCs w:val="24"/>
        </w:rPr>
        <w:t>erminggu</w:t>
      </w:r>
      <w:r>
        <w:rPr>
          <w:rFonts w:ascii="Times New Roman" w:hAnsi="Times New Roman" w:cs="Times New Roman"/>
          <w:sz w:val="24"/>
          <w:szCs w:val="24"/>
        </w:rPr>
        <w:t xml:space="preserve">    b. perbulan   c. tidak pernah</w:t>
      </w:r>
    </w:p>
    <w:p w14:paraId="7C31A71E" w14:textId="77777777" w:rsidR="00BA33FE" w:rsidRDefault="00BA33FE" w:rsidP="00BA33FE">
      <w:pPr>
        <w:pStyle w:val="DaftarParagraf"/>
        <w:numPr>
          <w:ilvl w:val="0"/>
          <w:numId w:val="24"/>
        </w:numPr>
        <w:tabs>
          <w:tab w:val="left" w:pos="1800"/>
        </w:tabs>
        <w:spacing w:after="160" w:line="360" w:lineRule="auto"/>
        <w:ind w:left="993" w:hanging="284"/>
        <w:rPr>
          <w:rFonts w:ascii="Times New Roman" w:hAnsi="Times New Roman" w:cs="Times New Roman"/>
          <w:sz w:val="24"/>
          <w:szCs w:val="24"/>
        </w:rPr>
      </w:pPr>
      <w:r>
        <w:rPr>
          <w:rFonts w:ascii="Times New Roman" w:hAnsi="Times New Roman" w:cs="Times New Roman"/>
          <w:sz w:val="24"/>
          <w:szCs w:val="24"/>
        </w:rPr>
        <w:t>Apakah selama ini anda rutin memeriksakan dan konsultasi Kesehatan?</w:t>
      </w:r>
    </w:p>
    <w:p w14:paraId="17E5321F" w14:textId="77777777" w:rsidR="00BA33FE" w:rsidRDefault="00BA33FE" w:rsidP="00BA33FE">
      <w:pPr>
        <w:pStyle w:val="DaftarParagraf"/>
        <w:numPr>
          <w:ilvl w:val="1"/>
          <w:numId w:val="24"/>
        </w:numPr>
        <w:tabs>
          <w:tab w:val="left" w:pos="1800"/>
        </w:tabs>
        <w:spacing w:after="160" w:line="360" w:lineRule="auto"/>
        <w:ind w:left="1620" w:hanging="540"/>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t xml:space="preserve">b. Tidak </w:t>
      </w:r>
    </w:p>
    <w:p w14:paraId="4EC08B47" w14:textId="77777777" w:rsidR="00BA33FE" w:rsidRDefault="00BA33FE" w:rsidP="00BA33FE">
      <w:pPr>
        <w:pStyle w:val="DaftarParagraf"/>
        <w:numPr>
          <w:ilvl w:val="0"/>
          <w:numId w:val="24"/>
        </w:numPr>
        <w:spacing w:after="160" w:line="360" w:lineRule="auto"/>
        <w:ind w:left="993" w:hanging="284"/>
        <w:rPr>
          <w:rFonts w:ascii="Times New Roman" w:hAnsi="Times New Roman" w:cs="Times New Roman"/>
          <w:sz w:val="24"/>
          <w:szCs w:val="24"/>
        </w:rPr>
      </w:pPr>
      <w:r>
        <w:rPr>
          <w:rFonts w:ascii="Times New Roman" w:hAnsi="Times New Roman" w:cs="Times New Roman"/>
          <w:sz w:val="24"/>
          <w:szCs w:val="24"/>
        </w:rPr>
        <w:t>Sudah berapa lama anda menggeluti pekerjaan ini?</w:t>
      </w:r>
    </w:p>
    <w:p w14:paraId="4BAC0F97" w14:textId="274D832E" w:rsidR="00BA33FE" w:rsidRDefault="00907738" w:rsidP="00BA33FE">
      <w:pPr>
        <w:pStyle w:val="DaftarParagraf"/>
        <w:numPr>
          <w:ilvl w:val="0"/>
          <w:numId w:val="32"/>
        </w:numPr>
        <w:spacing w:after="160" w:line="360" w:lineRule="auto"/>
        <w:ind w:left="1418"/>
        <w:rPr>
          <w:rFonts w:ascii="Times New Roman" w:hAnsi="Times New Roman" w:cs="Times New Roman"/>
          <w:sz w:val="24"/>
          <w:szCs w:val="24"/>
        </w:rPr>
      </w:pPr>
      <w:r>
        <w:rPr>
          <w:rFonts w:ascii="Times New Roman" w:hAnsi="Times New Roman" w:cs="Times New Roman"/>
          <w:sz w:val="24"/>
          <w:szCs w:val="24"/>
        </w:rPr>
        <w:t>Diatas 6 bulan</w:t>
      </w:r>
    </w:p>
    <w:p w14:paraId="5BD62868" w14:textId="2C33CE28" w:rsidR="00BA33FE" w:rsidRPr="00907738" w:rsidRDefault="00907738" w:rsidP="00907738">
      <w:pPr>
        <w:pStyle w:val="DaftarParagraf"/>
        <w:numPr>
          <w:ilvl w:val="0"/>
          <w:numId w:val="32"/>
        </w:numPr>
        <w:spacing w:after="160" w:line="360" w:lineRule="auto"/>
        <w:ind w:left="1418"/>
        <w:rPr>
          <w:rFonts w:ascii="Times New Roman" w:hAnsi="Times New Roman" w:cs="Times New Roman"/>
          <w:sz w:val="24"/>
          <w:szCs w:val="24"/>
        </w:rPr>
      </w:pPr>
      <w:r>
        <w:rPr>
          <w:rFonts w:ascii="Times New Roman" w:hAnsi="Times New Roman" w:cs="Times New Roman"/>
          <w:sz w:val="24"/>
          <w:szCs w:val="24"/>
        </w:rPr>
        <w:t>Dibawah 6 bulan</w:t>
      </w:r>
    </w:p>
    <w:p w14:paraId="41D8FE10" w14:textId="2977F6EE" w:rsidR="00BA33FE" w:rsidRDefault="00907738" w:rsidP="00BA33FE">
      <w:pPr>
        <w:pStyle w:val="DaftarParagraf"/>
        <w:numPr>
          <w:ilvl w:val="0"/>
          <w:numId w:val="24"/>
        </w:numPr>
        <w:spacing w:after="160" w:line="360" w:lineRule="auto"/>
        <w:ind w:left="993" w:hanging="284"/>
        <w:rPr>
          <w:rFonts w:ascii="Times New Roman" w:hAnsi="Times New Roman" w:cs="Times New Roman"/>
          <w:sz w:val="24"/>
          <w:szCs w:val="24"/>
        </w:rPr>
      </w:pPr>
      <w:r>
        <w:rPr>
          <w:rFonts w:ascii="Times New Roman" w:hAnsi="Times New Roman" w:cs="Times New Roman"/>
          <w:sz w:val="24"/>
          <w:szCs w:val="24"/>
        </w:rPr>
        <w:t>Dalam sehari berapa jumlah tamu yang biasanya dilayani (orang yang berbeda/orang yang sama)</w:t>
      </w:r>
      <w:r w:rsidR="00BA33FE">
        <w:rPr>
          <w:rFonts w:ascii="Times New Roman" w:hAnsi="Times New Roman" w:cs="Times New Roman"/>
          <w:sz w:val="24"/>
          <w:szCs w:val="24"/>
        </w:rPr>
        <w:t>?</w:t>
      </w:r>
    </w:p>
    <w:p w14:paraId="3C979550" w14:textId="77777777" w:rsidR="00BA33FE" w:rsidRDefault="00BA33FE" w:rsidP="00BA33FE">
      <w:pPr>
        <w:pStyle w:val="DaftarParagraf"/>
        <w:spacing w:line="360" w:lineRule="auto"/>
        <w:ind w:left="993"/>
        <w:rPr>
          <w:rFonts w:ascii="Times New Roman" w:hAnsi="Times New Roman" w:cs="Times New Roman"/>
          <w:sz w:val="24"/>
          <w:szCs w:val="24"/>
        </w:rPr>
      </w:pPr>
      <w:r>
        <w:rPr>
          <w:rFonts w:ascii="Times New Roman" w:hAnsi="Times New Roman" w:cs="Times New Roman"/>
          <w:sz w:val="24"/>
          <w:szCs w:val="24"/>
        </w:rPr>
        <w:t>Jawaban :</w:t>
      </w:r>
    </w:p>
    <w:p w14:paraId="1E47EE50" w14:textId="77777777" w:rsidR="00BA33FE" w:rsidRDefault="00BA33FE" w:rsidP="00BA33FE">
      <w:pPr>
        <w:rPr>
          <w:rFonts w:ascii="Times New Roman" w:hAnsi="Times New Roman" w:cs="Times New Roman"/>
          <w:sz w:val="24"/>
          <w:szCs w:val="24"/>
        </w:rPr>
      </w:pPr>
    </w:p>
    <w:p w14:paraId="4531CFF8" w14:textId="77777777" w:rsidR="00BA33FE" w:rsidRDefault="00BA33FE" w:rsidP="00BA33FE">
      <w:pPr>
        <w:pStyle w:val="DaftarParagraf"/>
        <w:spacing w:after="0" w:line="720" w:lineRule="auto"/>
        <w:ind w:left="426"/>
        <w:rPr>
          <w:rFonts w:ascii="Times New Roman" w:hAnsi="Times New Roman" w:cs="Times New Roman"/>
          <w:b/>
          <w:bCs/>
          <w:sz w:val="24"/>
          <w:szCs w:val="24"/>
        </w:rPr>
      </w:pPr>
    </w:p>
    <w:p w14:paraId="488E3B25" w14:textId="77777777" w:rsidR="00BA33FE" w:rsidRDefault="00BA33FE" w:rsidP="00BA33FE">
      <w:pPr>
        <w:pStyle w:val="DaftarParagraf"/>
        <w:spacing w:after="0" w:line="720" w:lineRule="auto"/>
        <w:ind w:left="426"/>
        <w:rPr>
          <w:rFonts w:ascii="Times New Roman" w:hAnsi="Times New Roman" w:cs="Times New Roman"/>
          <w:b/>
          <w:bCs/>
          <w:sz w:val="24"/>
          <w:szCs w:val="24"/>
        </w:rPr>
      </w:pPr>
    </w:p>
    <w:p w14:paraId="4244ECC4" w14:textId="2751484E" w:rsidR="00BA33FE" w:rsidRDefault="00BA33FE" w:rsidP="00916156">
      <w:pPr>
        <w:pStyle w:val="DaftarParagraf"/>
        <w:spacing w:after="0" w:line="720" w:lineRule="auto"/>
        <w:ind w:left="142"/>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B6DC66E" wp14:editId="7294B20F">
            <wp:extent cx="5049078" cy="7354956"/>
            <wp:effectExtent l="0" t="0" r="0" b="0"/>
            <wp:docPr id="1867036431" name="Picture 186703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48.5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64102" cy="7376841"/>
                    </a:xfrm>
                    <a:prstGeom prst="rect">
                      <a:avLst/>
                    </a:prstGeom>
                  </pic:spPr>
                </pic:pic>
              </a:graphicData>
            </a:graphic>
          </wp:inline>
        </w:drawing>
      </w:r>
    </w:p>
    <w:p w14:paraId="744F9147" w14:textId="77777777" w:rsidR="00BA33FE" w:rsidRDefault="00BA33FE" w:rsidP="00BA33FE">
      <w:pPr>
        <w:pStyle w:val="DaftarParagraf"/>
        <w:spacing w:after="0" w:line="720" w:lineRule="auto"/>
        <w:ind w:left="426"/>
        <w:jc w:val="center"/>
        <w:rPr>
          <w:rFonts w:ascii="Times New Roman" w:hAnsi="Times New Roman" w:cs="Times New Roman"/>
          <w:b/>
          <w:bCs/>
          <w:sz w:val="24"/>
          <w:szCs w:val="24"/>
        </w:rPr>
      </w:pPr>
    </w:p>
    <w:p w14:paraId="7C74420E" w14:textId="0B0252C1" w:rsidR="00916156" w:rsidRPr="00916156" w:rsidRDefault="00401406" w:rsidP="00916156">
      <w:pPr>
        <w:pStyle w:val="DaftarParagraf"/>
        <w:spacing w:after="0" w:line="72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Kuisioner</w:t>
      </w:r>
    </w:p>
    <w:tbl>
      <w:tblPr>
        <w:tblStyle w:val="KisiTabel"/>
        <w:tblW w:w="0" w:type="auto"/>
        <w:tblInd w:w="7" w:type="dxa"/>
        <w:tblLayout w:type="fixed"/>
        <w:tblLook w:val="04A0" w:firstRow="1" w:lastRow="0" w:firstColumn="1" w:lastColumn="0" w:noHBand="0" w:noVBand="1"/>
      </w:tblPr>
      <w:tblGrid>
        <w:gridCol w:w="436"/>
        <w:gridCol w:w="1368"/>
        <w:gridCol w:w="633"/>
        <w:gridCol w:w="633"/>
        <w:gridCol w:w="634"/>
        <w:gridCol w:w="634"/>
        <w:gridCol w:w="635"/>
        <w:gridCol w:w="635"/>
        <w:gridCol w:w="634"/>
        <w:gridCol w:w="635"/>
        <w:gridCol w:w="635"/>
        <w:gridCol w:w="635"/>
      </w:tblGrid>
      <w:tr w:rsidR="00916156" w:rsidRPr="00916156" w14:paraId="766D6488" w14:textId="77777777" w:rsidTr="00916156">
        <w:trPr>
          <w:trHeight w:val="298"/>
        </w:trPr>
        <w:tc>
          <w:tcPr>
            <w:tcW w:w="436" w:type="dxa"/>
            <w:vMerge w:val="restart"/>
            <w:tcBorders>
              <w:top w:val="single" w:sz="4" w:space="0" w:color="auto"/>
              <w:left w:val="single" w:sz="4" w:space="0" w:color="auto"/>
              <w:bottom w:val="single" w:sz="4" w:space="0" w:color="auto"/>
              <w:right w:val="single" w:sz="4" w:space="0" w:color="auto"/>
            </w:tcBorders>
            <w:hideMark/>
          </w:tcPr>
          <w:p w14:paraId="131718B0" w14:textId="77777777" w:rsidR="00916156" w:rsidRPr="00916156" w:rsidRDefault="00916156">
            <w:pPr>
              <w:pStyle w:val="DaftarParagraf"/>
              <w:spacing w:line="720" w:lineRule="auto"/>
              <w:ind w:left="0"/>
              <w:rPr>
                <w:rFonts w:ascii="Times New Roman" w:hAnsi="Times New Roman" w:cs="Times New Roman"/>
                <w:b/>
                <w:sz w:val="16"/>
                <w:szCs w:val="16"/>
              </w:rPr>
            </w:pPr>
            <w:r w:rsidRPr="00916156">
              <w:rPr>
                <w:rFonts w:ascii="Times New Roman" w:hAnsi="Times New Roman" w:cs="Times New Roman"/>
                <w:b/>
                <w:sz w:val="16"/>
                <w:szCs w:val="16"/>
              </w:rPr>
              <w:t>No</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3C0D5C0A" w14:textId="77777777" w:rsidR="00916156" w:rsidRDefault="00916156">
            <w:pPr>
              <w:pStyle w:val="DaftarParagraf"/>
              <w:ind w:left="0"/>
              <w:jc w:val="center"/>
              <w:rPr>
                <w:rFonts w:ascii="Times New Roman" w:hAnsi="Times New Roman" w:cs="Times New Roman"/>
                <w:b/>
                <w:sz w:val="16"/>
                <w:szCs w:val="16"/>
              </w:rPr>
            </w:pPr>
            <w:r w:rsidRPr="00916156">
              <w:rPr>
                <w:rFonts w:ascii="Times New Roman" w:hAnsi="Times New Roman" w:cs="Times New Roman"/>
                <w:b/>
                <w:sz w:val="16"/>
                <w:szCs w:val="16"/>
              </w:rPr>
              <w:t>Pertanyaan</w:t>
            </w:r>
          </w:p>
          <w:p w14:paraId="781AC651" w14:textId="6790BF40" w:rsidR="00A42A23"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kuisioner</w:t>
            </w:r>
          </w:p>
        </w:tc>
        <w:tc>
          <w:tcPr>
            <w:tcW w:w="6343" w:type="dxa"/>
            <w:gridSpan w:val="10"/>
            <w:tcBorders>
              <w:top w:val="single" w:sz="4" w:space="0" w:color="auto"/>
              <w:left w:val="single" w:sz="4" w:space="0" w:color="auto"/>
              <w:bottom w:val="single" w:sz="4" w:space="0" w:color="auto"/>
              <w:right w:val="single" w:sz="4" w:space="0" w:color="auto"/>
            </w:tcBorders>
            <w:hideMark/>
          </w:tcPr>
          <w:p w14:paraId="3636FBFA" w14:textId="77777777" w:rsidR="00916156" w:rsidRPr="00916156" w:rsidRDefault="00916156">
            <w:pPr>
              <w:spacing w:after="200"/>
              <w:jc w:val="center"/>
              <w:rPr>
                <w:rFonts w:ascii="Times New Roman" w:hAnsi="Times New Roman" w:cs="Times New Roman"/>
                <w:b/>
                <w:sz w:val="16"/>
                <w:szCs w:val="16"/>
              </w:rPr>
            </w:pPr>
            <w:r w:rsidRPr="00916156">
              <w:rPr>
                <w:rFonts w:ascii="Times New Roman" w:hAnsi="Times New Roman" w:cs="Times New Roman"/>
                <w:b/>
                <w:sz w:val="16"/>
                <w:szCs w:val="16"/>
              </w:rPr>
              <w:t>Kode Sampel</w:t>
            </w:r>
          </w:p>
        </w:tc>
      </w:tr>
      <w:tr w:rsidR="00916156" w:rsidRPr="00916156" w14:paraId="56633DE0" w14:textId="77777777" w:rsidTr="00916156">
        <w:trPr>
          <w:trHeight w:val="406"/>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5DB6B6E1" w14:textId="77777777" w:rsidR="00916156" w:rsidRPr="00916156" w:rsidRDefault="00916156">
            <w:pPr>
              <w:rPr>
                <w:rFonts w:ascii="Times New Roman" w:hAnsi="Times New Roman" w:cs="Times New Roman"/>
                <w:b/>
                <w:kern w:val="2"/>
                <w:sz w:val="16"/>
                <w:szCs w:val="16"/>
                <w:lang w:val="en-ID"/>
                <w14:ligatures w14:val="standardContextual"/>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592D125" w14:textId="77777777" w:rsidR="00916156" w:rsidRPr="00916156" w:rsidRDefault="00916156">
            <w:pPr>
              <w:rPr>
                <w:rFonts w:ascii="Times New Roman" w:hAnsi="Times New Roman" w:cs="Times New Roman"/>
                <w:b/>
                <w:kern w:val="2"/>
                <w:sz w:val="16"/>
                <w:szCs w:val="16"/>
                <w:lang w:val="en-ID"/>
                <w14:ligatures w14:val="standardContextual"/>
              </w:rPr>
            </w:pPr>
          </w:p>
        </w:tc>
        <w:tc>
          <w:tcPr>
            <w:tcW w:w="633" w:type="dxa"/>
            <w:tcBorders>
              <w:top w:val="single" w:sz="4" w:space="0" w:color="auto"/>
              <w:left w:val="single" w:sz="4" w:space="0" w:color="auto"/>
              <w:bottom w:val="single" w:sz="4" w:space="0" w:color="auto"/>
              <w:right w:val="single" w:sz="4" w:space="0" w:color="auto"/>
            </w:tcBorders>
            <w:hideMark/>
          </w:tcPr>
          <w:p w14:paraId="2C6E5880" w14:textId="1CE6D95F"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1</w:t>
            </w:r>
          </w:p>
        </w:tc>
        <w:tc>
          <w:tcPr>
            <w:tcW w:w="633" w:type="dxa"/>
            <w:tcBorders>
              <w:top w:val="single" w:sz="4" w:space="0" w:color="auto"/>
              <w:left w:val="single" w:sz="4" w:space="0" w:color="auto"/>
              <w:bottom w:val="single" w:sz="4" w:space="0" w:color="auto"/>
              <w:right w:val="single" w:sz="4" w:space="0" w:color="auto"/>
            </w:tcBorders>
            <w:hideMark/>
          </w:tcPr>
          <w:p w14:paraId="2045FB19" w14:textId="21257CFB"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2</w:t>
            </w:r>
          </w:p>
        </w:tc>
        <w:tc>
          <w:tcPr>
            <w:tcW w:w="634" w:type="dxa"/>
            <w:tcBorders>
              <w:top w:val="single" w:sz="4" w:space="0" w:color="auto"/>
              <w:left w:val="single" w:sz="4" w:space="0" w:color="auto"/>
              <w:bottom w:val="single" w:sz="4" w:space="0" w:color="auto"/>
              <w:right w:val="single" w:sz="4" w:space="0" w:color="auto"/>
            </w:tcBorders>
            <w:hideMark/>
          </w:tcPr>
          <w:p w14:paraId="37BEA455" w14:textId="6F0C9BCB"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3</w:t>
            </w:r>
          </w:p>
        </w:tc>
        <w:tc>
          <w:tcPr>
            <w:tcW w:w="634" w:type="dxa"/>
            <w:tcBorders>
              <w:top w:val="single" w:sz="4" w:space="0" w:color="auto"/>
              <w:left w:val="single" w:sz="4" w:space="0" w:color="auto"/>
              <w:bottom w:val="single" w:sz="4" w:space="0" w:color="auto"/>
              <w:right w:val="single" w:sz="4" w:space="0" w:color="auto"/>
            </w:tcBorders>
            <w:hideMark/>
          </w:tcPr>
          <w:p w14:paraId="27B317D6" w14:textId="467AF5B6"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4</w:t>
            </w:r>
          </w:p>
        </w:tc>
        <w:tc>
          <w:tcPr>
            <w:tcW w:w="635" w:type="dxa"/>
            <w:tcBorders>
              <w:top w:val="single" w:sz="4" w:space="0" w:color="auto"/>
              <w:left w:val="single" w:sz="4" w:space="0" w:color="auto"/>
              <w:bottom w:val="single" w:sz="4" w:space="0" w:color="auto"/>
              <w:right w:val="single" w:sz="4" w:space="0" w:color="auto"/>
            </w:tcBorders>
            <w:hideMark/>
          </w:tcPr>
          <w:p w14:paraId="1CA6471C" w14:textId="06D2166C"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5</w:t>
            </w:r>
          </w:p>
        </w:tc>
        <w:tc>
          <w:tcPr>
            <w:tcW w:w="635" w:type="dxa"/>
            <w:tcBorders>
              <w:top w:val="single" w:sz="4" w:space="0" w:color="auto"/>
              <w:left w:val="single" w:sz="4" w:space="0" w:color="auto"/>
              <w:bottom w:val="single" w:sz="4" w:space="0" w:color="auto"/>
              <w:right w:val="single" w:sz="4" w:space="0" w:color="auto"/>
            </w:tcBorders>
            <w:hideMark/>
          </w:tcPr>
          <w:p w14:paraId="3202B2E6" w14:textId="1D72B5AC"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6</w:t>
            </w:r>
          </w:p>
        </w:tc>
        <w:tc>
          <w:tcPr>
            <w:tcW w:w="634" w:type="dxa"/>
            <w:tcBorders>
              <w:top w:val="single" w:sz="4" w:space="0" w:color="auto"/>
              <w:left w:val="single" w:sz="4" w:space="0" w:color="auto"/>
              <w:bottom w:val="single" w:sz="4" w:space="0" w:color="auto"/>
              <w:right w:val="single" w:sz="4" w:space="0" w:color="auto"/>
            </w:tcBorders>
            <w:hideMark/>
          </w:tcPr>
          <w:p w14:paraId="2C95DE19" w14:textId="41375C6E"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7</w:t>
            </w:r>
          </w:p>
        </w:tc>
        <w:tc>
          <w:tcPr>
            <w:tcW w:w="635" w:type="dxa"/>
            <w:tcBorders>
              <w:top w:val="single" w:sz="4" w:space="0" w:color="auto"/>
              <w:left w:val="single" w:sz="4" w:space="0" w:color="auto"/>
              <w:bottom w:val="single" w:sz="4" w:space="0" w:color="auto"/>
              <w:right w:val="single" w:sz="4" w:space="0" w:color="auto"/>
            </w:tcBorders>
            <w:hideMark/>
          </w:tcPr>
          <w:p w14:paraId="0C7635EF" w14:textId="003972CF"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8</w:t>
            </w:r>
          </w:p>
        </w:tc>
        <w:tc>
          <w:tcPr>
            <w:tcW w:w="635" w:type="dxa"/>
            <w:tcBorders>
              <w:top w:val="single" w:sz="4" w:space="0" w:color="auto"/>
              <w:left w:val="single" w:sz="4" w:space="0" w:color="auto"/>
              <w:bottom w:val="single" w:sz="4" w:space="0" w:color="auto"/>
              <w:right w:val="single" w:sz="4" w:space="0" w:color="auto"/>
            </w:tcBorders>
            <w:hideMark/>
          </w:tcPr>
          <w:p w14:paraId="2DFFC4ED" w14:textId="1429B7F9" w:rsidR="00916156" w:rsidRPr="00916156" w:rsidRDefault="00A42A23">
            <w:pPr>
              <w:pStyle w:val="DaftarParagraf"/>
              <w:ind w:left="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9</w:t>
            </w:r>
          </w:p>
        </w:tc>
        <w:tc>
          <w:tcPr>
            <w:tcW w:w="635" w:type="dxa"/>
            <w:tcBorders>
              <w:top w:val="single" w:sz="4" w:space="0" w:color="auto"/>
              <w:left w:val="single" w:sz="4" w:space="0" w:color="auto"/>
              <w:bottom w:val="single" w:sz="4" w:space="0" w:color="auto"/>
              <w:right w:val="single" w:sz="4" w:space="0" w:color="auto"/>
            </w:tcBorders>
            <w:hideMark/>
          </w:tcPr>
          <w:p w14:paraId="48328D4A" w14:textId="4EE1E4DB" w:rsidR="00916156" w:rsidRPr="00916156" w:rsidRDefault="00A42A23">
            <w:pPr>
              <w:spacing w:after="200"/>
              <w:jc w:val="center"/>
              <w:rPr>
                <w:rFonts w:ascii="Times New Roman" w:hAnsi="Times New Roman" w:cs="Times New Roman"/>
                <w:b/>
                <w:sz w:val="16"/>
                <w:szCs w:val="16"/>
              </w:rPr>
            </w:pPr>
            <w:r>
              <w:rPr>
                <w:rFonts w:ascii="Times New Roman" w:hAnsi="Times New Roman" w:cs="Times New Roman"/>
                <w:b/>
                <w:sz w:val="16"/>
                <w:szCs w:val="16"/>
              </w:rPr>
              <w:t xml:space="preserve">Kode </w:t>
            </w:r>
            <w:r w:rsidR="00916156" w:rsidRPr="00916156">
              <w:rPr>
                <w:rFonts w:ascii="Times New Roman" w:hAnsi="Times New Roman" w:cs="Times New Roman"/>
                <w:b/>
                <w:sz w:val="16"/>
                <w:szCs w:val="16"/>
              </w:rPr>
              <w:t>10</w:t>
            </w:r>
          </w:p>
        </w:tc>
      </w:tr>
      <w:tr w:rsidR="00916156" w:rsidRPr="00916156" w14:paraId="114DADDC" w14:textId="77777777" w:rsidTr="00916156">
        <w:tc>
          <w:tcPr>
            <w:tcW w:w="436" w:type="dxa"/>
            <w:tcBorders>
              <w:top w:val="single" w:sz="4" w:space="0" w:color="auto"/>
              <w:left w:val="single" w:sz="4" w:space="0" w:color="auto"/>
              <w:bottom w:val="single" w:sz="4" w:space="0" w:color="auto"/>
              <w:right w:val="single" w:sz="4" w:space="0" w:color="auto"/>
            </w:tcBorders>
            <w:hideMark/>
          </w:tcPr>
          <w:p w14:paraId="3849AD17" w14:textId="77777777" w:rsidR="00916156" w:rsidRPr="00916156" w:rsidRDefault="00916156">
            <w:pPr>
              <w:pStyle w:val="DaftarParagraf"/>
              <w:ind w:left="0"/>
              <w:jc w:val="center"/>
              <w:rPr>
                <w:rFonts w:ascii="Times New Roman" w:hAnsi="Times New Roman" w:cs="Times New Roman"/>
                <w:sz w:val="16"/>
                <w:szCs w:val="16"/>
              </w:rPr>
            </w:pPr>
            <w:r w:rsidRPr="00916156">
              <w:rPr>
                <w:rFonts w:ascii="Times New Roman" w:hAnsi="Times New Roman" w:cs="Times New Roman"/>
                <w:sz w:val="16"/>
                <w:szCs w:val="16"/>
              </w:rPr>
              <w:t>1</w:t>
            </w:r>
          </w:p>
        </w:tc>
        <w:tc>
          <w:tcPr>
            <w:tcW w:w="1368" w:type="dxa"/>
            <w:tcBorders>
              <w:top w:val="single" w:sz="4" w:space="0" w:color="auto"/>
              <w:left w:val="single" w:sz="4" w:space="0" w:color="auto"/>
              <w:bottom w:val="single" w:sz="4" w:space="0" w:color="auto"/>
              <w:right w:val="single" w:sz="4" w:space="0" w:color="auto"/>
            </w:tcBorders>
            <w:hideMark/>
          </w:tcPr>
          <w:p w14:paraId="7D8228B6" w14:textId="133CCFBC" w:rsidR="00916156" w:rsidRPr="00916156" w:rsidRDefault="00907738">
            <w:pPr>
              <w:pStyle w:val="DaftarParagraf"/>
              <w:ind w:left="0"/>
              <w:rPr>
                <w:rFonts w:ascii="Times New Roman" w:hAnsi="Times New Roman" w:cs="Times New Roman"/>
                <w:sz w:val="16"/>
                <w:szCs w:val="16"/>
              </w:rPr>
            </w:pPr>
            <w:r>
              <w:rPr>
                <w:rFonts w:ascii="Times New Roman" w:hAnsi="Times New Roman" w:cs="Times New Roman"/>
                <w:sz w:val="16"/>
                <w:szCs w:val="16"/>
              </w:rPr>
              <w:t>Pada saat melakukan hubungan apakah anda lebih sering tanpa alat kontrasepsi?</w:t>
            </w:r>
          </w:p>
        </w:tc>
        <w:tc>
          <w:tcPr>
            <w:tcW w:w="633" w:type="dxa"/>
            <w:tcBorders>
              <w:top w:val="single" w:sz="4" w:space="0" w:color="auto"/>
              <w:left w:val="single" w:sz="4" w:space="0" w:color="auto"/>
              <w:bottom w:val="single" w:sz="4" w:space="0" w:color="auto"/>
              <w:right w:val="single" w:sz="4" w:space="0" w:color="auto"/>
            </w:tcBorders>
            <w:hideMark/>
          </w:tcPr>
          <w:p w14:paraId="0560DAC3" w14:textId="52465267"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3" w:type="dxa"/>
            <w:tcBorders>
              <w:top w:val="single" w:sz="4" w:space="0" w:color="auto"/>
              <w:left w:val="single" w:sz="4" w:space="0" w:color="auto"/>
              <w:bottom w:val="single" w:sz="4" w:space="0" w:color="auto"/>
              <w:right w:val="single" w:sz="4" w:space="0" w:color="auto"/>
            </w:tcBorders>
            <w:hideMark/>
          </w:tcPr>
          <w:p w14:paraId="6FB51C11" w14:textId="76159F09"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4" w:type="dxa"/>
            <w:tcBorders>
              <w:top w:val="single" w:sz="4" w:space="0" w:color="auto"/>
              <w:left w:val="single" w:sz="4" w:space="0" w:color="auto"/>
              <w:bottom w:val="single" w:sz="4" w:space="0" w:color="auto"/>
              <w:right w:val="single" w:sz="4" w:space="0" w:color="auto"/>
            </w:tcBorders>
            <w:hideMark/>
          </w:tcPr>
          <w:p w14:paraId="12029EFB" w14:textId="49955785"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4" w:type="dxa"/>
            <w:tcBorders>
              <w:top w:val="single" w:sz="4" w:space="0" w:color="auto"/>
              <w:left w:val="single" w:sz="4" w:space="0" w:color="auto"/>
              <w:bottom w:val="single" w:sz="4" w:space="0" w:color="auto"/>
              <w:right w:val="single" w:sz="4" w:space="0" w:color="auto"/>
            </w:tcBorders>
            <w:hideMark/>
          </w:tcPr>
          <w:p w14:paraId="0999BEC1" w14:textId="014B6FF9"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5" w:type="dxa"/>
            <w:tcBorders>
              <w:top w:val="single" w:sz="4" w:space="0" w:color="auto"/>
              <w:left w:val="single" w:sz="4" w:space="0" w:color="auto"/>
              <w:bottom w:val="single" w:sz="4" w:space="0" w:color="auto"/>
              <w:right w:val="single" w:sz="4" w:space="0" w:color="auto"/>
            </w:tcBorders>
            <w:hideMark/>
          </w:tcPr>
          <w:p w14:paraId="6A37B519" w14:textId="46135117"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5" w:type="dxa"/>
            <w:tcBorders>
              <w:top w:val="single" w:sz="4" w:space="0" w:color="auto"/>
              <w:left w:val="single" w:sz="4" w:space="0" w:color="auto"/>
              <w:bottom w:val="single" w:sz="4" w:space="0" w:color="auto"/>
              <w:right w:val="single" w:sz="4" w:space="0" w:color="auto"/>
            </w:tcBorders>
            <w:hideMark/>
          </w:tcPr>
          <w:p w14:paraId="762B68C1" w14:textId="6E1AAA95"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4" w:type="dxa"/>
            <w:tcBorders>
              <w:top w:val="single" w:sz="4" w:space="0" w:color="auto"/>
              <w:left w:val="single" w:sz="4" w:space="0" w:color="auto"/>
              <w:bottom w:val="single" w:sz="4" w:space="0" w:color="auto"/>
              <w:right w:val="single" w:sz="4" w:space="0" w:color="auto"/>
            </w:tcBorders>
            <w:hideMark/>
          </w:tcPr>
          <w:p w14:paraId="7A5EAACC" w14:textId="100F0986"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5" w:type="dxa"/>
            <w:tcBorders>
              <w:top w:val="single" w:sz="4" w:space="0" w:color="auto"/>
              <w:left w:val="single" w:sz="4" w:space="0" w:color="auto"/>
              <w:bottom w:val="single" w:sz="4" w:space="0" w:color="auto"/>
              <w:right w:val="single" w:sz="4" w:space="0" w:color="auto"/>
            </w:tcBorders>
            <w:hideMark/>
          </w:tcPr>
          <w:p w14:paraId="1CCB4986" w14:textId="2BED02AB"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5" w:type="dxa"/>
            <w:tcBorders>
              <w:top w:val="single" w:sz="4" w:space="0" w:color="auto"/>
              <w:left w:val="single" w:sz="4" w:space="0" w:color="auto"/>
              <w:bottom w:val="single" w:sz="4" w:space="0" w:color="auto"/>
              <w:right w:val="single" w:sz="4" w:space="0" w:color="auto"/>
            </w:tcBorders>
            <w:hideMark/>
          </w:tcPr>
          <w:p w14:paraId="3DD0656F" w14:textId="3E8C1B4F" w:rsidR="00916156" w:rsidRPr="00916156" w:rsidRDefault="00A42A23" w:rsidP="00A42A23">
            <w:pPr>
              <w:pStyle w:val="DaftarParagraf"/>
              <w:ind w:left="0"/>
              <w:jc w:val="center"/>
              <w:rPr>
                <w:rFonts w:ascii="Times New Roman" w:hAnsi="Times New Roman" w:cs="Times New Roman"/>
                <w:sz w:val="16"/>
                <w:szCs w:val="16"/>
              </w:rPr>
            </w:pPr>
            <w:r>
              <w:rPr>
                <w:rFonts w:ascii="Times New Roman" w:hAnsi="Times New Roman" w:cs="Times New Roman"/>
                <w:sz w:val="16"/>
                <w:szCs w:val="16"/>
              </w:rPr>
              <w:t>Ya</w:t>
            </w:r>
          </w:p>
        </w:tc>
        <w:tc>
          <w:tcPr>
            <w:tcW w:w="635" w:type="dxa"/>
            <w:tcBorders>
              <w:top w:val="single" w:sz="4" w:space="0" w:color="auto"/>
              <w:left w:val="single" w:sz="4" w:space="0" w:color="auto"/>
              <w:bottom w:val="single" w:sz="4" w:space="0" w:color="auto"/>
              <w:right w:val="single" w:sz="4" w:space="0" w:color="auto"/>
            </w:tcBorders>
            <w:hideMark/>
          </w:tcPr>
          <w:p w14:paraId="7ED01F4C" w14:textId="20008097" w:rsidR="00916156" w:rsidRPr="00916156" w:rsidRDefault="00A42A23" w:rsidP="00A42A23">
            <w:pPr>
              <w:spacing w:after="200"/>
              <w:jc w:val="center"/>
              <w:rPr>
                <w:rFonts w:ascii="Times New Roman" w:hAnsi="Times New Roman" w:cs="Times New Roman"/>
                <w:sz w:val="16"/>
                <w:szCs w:val="16"/>
              </w:rPr>
            </w:pPr>
            <w:r>
              <w:rPr>
                <w:rFonts w:ascii="Times New Roman" w:hAnsi="Times New Roman" w:cs="Times New Roman"/>
                <w:sz w:val="16"/>
                <w:szCs w:val="16"/>
              </w:rPr>
              <w:t>Ya</w:t>
            </w:r>
          </w:p>
        </w:tc>
      </w:tr>
      <w:tr w:rsidR="00916156" w:rsidRPr="00916156" w14:paraId="07AA8341" w14:textId="77777777" w:rsidTr="00916156">
        <w:tc>
          <w:tcPr>
            <w:tcW w:w="436" w:type="dxa"/>
            <w:tcBorders>
              <w:top w:val="single" w:sz="4" w:space="0" w:color="auto"/>
              <w:left w:val="single" w:sz="4" w:space="0" w:color="auto"/>
              <w:bottom w:val="single" w:sz="4" w:space="0" w:color="auto"/>
              <w:right w:val="single" w:sz="4" w:space="0" w:color="auto"/>
            </w:tcBorders>
            <w:hideMark/>
          </w:tcPr>
          <w:p w14:paraId="6C137F26" w14:textId="77777777" w:rsidR="00916156" w:rsidRPr="00916156" w:rsidRDefault="00916156">
            <w:pPr>
              <w:pStyle w:val="DaftarParagraf"/>
              <w:ind w:left="0"/>
              <w:jc w:val="center"/>
              <w:rPr>
                <w:rFonts w:ascii="Times New Roman" w:hAnsi="Times New Roman" w:cs="Times New Roman"/>
                <w:sz w:val="16"/>
                <w:szCs w:val="16"/>
              </w:rPr>
            </w:pPr>
            <w:r w:rsidRPr="00916156">
              <w:rPr>
                <w:rFonts w:ascii="Times New Roman" w:hAnsi="Times New Roman" w:cs="Times New Roman"/>
                <w:sz w:val="16"/>
                <w:szCs w:val="16"/>
              </w:rPr>
              <w:t>2</w:t>
            </w:r>
          </w:p>
        </w:tc>
        <w:tc>
          <w:tcPr>
            <w:tcW w:w="1368" w:type="dxa"/>
            <w:tcBorders>
              <w:top w:val="single" w:sz="4" w:space="0" w:color="auto"/>
              <w:left w:val="single" w:sz="4" w:space="0" w:color="auto"/>
              <w:bottom w:val="single" w:sz="4" w:space="0" w:color="auto"/>
              <w:right w:val="single" w:sz="4" w:space="0" w:color="auto"/>
            </w:tcBorders>
            <w:hideMark/>
          </w:tcPr>
          <w:p w14:paraId="4301D7C8"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Apakah anda selama ini rutin mengomsumsi obat antibiotik</w:t>
            </w:r>
          </w:p>
        </w:tc>
        <w:tc>
          <w:tcPr>
            <w:tcW w:w="633" w:type="dxa"/>
            <w:tcBorders>
              <w:top w:val="single" w:sz="4" w:space="0" w:color="auto"/>
              <w:left w:val="single" w:sz="4" w:space="0" w:color="auto"/>
              <w:bottom w:val="single" w:sz="4" w:space="0" w:color="auto"/>
              <w:right w:val="single" w:sz="4" w:space="0" w:color="auto"/>
            </w:tcBorders>
            <w:hideMark/>
          </w:tcPr>
          <w:p w14:paraId="38BFDA9D" w14:textId="4C6D70ED" w:rsidR="00916156" w:rsidRPr="00916156" w:rsidRDefault="00A42A23">
            <w:pPr>
              <w:pStyle w:val="DaftarParagraf"/>
              <w:ind w:left="0"/>
              <w:rPr>
                <w:rFonts w:ascii="Times New Roman" w:hAnsi="Times New Roman" w:cs="Times New Roman"/>
                <w:sz w:val="16"/>
                <w:szCs w:val="16"/>
              </w:rPr>
            </w:pPr>
            <w:r>
              <w:rPr>
                <w:rFonts w:ascii="Times New Roman" w:hAnsi="Times New Roman" w:cs="Times New Roman"/>
                <w:sz w:val="16"/>
                <w:szCs w:val="16"/>
              </w:rPr>
              <w:t>Tidak</w:t>
            </w:r>
          </w:p>
        </w:tc>
        <w:tc>
          <w:tcPr>
            <w:tcW w:w="633" w:type="dxa"/>
            <w:tcBorders>
              <w:top w:val="single" w:sz="4" w:space="0" w:color="auto"/>
              <w:left w:val="single" w:sz="4" w:space="0" w:color="auto"/>
              <w:bottom w:val="single" w:sz="4" w:space="0" w:color="auto"/>
              <w:right w:val="single" w:sz="4" w:space="0" w:color="auto"/>
            </w:tcBorders>
            <w:hideMark/>
          </w:tcPr>
          <w:p w14:paraId="33329366" w14:textId="3656E93A"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r w:rsidR="00A42A23">
              <w:rPr>
                <w:rFonts w:ascii="Times New Roman" w:hAnsi="Times New Roman" w:cs="Times New Roman"/>
                <w:sz w:val="16"/>
                <w:szCs w:val="16"/>
              </w:rPr>
              <w:t xml:space="preserve"> </w:t>
            </w:r>
          </w:p>
        </w:tc>
        <w:tc>
          <w:tcPr>
            <w:tcW w:w="634" w:type="dxa"/>
            <w:tcBorders>
              <w:top w:val="single" w:sz="4" w:space="0" w:color="auto"/>
              <w:left w:val="single" w:sz="4" w:space="0" w:color="auto"/>
              <w:bottom w:val="single" w:sz="4" w:space="0" w:color="auto"/>
              <w:right w:val="single" w:sz="4" w:space="0" w:color="auto"/>
            </w:tcBorders>
            <w:hideMark/>
          </w:tcPr>
          <w:p w14:paraId="364D8C24" w14:textId="2BAB6D61"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r w:rsidR="00A42A23">
              <w:rPr>
                <w:rFonts w:ascii="Times New Roman" w:hAnsi="Times New Roman" w:cs="Times New Roman"/>
                <w:sz w:val="16"/>
                <w:szCs w:val="16"/>
              </w:rPr>
              <w:t xml:space="preserve"> </w:t>
            </w:r>
          </w:p>
        </w:tc>
        <w:tc>
          <w:tcPr>
            <w:tcW w:w="634" w:type="dxa"/>
            <w:tcBorders>
              <w:top w:val="single" w:sz="4" w:space="0" w:color="auto"/>
              <w:left w:val="single" w:sz="4" w:space="0" w:color="auto"/>
              <w:bottom w:val="single" w:sz="4" w:space="0" w:color="auto"/>
              <w:right w:val="single" w:sz="4" w:space="0" w:color="auto"/>
            </w:tcBorders>
            <w:hideMark/>
          </w:tcPr>
          <w:p w14:paraId="580623FB"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7E9F4B64"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401C3B28"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4" w:type="dxa"/>
            <w:tcBorders>
              <w:top w:val="single" w:sz="4" w:space="0" w:color="auto"/>
              <w:left w:val="single" w:sz="4" w:space="0" w:color="auto"/>
              <w:bottom w:val="single" w:sz="4" w:space="0" w:color="auto"/>
              <w:right w:val="single" w:sz="4" w:space="0" w:color="auto"/>
            </w:tcBorders>
            <w:hideMark/>
          </w:tcPr>
          <w:p w14:paraId="161642BA"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6F0AA133"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05D7143F"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27306BF6" w14:textId="77777777" w:rsidR="00916156" w:rsidRPr="00916156" w:rsidRDefault="00916156">
            <w:pPr>
              <w:spacing w:after="200"/>
              <w:rPr>
                <w:rFonts w:ascii="Times New Roman" w:hAnsi="Times New Roman" w:cs="Times New Roman"/>
                <w:sz w:val="16"/>
                <w:szCs w:val="16"/>
              </w:rPr>
            </w:pPr>
            <w:r w:rsidRPr="00916156">
              <w:rPr>
                <w:rFonts w:ascii="Times New Roman" w:hAnsi="Times New Roman" w:cs="Times New Roman"/>
                <w:sz w:val="16"/>
                <w:szCs w:val="16"/>
              </w:rPr>
              <w:t>Tidak</w:t>
            </w:r>
          </w:p>
        </w:tc>
      </w:tr>
      <w:tr w:rsidR="00916156" w:rsidRPr="00916156" w14:paraId="32C2383A" w14:textId="77777777" w:rsidTr="00916156">
        <w:tc>
          <w:tcPr>
            <w:tcW w:w="436" w:type="dxa"/>
            <w:tcBorders>
              <w:top w:val="single" w:sz="4" w:space="0" w:color="auto"/>
              <w:left w:val="single" w:sz="4" w:space="0" w:color="auto"/>
              <w:bottom w:val="single" w:sz="4" w:space="0" w:color="auto"/>
              <w:right w:val="single" w:sz="4" w:space="0" w:color="auto"/>
            </w:tcBorders>
            <w:hideMark/>
          </w:tcPr>
          <w:p w14:paraId="337A01A5" w14:textId="77777777" w:rsidR="00916156" w:rsidRPr="00916156" w:rsidRDefault="00916156">
            <w:pPr>
              <w:pStyle w:val="DaftarParagraf"/>
              <w:ind w:left="0"/>
              <w:jc w:val="center"/>
              <w:rPr>
                <w:rFonts w:ascii="Times New Roman" w:hAnsi="Times New Roman" w:cs="Times New Roman"/>
                <w:sz w:val="16"/>
                <w:szCs w:val="16"/>
              </w:rPr>
            </w:pPr>
            <w:r w:rsidRPr="00916156">
              <w:rPr>
                <w:rFonts w:ascii="Times New Roman" w:hAnsi="Times New Roman" w:cs="Times New Roman"/>
                <w:sz w:val="16"/>
                <w:szCs w:val="16"/>
              </w:rPr>
              <w:t>3</w:t>
            </w:r>
          </w:p>
        </w:tc>
        <w:tc>
          <w:tcPr>
            <w:tcW w:w="1368" w:type="dxa"/>
            <w:tcBorders>
              <w:top w:val="single" w:sz="4" w:space="0" w:color="auto"/>
              <w:left w:val="single" w:sz="4" w:space="0" w:color="auto"/>
              <w:bottom w:val="single" w:sz="4" w:space="0" w:color="auto"/>
              <w:right w:val="single" w:sz="4" w:space="0" w:color="auto"/>
            </w:tcBorders>
            <w:hideMark/>
          </w:tcPr>
          <w:p w14:paraId="6A9DF726" w14:textId="1EFA2AFA"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Apakah selama ini anda rutin pemeriksaan dan konsultasi kesehatan</w:t>
            </w:r>
            <w:r w:rsidR="00907738">
              <w:rPr>
                <w:rFonts w:ascii="Times New Roman" w:hAnsi="Times New Roman" w:cs="Times New Roman"/>
                <w:sz w:val="16"/>
                <w:szCs w:val="16"/>
              </w:rPr>
              <w:t>?</w:t>
            </w:r>
          </w:p>
        </w:tc>
        <w:tc>
          <w:tcPr>
            <w:tcW w:w="633" w:type="dxa"/>
            <w:tcBorders>
              <w:top w:val="single" w:sz="4" w:space="0" w:color="auto"/>
              <w:left w:val="single" w:sz="4" w:space="0" w:color="auto"/>
              <w:bottom w:val="single" w:sz="4" w:space="0" w:color="auto"/>
              <w:right w:val="single" w:sz="4" w:space="0" w:color="auto"/>
            </w:tcBorders>
            <w:hideMark/>
          </w:tcPr>
          <w:p w14:paraId="491F4F56"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3" w:type="dxa"/>
            <w:tcBorders>
              <w:top w:val="single" w:sz="4" w:space="0" w:color="auto"/>
              <w:left w:val="single" w:sz="4" w:space="0" w:color="auto"/>
              <w:bottom w:val="single" w:sz="4" w:space="0" w:color="auto"/>
              <w:right w:val="single" w:sz="4" w:space="0" w:color="auto"/>
            </w:tcBorders>
            <w:hideMark/>
          </w:tcPr>
          <w:p w14:paraId="51336A9C"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4" w:type="dxa"/>
            <w:tcBorders>
              <w:top w:val="single" w:sz="4" w:space="0" w:color="auto"/>
              <w:left w:val="single" w:sz="4" w:space="0" w:color="auto"/>
              <w:bottom w:val="single" w:sz="4" w:space="0" w:color="auto"/>
              <w:right w:val="single" w:sz="4" w:space="0" w:color="auto"/>
            </w:tcBorders>
            <w:hideMark/>
          </w:tcPr>
          <w:p w14:paraId="3C8DD0BE"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4" w:type="dxa"/>
            <w:tcBorders>
              <w:top w:val="single" w:sz="4" w:space="0" w:color="auto"/>
              <w:left w:val="single" w:sz="4" w:space="0" w:color="auto"/>
              <w:bottom w:val="single" w:sz="4" w:space="0" w:color="auto"/>
              <w:right w:val="single" w:sz="4" w:space="0" w:color="auto"/>
            </w:tcBorders>
            <w:hideMark/>
          </w:tcPr>
          <w:p w14:paraId="278DDC58"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084AF536"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3EADD8E8"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4" w:type="dxa"/>
            <w:tcBorders>
              <w:top w:val="single" w:sz="4" w:space="0" w:color="auto"/>
              <w:left w:val="single" w:sz="4" w:space="0" w:color="auto"/>
              <w:bottom w:val="single" w:sz="4" w:space="0" w:color="auto"/>
              <w:right w:val="single" w:sz="4" w:space="0" w:color="auto"/>
            </w:tcBorders>
            <w:hideMark/>
          </w:tcPr>
          <w:p w14:paraId="2E671047"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42E83F05"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62C68ABD"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Tidak</w:t>
            </w:r>
          </w:p>
        </w:tc>
        <w:tc>
          <w:tcPr>
            <w:tcW w:w="635" w:type="dxa"/>
            <w:tcBorders>
              <w:top w:val="single" w:sz="4" w:space="0" w:color="auto"/>
              <w:left w:val="single" w:sz="4" w:space="0" w:color="auto"/>
              <w:bottom w:val="single" w:sz="4" w:space="0" w:color="auto"/>
              <w:right w:val="single" w:sz="4" w:space="0" w:color="auto"/>
            </w:tcBorders>
            <w:hideMark/>
          </w:tcPr>
          <w:p w14:paraId="75C57263" w14:textId="77777777" w:rsidR="00916156" w:rsidRPr="00916156" w:rsidRDefault="00916156">
            <w:pPr>
              <w:spacing w:after="200"/>
              <w:rPr>
                <w:rFonts w:ascii="Times New Roman" w:hAnsi="Times New Roman" w:cs="Times New Roman"/>
                <w:sz w:val="16"/>
                <w:szCs w:val="16"/>
              </w:rPr>
            </w:pPr>
            <w:r w:rsidRPr="00916156">
              <w:rPr>
                <w:rFonts w:ascii="Times New Roman" w:hAnsi="Times New Roman" w:cs="Times New Roman"/>
                <w:sz w:val="16"/>
                <w:szCs w:val="16"/>
              </w:rPr>
              <w:t>Tidak</w:t>
            </w:r>
          </w:p>
        </w:tc>
      </w:tr>
      <w:tr w:rsidR="00916156" w:rsidRPr="00916156" w14:paraId="628407A6" w14:textId="77777777" w:rsidTr="00916156">
        <w:tc>
          <w:tcPr>
            <w:tcW w:w="436" w:type="dxa"/>
            <w:tcBorders>
              <w:top w:val="single" w:sz="4" w:space="0" w:color="auto"/>
              <w:left w:val="single" w:sz="4" w:space="0" w:color="auto"/>
              <w:bottom w:val="single" w:sz="4" w:space="0" w:color="auto"/>
              <w:right w:val="single" w:sz="4" w:space="0" w:color="auto"/>
            </w:tcBorders>
            <w:hideMark/>
          </w:tcPr>
          <w:p w14:paraId="5FF3D113" w14:textId="77777777" w:rsidR="00916156" w:rsidRPr="00916156" w:rsidRDefault="00916156">
            <w:pPr>
              <w:pStyle w:val="DaftarParagraf"/>
              <w:ind w:left="0"/>
              <w:jc w:val="center"/>
              <w:rPr>
                <w:rFonts w:ascii="Times New Roman" w:hAnsi="Times New Roman" w:cs="Times New Roman"/>
                <w:sz w:val="16"/>
                <w:szCs w:val="16"/>
              </w:rPr>
            </w:pPr>
            <w:r w:rsidRPr="00916156">
              <w:rPr>
                <w:rFonts w:ascii="Times New Roman" w:hAnsi="Times New Roman" w:cs="Times New Roman"/>
                <w:sz w:val="16"/>
                <w:szCs w:val="16"/>
              </w:rPr>
              <w:t>4</w:t>
            </w:r>
          </w:p>
        </w:tc>
        <w:tc>
          <w:tcPr>
            <w:tcW w:w="1368" w:type="dxa"/>
            <w:tcBorders>
              <w:top w:val="single" w:sz="4" w:space="0" w:color="auto"/>
              <w:left w:val="single" w:sz="4" w:space="0" w:color="auto"/>
              <w:bottom w:val="single" w:sz="4" w:space="0" w:color="auto"/>
              <w:right w:val="single" w:sz="4" w:space="0" w:color="auto"/>
            </w:tcBorders>
            <w:hideMark/>
          </w:tcPr>
          <w:p w14:paraId="27A8B519"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Sudah berapa lama anda menggeluti pekerjaan ini</w:t>
            </w:r>
          </w:p>
        </w:tc>
        <w:tc>
          <w:tcPr>
            <w:tcW w:w="633" w:type="dxa"/>
            <w:tcBorders>
              <w:top w:val="single" w:sz="4" w:space="0" w:color="auto"/>
              <w:left w:val="single" w:sz="4" w:space="0" w:color="auto"/>
              <w:bottom w:val="single" w:sz="4" w:space="0" w:color="auto"/>
              <w:right w:val="single" w:sz="4" w:space="0" w:color="auto"/>
            </w:tcBorders>
            <w:hideMark/>
          </w:tcPr>
          <w:p w14:paraId="0E3848D7"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3" w:type="dxa"/>
            <w:tcBorders>
              <w:top w:val="single" w:sz="4" w:space="0" w:color="auto"/>
              <w:left w:val="single" w:sz="4" w:space="0" w:color="auto"/>
              <w:bottom w:val="single" w:sz="4" w:space="0" w:color="auto"/>
              <w:right w:val="single" w:sz="4" w:space="0" w:color="auto"/>
            </w:tcBorders>
            <w:hideMark/>
          </w:tcPr>
          <w:p w14:paraId="204F21E5"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4" w:type="dxa"/>
            <w:tcBorders>
              <w:top w:val="single" w:sz="4" w:space="0" w:color="auto"/>
              <w:left w:val="single" w:sz="4" w:space="0" w:color="auto"/>
              <w:bottom w:val="single" w:sz="4" w:space="0" w:color="auto"/>
              <w:right w:val="single" w:sz="4" w:space="0" w:color="auto"/>
            </w:tcBorders>
            <w:hideMark/>
          </w:tcPr>
          <w:p w14:paraId="16D4141A"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4" w:type="dxa"/>
            <w:tcBorders>
              <w:top w:val="single" w:sz="4" w:space="0" w:color="auto"/>
              <w:left w:val="single" w:sz="4" w:space="0" w:color="auto"/>
              <w:bottom w:val="single" w:sz="4" w:space="0" w:color="auto"/>
              <w:right w:val="single" w:sz="4" w:space="0" w:color="auto"/>
            </w:tcBorders>
            <w:hideMark/>
          </w:tcPr>
          <w:p w14:paraId="6113EEFA"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5" w:type="dxa"/>
            <w:tcBorders>
              <w:top w:val="single" w:sz="4" w:space="0" w:color="auto"/>
              <w:left w:val="single" w:sz="4" w:space="0" w:color="auto"/>
              <w:bottom w:val="single" w:sz="4" w:space="0" w:color="auto"/>
              <w:right w:val="single" w:sz="4" w:space="0" w:color="auto"/>
            </w:tcBorders>
            <w:hideMark/>
          </w:tcPr>
          <w:p w14:paraId="54C3DC3D"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5" w:type="dxa"/>
            <w:tcBorders>
              <w:top w:val="single" w:sz="4" w:space="0" w:color="auto"/>
              <w:left w:val="single" w:sz="4" w:space="0" w:color="auto"/>
              <w:bottom w:val="single" w:sz="4" w:space="0" w:color="auto"/>
              <w:right w:val="single" w:sz="4" w:space="0" w:color="auto"/>
            </w:tcBorders>
            <w:hideMark/>
          </w:tcPr>
          <w:p w14:paraId="78E4EDD1"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4" w:type="dxa"/>
            <w:tcBorders>
              <w:top w:val="single" w:sz="4" w:space="0" w:color="auto"/>
              <w:left w:val="single" w:sz="4" w:space="0" w:color="auto"/>
              <w:bottom w:val="single" w:sz="4" w:space="0" w:color="auto"/>
              <w:right w:val="single" w:sz="4" w:space="0" w:color="auto"/>
            </w:tcBorders>
            <w:hideMark/>
          </w:tcPr>
          <w:p w14:paraId="01846D15"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5" w:type="dxa"/>
            <w:tcBorders>
              <w:top w:val="single" w:sz="4" w:space="0" w:color="auto"/>
              <w:left w:val="single" w:sz="4" w:space="0" w:color="auto"/>
              <w:bottom w:val="single" w:sz="4" w:space="0" w:color="auto"/>
              <w:right w:val="single" w:sz="4" w:space="0" w:color="auto"/>
            </w:tcBorders>
            <w:hideMark/>
          </w:tcPr>
          <w:p w14:paraId="50595F5F"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5" w:type="dxa"/>
            <w:tcBorders>
              <w:top w:val="single" w:sz="4" w:space="0" w:color="auto"/>
              <w:left w:val="single" w:sz="4" w:space="0" w:color="auto"/>
              <w:bottom w:val="single" w:sz="4" w:space="0" w:color="auto"/>
              <w:right w:val="single" w:sz="4" w:space="0" w:color="auto"/>
            </w:tcBorders>
            <w:hideMark/>
          </w:tcPr>
          <w:p w14:paraId="0FACA7D1"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&gt;6 bulan</w:t>
            </w:r>
          </w:p>
        </w:tc>
        <w:tc>
          <w:tcPr>
            <w:tcW w:w="635" w:type="dxa"/>
            <w:tcBorders>
              <w:top w:val="single" w:sz="4" w:space="0" w:color="auto"/>
              <w:left w:val="single" w:sz="4" w:space="0" w:color="auto"/>
              <w:bottom w:val="single" w:sz="4" w:space="0" w:color="auto"/>
              <w:right w:val="single" w:sz="4" w:space="0" w:color="auto"/>
            </w:tcBorders>
            <w:hideMark/>
          </w:tcPr>
          <w:p w14:paraId="6DAEB5DE" w14:textId="77777777" w:rsidR="00916156" w:rsidRPr="00916156" w:rsidRDefault="00916156">
            <w:pPr>
              <w:spacing w:after="200"/>
              <w:rPr>
                <w:rFonts w:ascii="Times New Roman" w:hAnsi="Times New Roman" w:cs="Times New Roman"/>
                <w:sz w:val="16"/>
                <w:szCs w:val="16"/>
              </w:rPr>
            </w:pPr>
            <w:r w:rsidRPr="00916156">
              <w:rPr>
                <w:rFonts w:ascii="Times New Roman" w:hAnsi="Times New Roman" w:cs="Times New Roman"/>
                <w:sz w:val="16"/>
                <w:szCs w:val="16"/>
              </w:rPr>
              <w:t>&gt;6 bulan</w:t>
            </w:r>
          </w:p>
        </w:tc>
      </w:tr>
      <w:tr w:rsidR="00916156" w:rsidRPr="00916156" w14:paraId="474F4805" w14:textId="77777777" w:rsidTr="00916156">
        <w:tc>
          <w:tcPr>
            <w:tcW w:w="436" w:type="dxa"/>
            <w:tcBorders>
              <w:top w:val="single" w:sz="4" w:space="0" w:color="auto"/>
              <w:left w:val="single" w:sz="4" w:space="0" w:color="auto"/>
              <w:bottom w:val="single" w:sz="4" w:space="0" w:color="auto"/>
              <w:right w:val="single" w:sz="4" w:space="0" w:color="auto"/>
            </w:tcBorders>
            <w:hideMark/>
          </w:tcPr>
          <w:p w14:paraId="7E264AD6" w14:textId="77777777" w:rsidR="00916156" w:rsidRPr="00916156" w:rsidRDefault="00916156">
            <w:pPr>
              <w:pStyle w:val="DaftarParagraf"/>
              <w:ind w:left="0"/>
              <w:jc w:val="center"/>
              <w:rPr>
                <w:rFonts w:ascii="Times New Roman" w:hAnsi="Times New Roman" w:cs="Times New Roman"/>
                <w:sz w:val="16"/>
                <w:szCs w:val="16"/>
              </w:rPr>
            </w:pPr>
            <w:r w:rsidRPr="00916156">
              <w:rPr>
                <w:rFonts w:ascii="Times New Roman" w:hAnsi="Times New Roman" w:cs="Times New Roman"/>
                <w:sz w:val="16"/>
                <w:szCs w:val="16"/>
              </w:rPr>
              <w:t>5</w:t>
            </w:r>
          </w:p>
        </w:tc>
        <w:tc>
          <w:tcPr>
            <w:tcW w:w="1368" w:type="dxa"/>
            <w:tcBorders>
              <w:top w:val="single" w:sz="4" w:space="0" w:color="auto"/>
              <w:left w:val="single" w:sz="4" w:space="0" w:color="auto"/>
              <w:bottom w:val="single" w:sz="4" w:space="0" w:color="auto"/>
              <w:right w:val="single" w:sz="4" w:space="0" w:color="auto"/>
            </w:tcBorders>
            <w:hideMark/>
          </w:tcPr>
          <w:p w14:paraId="1E11E449" w14:textId="0FF81A15" w:rsidR="00916156" w:rsidRPr="00916156" w:rsidRDefault="00A42A23">
            <w:pPr>
              <w:pStyle w:val="DaftarParagraf"/>
              <w:ind w:left="0"/>
              <w:rPr>
                <w:rFonts w:ascii="Times New Roman" w:hAnsi="Times New Roman" w:cs="Times New Roman"/>
                <w:sz w:val="16"/>
                <w:szCs w:val="16"/>
              </w:rPr>
            </w:pPr>
            <w:r>
              <w:rPr>
                <w:rFonts w:ascii="Times New Roman" w:hAnsi="Times New Roman" w:cs="Times New Roman"/>
                <w:sz w:val="16"/>
                <w:szCs w:val="16"/>
              </w:rPr>
              <w:t>Dalam sehari berapa jumlah tamu yang biasanya dilayani (orang yang berbeda/orang yang sama)?</w:t>
            </w:r>
          </w:p>
        </w:tc>
        <w:tc>
          <w:tcPr>
            <w:tcW w:w="633" w:type="dxa"/>
            <w:tcBorders>
              <w:top w:val="single" w:sz="4" w:space="0" w:color="auto"/>
              <w:left w:val="single" w:sz="4" w:space="0" w:color="auto"/>
              <w:bottom w:val="single" w:sz="4" w:space="0" w:color="auto"/>
              <w:right w:val="single" w:sz="4" w:space="0" w:color="auto"/>
            </w:tcBorders>
            <w:hideMark/>
          </w:tcPr>
          <w:p w14:paraId="2F6F979E"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&gt;3 kali</w:t>
            </w:r>
          </w:p>
        </w:tc>
        <w:tc>
          <w:tcPr>
            <w:tcW w:w="633" w:type="dxa"/>
            <w:tcBorders>
              <w:top w:val="single" w:sz="4" w:space="0" w:color="auto"/>
              <w:left w:val="single" w:sz="4" w:space="0" w:color="auto"/>
              <w:bottom w:val="single" w:sz="4" w:space="0" w:color="auto"/>
              <w:right w:val="single" w:sz="4" w:space="0" w:color="auto"/>
            </w:tcBorders>
            <w:hideMark/>
          </w:tcPr>
          <w:p w14:paraId="67184CBB"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&gt;3 kali</w:t>
            </w:r>
          </w:p>
        </w:tc>
        <w:tc>
          <w:tcPr>
            <w:tcW w:w="634" w:type="dxa"/>
            <w:tcBorders>
              <w:top w:val="single" w:sz="4" w:space="0" w:color="auto"/>
              <w:left w:val="single" w:sz="4" w:space="0" w:color="auto"/>
              <w:bottom w:val="single" w:sz="4" w:space="0" w:color="auto"/>
              <w:right w:val="single" w:sz="4" w:space="0" w:color="auto"/>
            </w:tcBorders>
            <w:hideMark/>
          </w:tcPr>
          <w:p w14:paraId="2A4494F3"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2-3 orang</w:t>
            </w:r>
          </w:p>
        </w:tc>
        <w:tc>
          <w:tcPr>
            <w:tcW w:w="634" w:type="dxa"/>
            <w:tcBorders>
              <w:top w:val="single" w:sz="4" w:space="0" w:color="auto"/>
              <w:left w:val="single" w:sz="4" w:space="0" w:color="auto"/>
              <w:bottom w:val="single" w:sz="4" w:space="0" w:color="auto"/>
              <w:right w:val="single" w:sz="4" w:space="0" w:color="auto"/>
            </w:tcBorders>
            <w:hideMark/>
          </w:tcPr>
          <w:p w14:paraId="24130126"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&gt;3 kali</w:t>
            </w:r>
          </w:p>
        </w:tc>
        <w:tc>
          <w:tcPr>
            <w:tcW w:w="635" w:type="dxa"/>
            <w:tcBorders>
              <w:top w:val="single" w:sz="4" w:space="0" w:color="auto"/>
              <w:left w:val="single" w:sz="4" w:space="0" w:color="auto"/>
              <w:bottom w:val="single" w:sz="4" w:space="0" w:color="auto"/>
              <w:right w:val="single" w:sz="4" w:space="0" w:color="auto"/>
            </w:tcBorders>
            <w:hideMark/>
          </w:tcPr>
          <w:p w14:paraId="081FE49A"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2-3 orang</w:t>
            </w:r>
          </w:p>
        </w:tc>
        <w:tc>
          <w:tcPr>
            <w:tcW w:w="635" w:type="dxa"/>
            <w:tcBorders>
              <w:top w:val="single" w:sz="4" w:space="0" w:color="auto"/>
              <w:left w:val="single" w:sz="4" w:space="0" w:color="auto"/>
              <w:bottom w:val="single" w:sz="4" w:space="0" w:color="auto"/>
              <w:right w:val="single" w:sz="4" w:space="0" w:color="auto"/>
            </w:tcBorders>
            <w:hideMark/>
          </w:tcPr>
          <w:p w14:paraId="4A919A99"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2-3 orang</w:t>
            </w:r>
          </w:p>
        </w:tc>
        <w:tc>
          <w:tcPr>
            <w:tcW w:w="634" w:type="dxa"/>
            <w:tcBorders>
              <w:top w:val="single" w:sz="4" w:space="0" w:color="auto"/>
              <w:left w:val="single" w:sz="4" w:space="0" w:color="auto"/>
              <w:bottom w:val="single" w:sz="4" w:space="0" w:color="auto"/>
              <w:right w:val="single" w:sz="4" w:space="0" w:color="auto"/>
            </w:tcBorders>
            <w:hideMark/>
          </w:tcPr>
          <w:p w14:paraId="4EE4B154"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&gt;3 kali</w:t>
            </w:r>
          </w:p>
        </w:tc>
        <w:tc>
          <w:tcPr>
            <w:tcW w:w="635" w:type="dxa"/>
            <w:tcBorders>
              <w:top w:val="single" w:sz="4" w:space="0" w:color="auto"/>
              <w:left w:val="single" w:sz="4" w:space="0" w:color="auto"/>
              <w:bottom w:val="single" w:sz="4" w:space="0" w:color="auto"/>
              <w:right w:val="single" w:sz="4" w:space="0" w:color="auto"/>
            </w:tcBorders>
            <w:hideMark/>
          </w:tcPr>
          <w:p w14:paraId="3673C3E0"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2-3 orang</w:t>
            </w:r>
          </w:p>
        </w:tc>
        <w:tc>
          <w:tcPr>
            <w:tcW w:w="635" w:type="dxa"/>
            <w:tcBorders>
              <w:top w:val="single" w:sz="4" w:space="0" w:color="auto"/>
              <w:left w:val="single" w:sz="4" w:space="0" w:color="auto"/>
              <w:bottom w:val="single" w:sz="4" w:space="0" w:color="auto"/>
              <w:right w:val="single" w:sz="4" w:space="0" w:color="auto"/>
            </w:tcBorders>
            <w:hideMark/>
          </w:tcPr>
          <w:p w14:paraId="122E327B" w14:textId="77777777" w:rsidR="00916156" w:rsidRPr="00916156" w:rsidRDefault="00916156">
            <w:pPr>
              <w:pStyle w:val="DaftarParagraf"/>
              <w:ind w:left="0"/>
              <w:rPr>
                <w:rFonts w:ascii="Times New Roman" w:hAnsi="Times New Roman" w:cs="Times New Roman"/>
                <w:sz w:val="16"/>
                <w:szCs w:val="16"/>
              </w:rPr>
            </w:pPr>
            <w:r w:rsidRPr="00916156">
              <w:rPr>
                <w:rFonts w:ascii="Times New Roman" w:hAnsi="Times New Roman" w:cs="Times New Roman"/>
                <w:sz w:val="16"/>
                <w:szCs w:val="16"/>
              </w:rPr>
              <w:t>2-3 orang</w:t>
            </w:r>
          </w:p>
        </w:tc>
        <w:tc>
          <w:tcPr>
            <w:tcW w:w="635" w:type="dxa"/>
            <w:tcBorders>
              <w:top w:val="single" w:sz="4" w:space="0" w:color="auto"/>
              <w:left w:val="single" w:sz="4" w:space="0" w:color="auto"/>
              <w:bottom w:val="single" w:sz="4" w:space="0" w:color="auto"/>
              <w:right w:val="single" w:sz="4" w:space="0" w:color="auto"/>
            </w:tcBorders>
            <w:hideMark/>
          </w:tcPr>
          <w:p w14:paraId="115364D0" w14:textId="77777777" w:rsidR="00916156" w:rsidRPr="00916156" w:rsidRDefault="00916156">
            <w:pPr>
              <w:spacing w:after="200"/>
              <w:rPr>
                <w:rFonts w:ascii="Times New Roman" w:hAnsi="Times New Roman" w:cs="Times New Roman"/>
                <w:sz w:val="16"/>
                <w:szCs w:val="16"/>
              </w:rPr>
            </w:pPr>
            <w:r w:rsidRPr="00916156">
              <w:rPr>
                <w:rFonts w:ascii="Times New Roman" w:hAnsi="Times New Roman" w:cs="Times New Roman"/>
                <w:sz w:val="16"/>
                <w:szCs w:val="16"/>
              </w:rPr>
              <w:t>2-3 orang</w:t>
            </w:r>
          </w:p>
        </w:tc>
      </w:tr>
    </w:tbl>
    <w:p w14:paraId="478AB418" w14:textId="77777777" w:rsidR="00916156" w:rsidRPr="00916156" w:rsidRDefault="00916156" w:rsidP="00916156">
      <w:pPr>
        <w:spacing w:line="360" w:lineRule="auto"/>
        <w:jc w:val="both"/>
        <w:rPr>
          <w:rFonts w:ascii="Times New Roman" w:hAnsi="Times New Roman" w:cs="Times New Roman"/>
          <w:sz w:val="16"/>
          <w:szCs w:val="16"/>
        </w:rPr>
      </w:pPr>
    </w:p>
    <w:p w14:paraId="2F2BD31D" w14:textId="77777777" w:rsidR="00916156" w:rsidRDefault="00916156" w:rsidP="00916156">
      <w:pPr>
        <w:spacing w:line="360" w:lineRule="auto"/>
        <w:jc w:val="both"/>
        <w:rPr>
          <w:rFonts w:ascii="Times New Roman" w:hAnsi="Times New Roman" w:cs="Times New Roman"/>
          <w:sz w:val="24"/>
        </w:rPr>
      </w:pPr>
    </w:p>
    <w:p w14:paraId="1A6F6F05" w14:textId="77777777" w:rsidR="00916156" w:rsidRDefault="00916156" w:rsidP="00401406">
      <w:pPr>
        <w:pStyle w:val="DaftarParagraf"/>
        <w:spacing w:after="0" w:line="720" w:lineRule="auto"/>
        <w:ind w:left="0"/>
        <w:jc w:val="center"/>
        <w:rPr>
          <w:rFonts w:ascii="Times New Roman" w:hAnsi="Times New Roman" w:cs="Times New Roman"/>
          <w:b/>
          <w:bCs/>
          <w:sz w:val="24"/>
          <w:szCs w:val="24"/>
        </w:rPr>
      </w:pPr>
    </w:p>
    <w:p w14:paraId="2BBC7190" w14:textId="77777777" w:rsidR="00401406" w:rsidRDefault="00401406" w:rsidP="00401406">
      <w:pPr>
        <w:pStyle w:val="DaftarParagraf"/>
        <w:spacing w:after="0" w:line="720" w:lineRule="auto"/>
        <w:ind w:left="426"/>
        <w:rPr>
          <w:rFonts w:ascii="Times New Roman" w:hAnsi="Times New Roman" w:cs="Times New Roman"/>
          <w:b/>
          <w:bCs/>
          <w:sz w:val="24"/>
          <w:szCs w:val="24"/>
        </w:rPr>
      </w:pPr>
    </w:p>
    <w:p w14:paraId="775D5D2D" w14:textId="77777777" w:rsidR="00401406" w:rsidRDefault="00401406" w:rsidP="00401406">
      <w:pPr>
        <w:pStyle w:val="DaftarParagraf"/>
        <w:spacing w:after="0" w:line="720" w:lineRule="auto"/>
        <w:ind w:left="426"/>
        <w:rPr>
          <w:rFonts w:ascii="Times New Roman" w:hAnsi="Times New Roman" w:cs="Times New Roman"/>
          <w:b/>
          <w:bCs/>
          <w:sz w:val="24"/>
          <w:szCs w:val="24"/>
        </w:rPr>
      </w:pPr>
    </w:p>
    <w:p w14:paraId="53CC8C92" w14:textId="77777777" w:rsidR="00401406" w:rsidRDefault="00401406" w:rsidP="00401406">
      <w:pPr>
        <w:pStyle w:val="DaftarParagraf"/>
        <w:spacing w:after="0" w:line="720" w:lineRule="auto"/>
        <w:ind w:left="426"/>
        <w:rPr>
          <w:rFonts w:ascii="Times New Roman" w:hAnsi="Times New Roman" w:cs="Times New Roman"/>
          <w:b/>
          <w:bCs/>
          <w:sz w:val="24"/>
          <w:szCs w:val="24"/>
        </w:rPr>
      </w:pPr>
    </w:p>
    <w:p w14:paraId="6939953A" w14:textId="77777777" w:rsidR="00401406" w:rsidRDefault="00401406" w:rsidP="00401406">
      <w:pPr>
        <w:pStyle w:val="DaftarParagraf"/>
        <w:spacing w:after="0" w:line="720" w:lineRule="auto"/>
        <w:ind w:left="426"/>
        <w:rPr>
          <w:rFonts w:ascii="Times New Roman" w:hAnsi="Times New Roman" w:cs="Times New Roman"/>
          <w:b/>
          <w:bCs/>
          <w:sz w:val="24"/>
          <w:szCs w:val="24"/>
        </w:rPr>
      </w:pPr>
    </w:p>
    <w:p w14:paraId="1FF10E22" w14:textId="77777777" w:rsidR="00401406" w:rsidRDefault="00401406" w:rsidP="00401406">
      <w:pPr>
        <w:pStyle w:val="DaftarParagraf"/>
        <w:spacing w:after="0" w:line="720" w:lineRule="auto"/>
        <w:ind w:left="426"/>
        <w:rPr>
          <w:rFonts w:ascii="Times New Roman" w:hAnsi="Times New Roman" w:cs="Times New Roman"/>
          <w:b/>
          <w:bCs/>
          <w:sz w:val="24"/>
          <w:szCs w:val="24"/>
        </w:rPr>
      </w:pPr>
    </w:p>
    <w:p w14:paraId="55A6255C" w14:textId="61F412FC" w:rsidR="00BA33FE" w:rsidRDefault="00BA33FE" w:rsidP="00B43B04">
      <w:pPr>
        <w:pStyle w:val="DaftarParagraf"/>
        <w:numPr>
          <w:ilvl w:val="3"/>
          <w:numId w:val="6"/>
        </w:numPr>
        <w:spacing w:after="0" w:line="720" w:lineRule="auto"/>
        <w:ind w:left="426"/>
        <w:rPr>
          <w:rFonts w:ascii="Times New Roman" w:hAnsi="Times New Roman" w:cs="Times New Roman"/>
          <w:b/>
          <w:bCs/>
          <w:sz w:val="24"/>
          <w:szCs w:val="24"/>
        </w:rPr>
      </w:pPr>
      <w:r>
        <w:rPr>
          <w:rFonts w:ascii="Times New Roman" w:hAnsi="Times New Roman" w:cs="Times New Roman"/>
          <w:b/>
          <w:bCs/>
          <w:sz w:val="24"/>
          <w:szCs w:val="24"/>
        </w:rPr>
        <w:t>Surat Penelitian</w:t>
      </w:r>
    </w:p>
    <w:p w14:paraId="62583884" w14:textId="729E0357" w:rsidR="00BA33FE" w:rsidRDefault="00BA33FE" w:rsidP="00BA33FE">
      <w:pPr>
        <w:pStyle w:val="DaftarParagraf"/>
        <w:spacing w:after="0" w:line="72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2F31C77" wp14:editId="3427D5C6">
            <wp:extent cx="5040630" cy="6731635"/>
            <wp:effectExtent l="0" t="0" r="7620" b="0"/>
            <wp:docPr id="1867036432" name="Picture 18670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57.3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6731635"/>
                    </a:xfrm>
                    <a:prstGeom prst="rect">
                      <a:avLst/>
                    </a:prstGeom>
                  </pic:spPr>
                </pic:pic>
              </a:graphicData>
            </a:graphic>
          </wp:inline>
        </w:drawing>
      </w:r>
    </w:p>
    <w:p w14:paraId="2BCC5234" w14:textId="7740E57E" w:rsidR="00BA33FE" w:rsidRDefault="00BA33FE" w:rsidP="00BA33FE">
      <w:pPr>
        <w:tabs>
          <w:tab w:val="left" w:pos="1080"/>
        </w:tabs>
        <w:spacing w:after="0" w:line="720" w:lineRule="auto"/>
        <w:rPr>
          <w:rFonts w:ascii="Times New Roman" w:hAnsi="Times New Roman" w:cs="Times New Roman"/>
          <w:b/>
          <w:bCs/>
          <w:sz w:val="24"/>
          <w:szCs w:val="24"/>
        </w:rPr>
      </w:pPr>
      <w:r>
        <w:rPr>
          <w:rFonts w:ascii="Times New Roman" w:hAnsi="Times New Roman" w:cs="Times New Roman"/>
          <w:b/>
          <w:bCs/>
          <w:sz w:val="24"/>
          <w:szCs w:val="24"/>
        </w:rPr>
        <w:tab/>
      </w:r>
    </w:p>
    <w:p w14:paraId="08FDA60E" w14:textId="775B68ED" w:rsidR="00273483" w:rsidRDefault="00273483" w:rsidP="00BA33FE">
      <w:pPr>
        <w:tabs>
          <w:tab w:val="left" w:pos="1080"/>
        </w:tabs>
        <w:spacing w:after="0" w:line="72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8D543C3" wp14:editId="1BB593E2">
            <wp:extent cx="5040630" cy="7128510"/>
            <wp:effectExtent l="0" t="0" r="7620" b="0"/>
            <wp:docPr id="1867036434" name="Picture 18670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29.26.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128510"/>
                    </a:xfrm>
                    <a:prstGeom prst="rect">
                      <a:avLst/>
                    </a:prstGeom>
                  </pic:spPr>
                </pic:pic>
              </a:graphicData>
            </a:graphic>
          </wp:inline>
        </w:drawing>
      </w:r>
    </w:p>
    <w:p w14:paraId="05D81DB6" w14:textId="77777777" w:rsidR="00273483" w:rsidRDefault="00273483" w:rsidP="00BA33FE">
      <w:pPr>
        <w:tabs>
          <w:tab w:val="left" w:pos="1080"/>
        </w:tabs>
        <w:spacing w:after="0" w:line="720" w:lineRule="auto"/>
        <w:rPr>
          <w:rFonts w:ascii="Times New Roman" w:hAnsi="Times New Roman" w:cs="Times New Roman"/>
          <w:b/>
          <w:bCs/>
          <w:sz w:val="24"/>
          <w:szCs w:val="24"/>
        </w:rPr>
      </w:pPr>
    </w:p>
    <w:p w14:paraId="4EF8928D" w14:textId="6F94F1A4" w:rsidR="00273483" w:rsidRDefault="00273483" w:rsidP="00BA33FE">
      <w:pPr>
        <w:tabs>
          <w:tab w:val="left" w:pos="1080"/>
        </w:tabs>
        <w:spacing w:after="0" w:line="72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0710D2" wp14:editId="4E466451">
            <wp:extent cx="5040630" cy="7019290"/>
            <wp:effectExtent l="0" t="0" r="7620" b="0"/>
            <wp:docPr id="1867036435" name="Picture 186703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29.2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7019290"/>
                    </a:xfrm>
                    <a:prstGeom prst="rect">
                      <a:avLst/>
                    </a:prstGeom>
                  </pic:spPr>
                </pic:pic>
              </a:graphicData>
            </a:graphic>
          </wp:inline>
        </w:drawing>
      </w:r>
    </w:p>
    <w:p w14:paraId="1FF6FCB3" w14:textId="77777777" w:rsidR="00273483" w:rsidRDefault="00273483" w:rsidP="00BA33FE">
      <w:pPr>
        <w:tabs>
          <w:tab w:val="left" w:pos="1080"/>
        </w:tabs>
        <w:spacing w:after="0" w:line="720" w:lineRule="auto"/>
        <w:rPr>
          <w:rFonts w:ascii="Times New Roman" w:hAnsi="Times New Roman" w:cs="Times New Roman"/>
          <w:b/>
          <w:bCs/>
          <w:noProof/>
          <w:sz w:val="24"/>
          <w:szCs w:val="24"/>
        </w:rPr>
      </w:pPr>
    </w:p>
    <w:p w14:paraId="61493053" w14:textId="77777777" w:rsidR="00273483" w:rsidRDefault="00273483" w:rsidP="00BA33FE">
      <w:pPr>
        <w:tabs>
          <w:tab w:val="left" w:pos="1080"/>
        </w:tabs>
        <w:spacing w:after="0" w:line="720" w:lineRule="auto"/>
        <w:rPr>
          <w:rFonts w:ascii="Times New Roman" w:hAnsi="Times New Roman" w:cs="Times New Roman"/>
          <w:b/>
          <w:bCs/>
          <w:noProof/>
          <w:sz w:val="24"/>
          <w:szCs w:val="24"/>
        </w:rPr>
      </w:pPr>
    </w:p>
    <w:p w14:paraId="0FB10771" w14:textId="170C31E0" w:rsidR="00BA33FE" w:rsidRDefault="00BA33FE" w:rsidP="00BA33FE">
      <w:pPr>
        <w:tabs>
          <w:tab w:val="left" w:pos="1080"/>
        </w:tabs>
        <w:spacing w:after="0" w:line="72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9E21526" wp14:editId="6555ADC7">
            <wp:extent cx="5040630" cy="6901180"/>
            <wp:effectExtent l="0" t="0" r="7620" b="0"/>
            <wp:docPr id="1867036433" name="Picture 18670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29.26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6901180"/>
                    </a:xfrm>
                    <a:prstGeom prst="rect">
                      <a:avLst/>
                    </a:prstGeom>
                  </pic:spPr>
                </pic:pic>
              </a:graphicData>
            </a:graphic>
          </wp:inline>
        </w:drawing>
      </w:r>
    </w:p>
    <w:p w14:paraId="52F12AA4" w14:textId="77777777" w:rsidR="00273483" w:rsidRDefault="00273483" w:rsidP="00BA33FE">
      <w:pPr>
        <w:tabs>
          <w:tab w:val="left" w:pos="1080"/>
        </w:tabs>
        <w:spacing w:after="0" w:line="720" w:lineRule="auto"/>
        <w:rPr>
          <w:rFonts w:ascii="Times New Roman" w:hAnsi="Times New Roman" w:cs="Times New Roman"/>
          <w:b/>
          <w:bCs/>
          <w:sz w:val="24"/>
          <w:szCs w:val="24"/>
        </w:rPr>
      </w:pPr>
    </w:p>
    <w:p w14:paraId="6E3E2D2E" w14:textId="77777777" w:rsidR="00BA33FE" w:rsidRPr="00BA33FE" w:rsidRDefault="00BA33FE" w:rsidP="00BA33FE">
      <w:pPr>
        <w:spacing w:after="0" w:line="720" w:lineRule="auto"/>
        <w:rPr>
          <w:rFonts w:ascii="Times New Roman" w:hAnsi="Times New Roman" w:cs="Times New Roman"/>
          <w:b/>
          <w:bCs/>
          <w:sz w:val="24"/>
          <w:szCs w:val="24"/>
        </w:rPr>
      </w:pPr>
    </w:p>
    <w:p w14:paraId="2B8552CC" w14:textId="758288F0" w:rsidR="00BA33FE" w:rsidRDefault="00BA33FE" w:rsidP="00B43B04">
      <w:pPr>
        <w:pStyle w:val="DaftarParagraf"/>
        <w:numPr>
          <w:ilvl w:val="3"/>
          <w:numId w:val="6"/>
        </w:numPr>
        <w:spacing w:after="0" w:line="72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Kode Etik</w:t>
      </w:r>
    </w:p>
    <w:p w14:paraId="7D835874" w14:textId="251244C5" w:rsidR="00273483" w:rsidRDefault="00273483" w:rsidP="00273483">
      <w:pPr>
        <w:pStyle w:val="DaftarParagraf"/>
        <w:spacing w:after="0" w:line="72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E50565" wp14:editId="2FC946B7">
            <wp:extent cx="5040630" cy="6781800"/>
            <wp:effectExtent l="0" t="0" r="7620" b="0"/>
            <wp:docPr id="1867036436" name="Picture 186703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30 at 11.29.27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6781800"/>
                    </a:xfrm>
                    <a:prstGeom prst="rect">
                      <a:avLst/>
                    </a:prstGeom>
                  </pic:spPr>
                </pic:pic>
              </a:graphicData>
            </a:graphic>
          </wp:inline>
        </w:drawing>
      </w:r>
    </w:p>
    <w:p w14:paraId="65CA6AE8" w14:textId="7AE5A5FC" w:rsidR="00BA33FE" w:rsidRPr="00BA33FE" w:rsidRDefault="00BA33FE" w:rsidP="00BA33FE">
      <w:pPr>
        <w:pStyle w:val="DaftarParagraf"/>
        <w:rPr>
          <w:rFonts w:ascii="Times New Roman" w:hAnsi="Times New Roman" w:cs="Times New Roman"/>
          <w:b/>
          <w:sz w:val="24"/>
          <w:szCs w:val="24"/>
        </w:rPr>
      </w:pPr>
    </w:p>
    <w:sectPr w:rsidR="00BA33FE" w:rsidRPr="00BA33FE" w:rsidSect="003D2E64">
      <w:headerReference w:type="first" r:id="rId50"/>
      <w:footerReference w:type="first" r:id="rId51"/>
      <w:pgSz w:w="11907" w:h="16839" w:code="9"/>
      <w:pgMar w:top="2268" w:right="1701" w:bottom="1701" w:left="2268" w:header="709" w:footer="567"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F6823" w14:textId="77777777" w:rsidR="000A0747" w:rsidRDefault="000A0747" w:rsidP="00D84E7A">
      <w:pPr>
        <w:spacing w:after="0" w:line="240" w:lineRule="auto"/>
      </w:pPr>
      <w:r>
        <w:separator/>
      </w:r>
    </w:p>
  </w:endnote>
  <w:endnote w:type="continuationSeparator" w:id="0">
    <w:p w14:paraId="3E482D9E" w14:textId="77777777" w:rsidR="000A0747" w:rsidRDefault="000A0747" w:rsidP="00D84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Times New Roman"/>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392630557"/>
      <w:docPartObj>
        <w:docPartGallery w:val="Page Numbers (Bottom of Page)"/>
        <w:docPartUnique/>
      </w:docPartObj>
    </w:sdtPr>
    <w:sdtEndPr>
      <w:rPr>
        <w:noProof/>
      </w:rPr>
    </w:sdtEndPr>
    <w:sdtContent>
      <w:p w14:paraId="30C27D0B" w14:textId="77777777" w:rsidR="002F169D" w:rsidRPr="00384553" w:rsidRDefault="002F169D">
        <w:pPr>
          <w:pStyle w:val="Footer"/>
          <w:jc w:val="center"/>
          <w:rPr>
            <w:rFonts w:ascii="Times New Roman" w:hAnsi="Times New Roman" w:cs="Times New Roman"/>
            <w:sz w:val="24"/>
          </w:rPr>
        </w:pPr>
        <w:r w:rsidRPr="00384553">
          <w:rPr>
            <w:rFonts w:ascii="Times New Roman" w:hAnsi="Times New Roman" w:cs="Times New Roman"/>
            <w:sz w:val="24"/>
          </w:rPr>
          <w:fldChar w:fldCharType="begin"/>
        </w:r>
        <w:r w:rsidRPr="00384553">
          <w:rPr>
            <w:rFonts w:ascii="Times New Roman" w:hAnsi="Times New Roman" w:cs="Times New Roman"/>
            <w:sz w:val="24"/>
          </w:rPr>
          <w:instrText xml:space="preserve"> PAGE   \* MERGEFORMAT </w:instrText>
        </w:r>
        <w:r w:rsidRPr="00384553">
          <w:rPr>
            <w:rFonts w:ascii="Times New Roman" w:hAnsi="Times New Roman" w:cs="Times New Roman"/>
            <w:sz w:val="24"/>
          </w:rPr>
          <w:fldChar w:fldCharType="separate"/>
        </w:r>
        <w:r w:rsidR="00752456">
          <w:rPr>
            <w:rFonts w:ascii="Times New Roman" w:hAnsi="Times New Roman" w:cs="Times New Roman"/>
            <w:noProof/>
            <w:sz w:val="24"/>
          </w:rPr>
          <w:t>xiii</w:t>
        </w:r>
        <w:r w:rsidRPr="00384553">
          <w:rPr>
            <w:rFonts w:ascii="Times New Roman" w:hAnsi="Times New Roman" w:cs="Times New Roman"/>
            <w:noProof/>
            <w:sz w:val="24"/>
          </w:rPr>
          <w:fldChar w:fldCharType="end"/>
        </w:r>
      </w:p>
    </w:sdtContent>
  </w:sdt>
  <w:p w14:paraId="3043DD39" w14:textId="77777777" w:rsidR="002F169D" w:rsidRDefault="002F1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917872"/>
      <w:docPartObj>
        <w:docPartGallery w:val="Page Numbers (Bottom of Page)"/>
        <w:docPartUnique/>
      </w:docPartObj>
    </w:sdtPr>
    <w:sdtEndPr>
      <w:rPr>
        <w:noProof/>
      </w:rPr>
    </w:sdtEndPr>
    <w:sdtContent>
      <w:p w14:paraId="6CD11949" w14:textId="77777777" w:rsidR="002F169D" w:rsidRDefault="002F169D">
        <w:pPr>
          <w:pStyle w:val="Footer"/>
          <w:jc w:val="center"/>
        </w:pPr>
        <w:r>
          <w:fldChar w:fldCharType="begin"/>
        </w:r>
        <w:r>
          <w:instrText xml:space="preserve"> PAGE   \* MERGEFORMAT </w:instrText>
        </w:r>
        <w:r>
          <w:fldChar w:fldCharType="separate"/>
        </w:r>
        <w:r w:rsidR="00752456">
          <w:rPr>
            <w:noProof/>
          </w:rPr>
          <w:t>i</w:t>
        </w:r>
        <w:r>
          <w:rPr>
            <w:noProof/>
          </w:rPr>
          <w:fldChar w:fldCharType="end"/>
        </w:r>
      </w:p>
    </w:sdtContent>
  </w:sdt>
  <w:p w14:paraId="2CC4087F" w14:textId="77777777" w:rsidR="002F169D" w:rsidRDefault="002F1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619341"/>
      <w:docPartObj>
        <w:docPartGallery w:val="Page Numbers (Bottom of Page)"/>
        <w:docPartUnique/>
      </w:docPartObj>
    </w:sdtPr>
    <w:sdtEndPr>
      <w:rPr>
        <w:noProof/>
      </w:rPr>
    </w:sdtEndPr>
    <w:sdtContent>
      <w:p w14:paraId="7D06D2F9" w14:textId="7F71A3EC" w:rsidR="002F169D" w:rsidRDefault="002F169D">
        <w:pPr>
          <w:pStyle w:val="Footer"/>
          <w:jc w:val="center"/>
        </w:pPr>
        <w:r>
          <w:t>xvi</w:t>
        </w:r>
      </w:p>
    </w:sdtContent>
  </w:sdt>
  <w:p w14:paraId="05534D83" w14:textId="77777777" w:rsidR="002F169D" w:rsidRDefault="002F16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646423"/>
      <w:docPartObj>
        <w:docPartGallery w:val="Page Numbers (Bottom of Page)"/>
        <w:docPartUnique/>
      </w:docPartObj>
    </w:sdtPr>
    <w:sdtEndPr>
      <w:rPr>
        <w:noProof/>
      </w:rPr>
    </w:sdtEndPr>
    <w:sdtContent>
      <w:p w14:paraId="39C89D5D" w14:textId="72A95AA7" w:rsidR="002F169D" w:rsidRDefault="002F169D">
        <w:pPr>
          <w:pStyle w:val="Footer"/>
          <w:jc w:val="center"/>
        </w:pPr>
        <w:r>
          <w:t>xv</w:t>
        </w:r>
      </w:p>
    </w:sdtContent>
  </w:sdt>
  <w:p w14:paraId="6049B8B3" w14:textId="77777777" w:rsidR="002F169D" w:rsidRDefault="002F16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D0A9" w14:textId="44CF0C3F" w:rsidR="002F169D" w:rsidRDefault="002F169D">
    <w:pPr>
      <w:pStyle w:val="Footer"/>
      <w:jc w:val="center"/>
    </w:pPr>
  </w:p>
  <w:p w14:paraId="0EFD8F4E" w14:textId="77777777" w:rsidR="002F169D" w:rsidRDefault="002F16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011627"/>
      <w:docPartObj>
        <w:docPartGallery w:val="Page Numbers (Bottom of Page)"/>
        <w:docPartUnique/>
      </w:docPartObj>
    </w:sdtPr>
    <w:sdtEndPr>
      <w:rPr>
        <w:noProof/>
      </w:rPr>
    </w:sdtEndPr>
    <w:sdtContent>
      <w:p w14:paraId="72CAD6AE" w14:textId="77777777" w:rsidR="002F169D" w:rsidRDefault="002F169D">
        <w:pPr>
          <w:pStyle w:val="Footer"/>
          <w:jc w:val="center"/>
        </w:pPr>
        <w:r>
          <w:fldChar w:fldCharType="begin"/>
        </w:r>
        <w:r>
          <w:instrText xml:space="preserve"> PAGE   \* MERGEFORMAT </w:instrText>
        </w:r>
        <w:r>
          <w:fldChar w:fldCharType="separate"/>
        </w:r>
        <w:r w:rsidR="00752456">
          <w:rPr>
            <w:noProof/>
          </w:rPr>
          <w:t>1</w:t>
        </w:r>
        <w:r>
          <w:rPr>
            <w:noProof/>
          </w:rPr>
          <w:fldChar w:fldCharType="end"/>
        </w:r>
      </w:p>
    </w:sdtContent>
  </w:sdt>
  <w:p w14:paraId="6A9AD2AF" w14:textId="77777777" w:rsidR="002F169D" w:rsidRDefault="002F16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462429355"/>
      <w:docPartObj>
        <w:docPartGallery w:val="Page Numbers (Bottom of Page)"/>
        <w:docPartUnique/>
      </w:docPartObj>
    </w:sdtPr>
    <w:sdtEndPr>
      <w:rPr>
        <w:noProof/>
      </w:rPr>
    </w:sdtEndPr>
    <w:sdtContent>
      <w:p w14:paraId="1EF48DA7" w14:textId="77777777" w:rsidR="002F169D" w:rsidRPr="00384553" w:rsidRDefault="002F169D">
        <w:pPr>
          <w:pStyle w:val="Footer"/>
          <w:jc w:val="center"/>
          <w:rPr>
            <w:rFonts w:ascii="Times New Roman" w:hAnsi="Times New Roman" w:cs="Times New Roman"/>
            <w:sz w:val="24"/>
          </w:rPr>
        </w:pPr>
        <w:r w:rsidRPr="00384553">
          <w:rPr>
            <w:rFonts w:ascii="Times New Roman" w:hAnsi="Times New Roman" w:cs="Times New Roman"/>
            <w:sz w:val="24"/>
          </w:rPr>
          <w:fldChar w:fldCharType="begin"/>
        </w:r>
        <w:r w:rsidRPr="00384553">
          <w:rPr>
            <w:rFonts w:ascii="Times New Roman" w:hAnsi="Times New Roman" w:cs="Times New Roman"/>
            <w:sz w:val="24"/>
          </w:rPr>
          <w:instrText xml:space="preserve"> PAGE   \* MERGEFORMAT </w:instrText>
        </w:r>
        <w:r w:rsidRPr="00384553">
          <w:rPr>
            <w:rFonts w:ascii="Times New Roman" w:hAnsi="Times New Roman" w:cs="Times New Roman"/>
            <w:sz w:val="24"/>
          </w:rPr>
          <w:fldChar w:fldCharType="separate"/>
        </w:r>
        <w:r w:rsidR="00752456">
          <w:rPr>
            <w:rFonts w:ascii="Times New Roman" w:hAnsi="Times New Roman" w:cs="Times New Roman"/>
            <w:noProof/>
            <w:sz w:val="24"/>
          </w:rPr>
          <w:t>6</w:t>
        </w:r>
        <w:r w:rsidRPr="00384553">
          <w:rPr>
            <w:rFonts w:ascii="Times New Roman" w:hAnsi="Times New Roman" w:cs="Times New Roman"/>
            <w:noProof/>
            <w:sz w:val="24"/>
          </w:rPr>
          <w:fldChar w:fldCharType="end"/>
        </w:r>
      </w:p>
    </w:sdtContent>
  </w:sdt>
  <w:p w14:paraId="26EB0581" w14:textId="77777777" w:rsidR="002F169D" w:rsidRDefault="002F16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1127149031"/>
      <w:docPartObj>
        <w:docPartGallery w:val="Page Numbers (Bottom of Page)"/>
        <w:docPartUnique/>
      </w:docPartObj>
    </w:sdtPr>
    <w:sdtEndPr>
      <w:rPr>
        <w:noProof/>
      </w:rPr>
    </w:sdtEndPr>
    <w:sdtContent>
      <w:p w14:paraId="48A12C6B" w14:textId="77777777" w:rsidR="002F169D" w:rsidRPr="00384553" w:rsidRDefault="002F169D">
        <w:pPr>
          <w:pStyle w:val="Footer"/>
          <w:jc w:val="center"/>
          <w:rPr>
            <w:rFonts w:ascii="Times New Roman" w:hAnsi="Times New Roman" w:cs="Times New Roman"/>
            <w:sz w:val="24"/>
          </w:rPr>
        </w:pPr>
        <w:r w:rsidRPr="00384553">
          <w:rPr>
            <w:rFonts w:ascii="Times New Roman" w:hAnsi="Times New Roman" w:cs="Times New Roman"/>
            <w:sz w:val="24"/>
          </w:rPr>
          <w:fldChar w:fldCharType="begin"/>
        </w:r>
        <w:r w:rsidRPr="00384553">
          <w:rPr>
            <w:rFonts w:ascii="Times New Roman" w:hAnsi="Times New Roman" w:cs="Times New Roman"/>
            <w:sz w:val="24"/>
          </w:rPr>
          <w:instrText xml:space="preserve"> PAGE   \* MERGEFORMAT </w:instrText>
        </w:r>
        <w:r w:rsidRPr="00384553">
          <w:rPr>
            <w:rFonts w:ascii="Times New Roman" w:hAnsi="Times New Roman" w:cs="Times New Roman"/>
            <w:sz w:val="24"/>
          </w:rPr>
          <w:fldChar w:fldCharType="separate"/>
        </w:r>
        <w:r w:rsidR="00752456">
          <w:rPr>
            <w:rFonts w:ascii="Times New Roman" w:hAnsi="Times New Roman" w:cs="Times New Roman"/>
            <w:noProof/>
            <w:sz w:val="24"/>
          </w:rPr>
          <w:t>55</w:t>
        </w:r>
        <w:r w:rsidRPr="00384553">
          <w:rPr>
            <w:rFonts w:ascii="Times New Roman" w:hAnsi="Times New Roman" w:cs="Times New Roman"/>
            <w:noProof/>
            <w:sz w:val="24"/>
          </w:rPr>
          <w:fldChar w:fldCharType="end"/>
        </w:r>
      </w:p>
    </w:sdtContent>
  </w:sdt>
  <w:p w14:paraId="6A31D92A" w14:textId="77777777" w:rsidR="002F169D" w:rsidRDefault="002F1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7968B" w14:textId="77777777" w:rsidR="000A0747" w:rsidRDefault="000A0747" w:rsidP="00D84E7A">
      <w:pPr>
        <w:spacing w:after="0" w:line="240" w:lineRule="auto"/>
      </w:pPr>
      <w:r>
        <w:separator/>
      </w:r>
    </w:p>
  </w:footnote>
  <w:footnote w:type="continuationSeparator" w:id="0">
    <w:p w14:paraId="5827C8D2" w14:textId="77777777" w:rsidR="000A0747" w:rsidRDefault="000A0747" w:rsidP="00D84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2853" w14:textId="77777777" w:rsidR="002F169D" w:rsidRDefault="002F1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3DD7" w14:textId="77777777" w:rsidR="002F169D" w:rsidRDefault="002F1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77DE" w14:textId="77777777" w:rsidR="002F169D" w:rsidRDefault="002F16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7BDD" w14:textId="77777777" w:rsidR="002F169D" w:rsidRDefault="002F16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1661577978"/>
      <w:docPartObj>
        <w:docPartGallery w:val="Page Numbers (Top of Page)"/>
        <w:docPartUnique/>
      </w:docPartObj>
    </w:sdtPr>
    <w:sdtEndPr>
      <w:rPr>
        <w:noProof/>
      </w:rPr>
    </w:sdtEndPr>
    <w:sdtContent>
      <w:p w14:paraId="08F02C72" w14:textId="0CCD0D54" w:rsidR="002F169D" w:rsidRPr="003D2E64" w:rsidRDefault="002F169D">
        <w:pPr>
          <w:pStyle w:val="Header"/>
          <w:jc w:val="right"/>
          <w:rPr>
            <w:rFonts w:ascii="Times New Roman" w:hAnsi="Times New Roman" w:cs="Times New Roman"/>
            <w:sz w:val="24"/>
          </w:rPr>
        </w:pPr>
        <w:r w:rsidRPr="003D2E64">
          <w:rPr>
            <w:rFonts w:ascii="Times New Roman" w:hAnsi="Times New Roman" w:cs="Times New Roman"/>
            <w:sz w:val="24"/>
          </w:rPr>
          <w:fldChar w:fldCharType="begin"/>
        </w:r>
        <w:r w:rsidRPr="003D2E64">
          <w:rPr>
            <w:rFonts w:ascii="Times New Roman" w:hAnsi="Times New Roman" w:cs="Times New Roman"/>
            <w:sz w:val="24"/>
          </w:rPr>
          <w:instrText xml:space="preserve"> PAGE   \* MERGEFORMAT </w:instrText>
        </w:r>
        <w:r w:rsidRPr="003D2E64">
          <w:rPr>
            <w:rFonts w:ascii="Times New Roman" w:hAnsi="Times New Roman" w:cs="Times New Roman"/>
            <w:sz w:val="24"/>
          </w:rPr>
          <w:fldChar w:fldCharType="separate"/>
        </w:r>
        <w:r w:rsidR="00752456">
          <w:rPr>
            <w:rFonts w:ascii="Times New Roman" w:hAnsi="Times New Roman" w:cs="Times New Roman"/>
            <w:noProof/>
            <w:sz w:val="24"/>
          </w:rPr>
          <w:t>92</w:t>
        </w:r>
        <w:r w:rsidRPr="003D2E64">
          <w:rPr>
            <w:rFonts w:ascii="Times New Roman" w:hAnsi="Times New Roman" w:cs="Times New Roman"/>
            <w:noProof/>
            <w:sz w:val="24"/>
          </w:rPr>
          <w:fldChar w:fldCharType="end"/>
        </w:r>
      </w:p>
    </w:sdtContent>
  </w:sdt>
  <w:p w14:paraId="7F182C32" w14:textId="77777777" w:rsidR="002F169D" w:rsidRDefault="002F16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9807" w14:textId="77777777" w:rsidR="002F169D" w:rsidRDefault="002F16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EE55" w14:textId="77777777" w:rsidR="002F169D" w:rsidRDefault="002F16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C0E8" w14:textId="77777777" w:rsidR="002F169D" w:rsidRDefault="002F1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F6F"/>
    <w:multiLevelType w:val="hybridMultilevel"/>
    <w:tmpl w:val="DC92919E"/>
    <w:lvl w:ilvl="0" w:tplc="FFFFFFF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 w15:restartNumberingAfterBreak="0">
    <w:nsid w:val="05096034"/>
    <w:multiLevelType w:val="hybridMultilevel"/>
    <w:tmpl w:val="34589EE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E9B7A33"/>
    <w:multiLevelType w:val="hybridMultilevel"/>
    <w:tmpl w:val="9898A1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343D9"/>
    <w:multiLevelType w:val="hybridMultilevel"/>
    <w:tmpl w:val="3B9C3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603"/>
    <w:multiLevelType w:val="hybridMultilevel"/>
    <w:tmpl w:val="6FEC1C9E"/>
    <w:lvl w:ilvl="0" w:tplc="04090019">
      <w:start w:val="1"/>
      <w:numFmt w:val="lowerLetter"/>
      <w:lvlText w:val="%1."/>
      <w:lvlJc w:val="left"/>
      <w:pPr>
        <w:ind w:left="1080" w:hanging="360"/>
      </w:pPr>
      <w:rPr>
        <w:rFonts w:hint="default"/>
      </w:rPr>
    </w:lvl>
    <w:lvl w:ilvl="1" w:tplc="FDA0698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1D0EC9"/>
    <w:multiLevelType w:val="hybridMultilevel"/>
    <w:tmpl w:val="AB149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D6D2D"/>
    <w:multiLevelType w:val="hybridMultilevel"/>
    <w:tmpl w:val="1BC49418"/>
    <w:lvl w:ilvl="0" w:tplc="937224B0">
      <w:start w:val="1"/>
      <w:numFmt w:val="decimal"/>
      <w:lvlText w:val="%1."/>
      <w:lvlJc w:val="left"/>
      <w:pPr>
        <w:ind w:left="1080" w:hanging="360"/>
      </w:pPr>
      <w:rPr>
        <w:rFonts w:hint="default"/>
      </w:rPr>
    </w:lvl>
    <w:lvl w:ilvl="1" w:tplc="FDA0698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04075"/>
    <w:multiLevelType w:val="hybridMultilevel"/>
    <w:tmpl w:val="2E5AC3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2262D"/>
    <w:multiLevelType w:val="hybridMultilevel"/>
    <w:tmpl w:val="1DE894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D195E30"/>
    <w:multiLevelType w:val="hybridMultilevel"/>
    <w:tmpl w:val="66845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04353"/>
    <w:multiLevelType w:val="hybridMultilevel"/>
    <w:tmpl w:val="1450B9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31AB2044"/>
    <w:multiLevelType w:val="hybridMultilevel"/>
    <w:tmpl w:val="DF78990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32890075"/>
    <w:multiLevelType w:val="hybridMultilevel"/>
    <w:tmpl w:val="728262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35AA6774"/>
    <w:multiLevelType w:val="hybridMultilevel"/>
    <w:tmpl w:val="D108E1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6E10CF8"/>
    <w:multiLevelType w:val="hybridMultilevel"/>
    <w:tmpl w:val="47F04210"/>
    <w:lvl w:ilvl="0" w:tplc="04090015">
      <w:start w:val="1"/>
      <w:numFmt w:val="upperLetter"/>
      <w:lvlText w:val="%1."/>
      <w:lvlJc w:val="left"/>
      <w:pPr>
        <w:ind w:left="720" w:hanging="360"/>
      </w:pPr>
    </w:lvl>
    <w:lvl w:ilvl="1" w:tplc="11AAE352">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A225A50"/>
    <w:multiLevelType w:val="hybridMultilevel"/>
    <w:tmpl w:val="FC54B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34EB7"/>
    <w:multiLevelType w:val="hybridMultilevel"/>
    <w:tmpl w:val="838AEDF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3F990239"/>
    <w:multiLevelType w:val="hybridMultilevel"/>
    <w:tmpl w:val="96221D00"/>
    <w:lvl w:ilvl="0" w:tplc="0EECDCA0">
      <w:start w:val="14"/>
      <w:numFmt w:val="bullet"/>
      <w:lvlText w:val="-"/>
      <w:lvlJc w:val="left"/>
      <w:pPr>
        <w:ind w:left="1530" w:hanging="360"/>
      </w:pPr>
      <w:rPr>
        <w:rFonts w:ascii="Times New Roman" w:eastAsiaTheme="minorHAns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437D4C28"/>
    <w:multiLevelType w:val="hybridMultilevel"/>
    <w:tmpl w:val="DBDE797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46417D07"/>
    <w:multiLevelType w:val="hybridMultilevel"/>
    <w:tmpl w:val="EB3E2F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285AA2"/>
    <w:multiLevelType w:val="hybridMultilevel"/>
    <w:tmpl w:val="491E62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9A79BB"/>
    <w:multiLevelType w:val="hybridMultilevel"/>
    <w:tmpl w:val="796CA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A8F1AAC"/>
    <w:multiLevelType w:val="hybridMultilevel"/>
    <w:tmpl w:val="E7822B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F01157A"/>
    <w:multiLevelType w:val="hybridMultilevel"/>
    <w:tmpl w:val="20362810"/>
    <w:lvl w:ilvl="0" w:tplc="04090015">
      <w:start w:val="1"/>
      <w:numFmt w:val="upperLetter"/>
      <w:lvlText w:val="%1."/>
      <w:lvlJc w:val="left"/>
      <w:pPr>
        <w:ind w:left="4875" w:hanging="360"/>
      </w:pPr>
    </w:lvl>
    <w:lvl w:ilvl="1" w:tplc="04090019" w:tentative="1">
      <w:start w:val="1"/>
      <w:numFmt w:val="lowerLetter"/>
      <w:lvlText w:val="%2."/>
      <w:lvlJc w:val="left"/>
      <w:pPr>
        <w:ind w:left="5595" w:hanging="360"/>
      </w:pPr>
    </w:lvl>
    <w:lvl w:ilvl="2" w:tplc="0409001B" w:tentative="1">
      <w:start w:val="1"/>
      <w:numFmt w:val="lowerRoman"/>
      <w:lvlText w:val="%3."/>
      <w:lvlJc w:val="right"/>
      <w:pPr>
        <w:ind w:left="6315" w:hanging="180"/>
      </w:pPr>
    </w:lvl>
    <w:lvl w:ilvl="3" w:tplc="0409000F" w:tentative="1">
      <w:start w:val="1"/>
      <w:numFmt w:val="decimal"/>
      <w:lvlText w:val="%4."/>
      <w:lvlJc w:val="left"/>
      <w:pPr>
        <w:ind w:left="7035" w:hanging="360"/>
      </w:pPr>
    </w:lvl>
    <w:lvl w:ilvl="4" w:tplc="04090019" w:tentative="1">
      <w:start w:val="1"/>
      <w:numFmt w:val="lowerLetter"/>
      <w:lvlText w:val="%5."/>
      <w:lvlJc w:val="left"/>
      <w:pPr>
        <w:ind w:left="7755" w:hanging="360"/>
      </w:pPr>
    </w:lvl>
    <w:lvl w:ilvl="5" w:tplc="0409001B" w:tentative="1">
      <w:start w:val="1"/>
      <w:numFmt w:val="lowerRoman"/>
      <w:lvlText w:val="%6."/>
      <w:lvlJc w:val="right"/>
      <w:pPr>
        <w:ind w:left="8475" w:hanging="180"/>
      </w:pPr>
    </w:lvl>
    <w:lvl w:ilvl="6" w:tplc="0409000F" w:tentative="1">
      <w:start w:val="1"/>
      <w:numFmt w:val="decimal"/>
      <w:lvlText w:val="%7."/>
      <w:lvlJc w:val="left"/>
      <w:pPr>
        <w:ind w:left="9195" w:hanging="360"/>
      </w:pPr>
    </w:lvl>
    <w:lvl w:ilvl="7" w:tplc="04090019" w:tentative="1">
      <w:start w:val="1"/>
      <w:numFmt w:val="lowerLetter"/>
      <w:lvlText w:val="%8."/>
      <w:lvlJc w:val="left"/>
      <w:pPr>
        <w:ind w:left="9915" w:hanging="360"/>
      </w:pPr>
    </w:lvl>
    <w:lvl w:ilvl="8" w:tplc="0409001B" w:tentative="1">
      <w:start w:val="1"/>
      <w:numFmt w:val="lowerRoman"/>
      <w:lvlText w:val="%9."/>
      <w:lvlJc w:val="right"/>
      <w:pPr>
        <w:ind w:left="10635" w:hanging="180"/>
      </w:pPr>
    </w:lvl>
  </w:abstractNum>
  <w:abstractNum w:abstractNumId="24" w15:restartNumberingAfterBreak="0">
    <w:nsid w:val="52C80934"/>
    <w:multiLevelType w:val="hybridMultilevel"/>
    <w:tmpl w:val="98464E38"/>
    <w:lvl w:ilvl="0" w:tplc="04090019">
      <w:start w:val="1"/>
      <w:numFmt w:val="lowerLetter"/>
      <w:lvlText w:val="%1."/>
      <w:lvlJc w:val="left"/>
      <w:pPr>
        <w:ind w:left="4014" w:hanging="360"/>
      </w:pPr>
    </w:lvl>
    <w:lvl w:ilvl="1" w:tplc="04090019" w:tentative="1">
      <w:start w:val="1"/>
      <w:numFmt w:val="lowerLetter"/>
      <w:lvlText w:val="%2."/>
      <w:lvlJc w:val="left"/>
      <w:pPr>
        <w:ind w:left="4734" w:hanging="360"/>
      </w:pPr>
    </w:lvl>
    <w:lvl w:ilvl="2" w:tplc="0409001B" w:tentative="1">
      <w:start w:val="1"/>
      <w:numFmt w:val="lowerRoman"/>
      <w:lvlText w:val="%3."/>
      <w:lvlJc w:val="right"/>
      <w:pPr>
        <w:ind w:left="5454" w:hanging="180"/>
      </w:pPr>
    </w:lvl>
    <w:lvl w:ilvl="3" w:tplc="0409000F" w:tentative="1">
      <w:start w:val="1"/>
      <w:numFmt w:val="decimal"/>
      <w:lvlText w:val="%4."/>
      <w:lvlJc w:val="left"/>
      <w:pPr>
        <w:ind w:left="6174" w:hanging="360"/>
      </w:pPr>
    </w:lvl>
    <w:lvl w:ilvl="4" w:tplc="04090019" w:tentative="1">
      <w:start w:val="1"/>
      <w:numFmt w:val="lowerLetter"/>
      <w:lvlText w:val="%5."/>
      <w:lvlJc w:val="left"/>
      <w:pPr>
        <w:ind w:left="6894" w:hanging="360"/>
      </w:pPr>
    </w:lvl>
    <w:lvl w:ilvl="5" w:tplc="0409001B" w:tentative="1">
      <w:start w:val="1"/>
      <w:numFmt w:val="lowerRoman"/>
      <w:lvlText w:val="%6."/>
      <w:lvlJc w:val="right"/>
      <w:pPr>
        <w:ind w:left="7614" w:hanging="180"/>
      </w:pPr>
    </w:lvl>
    <w:lvl w:ilvl="6" w:tplc="0409000F" w:tentative="1">
      <w:start w:val="1"/>
      <w:numFmt w:val="decimal"/>
      <w:lvlText w:val="%7."/>
      <w:lvlJc w:val="left"/>
      <w:pPr>
        <w:ind w:left="8334" w:hanging="360"/>
      </w:pPr>
    </w:lvl>
    <w:lvl w:ilvl="7" w:tplc="04090019" w:tentative="1">
      <w:start w:val="1"/>
      <w:numFmt w:val="lowerLetter"/>
      <w:lvlText w:val="%8."/>
      <w:lvlJc w:val="left"/>
      <w:pPr>
        <w:ind w:left="9054" w:hanging="360"/>
      </w:pPr>
    </w:lvl>
    <w:lvl w:ilvl="8" w:tplc="0409001B" w:tentative="1">
      <w:start w:val="1"/>
      <w:numFmt w:val="lowerRoman"/>
      <w:lvlText w:val="%9."/>
      <w:lvlJc w:val="right"/>
      <w:pPr>
        <w:ind w:left="9774" w:hanging="180"/>
      </w:pPr>
    </w:lvl>
  </w:abstractNum>
  <w:abstractNum w:abstractNumId="25" w15:restartNumberingAfterBreak="0">
    <w:nsid w:val="53290010"/>
    <w:multiLevelType w:val="hybridMultilevel"/>
    <w:tmpl w:val="4ADC26A2"/>
    <w:lvl w:ilvl="0" w:tplc="6C1E578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29080F"/>
    <w:multiLevelType w:val="hybridMultilevel"/>
    <w:tmpl w:val="67964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82B316D"/>
    <w:multiLevelType w:val="hybridMultilevel"/>
    <w:tmpl w:val="6EB824B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5892343B"/>
    <w:multiLevelType w:val="hybridMultilevel"/>
    <w:tmpl w:val="4950135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452B8"/>
    <w:multiLevelType w:val="hybridMultilevel"/>
    <w:tmpl w:val="41446176"/>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30" w15:restartNumberingAfterBreak="0">
    <w:nsid w:val="58EA4935"/>
    <w:multiLevelType w:val="hybridMultilevel"/>
    <w:tmpl w:val="DE58970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15:restartNumberingAfterBreak="0">
    <w:nsid w:val="59072E5B"/>
    <w:multiLevelType w:val="hybridMultilevel"/>
    <w:tmpl w:val="F7588A26"/>
    <w:lvl w:ilvl="0" w:tplc="04090015">
      <w:start w:val="1"/>
      <w:numFmt w:val="upperLetter"/>
      <w:lvlText w:val="%1."/>
      <w:lvlJc w:val="left"/>
      <w:pPr>
        <w:ind w:left="720" w:hanging="360"/>
      </w:pPr>
    </w:lvl>
    <w:lvl w:ilvl="1" w:tplc="98325DD2">
      <w:start w:val="1"/>
      <w:numFmt w:val="decimal"/>
      <w:lvlText w:val="%2)"/>
      <w:lvlJc w:val="left"/>
      <w:pPr>
        <w:ind w:left="1440" w:hanging="360"/>
      </w:pPr>
      <w:rPr>
        <w:rFonts w:hint="default"/>
      </w:rPr>
    </w:lvl>
    <w:lvl w:ilvl="2" w:tplc="CA442674">
      <w:start w:val="1"/>
      <w:numFmt w:val="lowerLetter"/>
      <w:lvlText w:val="%3)"/>
      <w:lvlJc w:val="left"/>
      <w:pPr>
        <w:ind w:left="2355" w:hanging="375"/>
      </w:pPr>
      <w:rPr>
        <w:rFonts w:hint="default"/>
      </w:rPr>
    </w:lvl>
    <w:lvl w:ilvl="3" w:tplc="E2EAC9D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F625F"/>
    <w:multiLevelType w:val="hybridMultilevel"/>
    <w:tmpl w:val="30603BE4"/>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5AAF2507"/>
    <w:multiLevelType w:val="hybridMultilevel"/>
    <w:tmpl w:val="769A5E48"/>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763114B"/>
    <w:multiLevelType w:val="hybridMultilevel"/>
    <w:tmpl w:val="4D46F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7816F3"/>
    <w:multiLevelType w:val="hybridMultilevel"/>
    <w:tmpl w:val="BA0C07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3A3A45"/>
    <w:multiLevelType w:val="hybridMultilevel"/>
    <w:tmpl w:val="9FAAEB4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 w15:restartNumberingAfterBreak="0">
    <w:nsid w:val="767D6981"/>
    <w:multiLevelType w:val="hybridMultilevel"/>
    <w:tmpl w:val="98E8719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15868439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0851205">
    <w:abstractNumId w:val="13"/>
  </w:num>
  <w:num w:numId="3" w16cid:durableId="7884735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0681592">
    <w:abstractNumId w:val="31"/>
  </w:num>
  <w:num w:numId="5" w16cid:durableId="390345250">
    <w:abstractNumId w:val="35"/>
  </w:num>
  <w:num w:numId="6" w16cid:durableId="782502750">
    <w:abstractNumId w:val="28"/>
  </w:num>
  <w:num w:numId="7" w16cid:durableId="996374510">
    <w:abstractNumId w:val="8"/>
  </w:num>
  <w:num w:numId="8" w16cid:durableId="518935850">
    <w:abstractNumId w:val="12"/>
  </w:num>
  <w:num w:numId="9" w16cid:durableId="1069159152">
    <w:abstractNumId w:val="23"/>
  </w:num>
  <w:num w:numId="10" w16cid:durableId="579024613">
    <w:abstractNumId w:val="5"/>
  </w:num>
  <w:num w:numId="11" w16cid:durableId="8796651">
    <w:abstractNumId w:val="18"/>
  </w:num>
  <w:num w:numId="12" w16cid:durableId="2092116108">
    <w:abstractNumId w:val="25"/>
  </w:num>
  <w:num w:numId="13" w16cid:durableId="2044741824">
    <w:abstractNumId w:val="17"/>
  </w:num>
  <w:num w:numId="14" w16cid:durableId="74711658">
    <w:abstractNumId w:val="30"/>
  </w:num>
  <w:num w:numId="15" w16cid:durableId="177162349">
    <w:abstractNumId w:val="6"/>
  </w:num>
  <w:num w:numId="16" w16cid:durableId="1731071420">
    <w:abstractNumId w:val="20"/>
  </w:num>
  <w:num w:numId="17" w16cid:durableId="1316684508">
    <w:abstractNumId w:val="10"/>
  </w:num>
  <w:num w:numId="18" w16cid:durableId="20763211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98267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0833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66255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9309597">
    <w:abstractNumId w:val="33"/>
  </w:num>
  <w:num w:numId="23" w16cid:durableId="811212545">
    <w:abstractNumId w:val="16"/>
  </w:num>
  <w:num w:numId="24" w16cid:durableId="1731342978">
    <w:abstractNumId w:val="27"/>
  </w:num>
  <w:num w:numId="25" w16cid:durableId="1908760244">
    <w:abstractNumId w:val="11"/>
  </w:num>
  <w:num w:numId="26" w16cid:durableId="2104493475">
    <w:abstractNumId w:val="15"/>
  </w:num>
  <w:num w:numId="27" w16cid:durableId="146409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4265026">
    <w:abstractNumId w:val="34"/>
  </w:num>
  <w:num w:numId="29" w16cid:durableId="525212570">
    <w:abstractNumId w:val="2"/>
  </w:num>
  <w:num w:numId="30" w16cid:durableId="3519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4757409">
    <w:abstractNumId w:val="21"/>
  </w:num>
  <w:num w:numId="32" w16cid:durableId="1433697704">
    <w:abstractNumId w:val="29"/>
  </w:num>
  <w:num w:numId="33" w16cid:durableId="1262646153">
    <w:abstractNumId w:val="4"/>
  </w:num>
  <w:num w:numId="34" w16cid:durableId="73550475">
    <w:abstractNumId w:val="9"/>
  </w:num>
  <w:num w:numId="35" w16cid:durableId="1839809063">
    <w:abstractNumId w:val="1"/>
  </w:num>
  <w:num w:numId="36" w16cid:durableId="1339306669">
    <w:abstractNumId w:val="36"/>
  </w:num>
  <w:num w:numId="37" w16cid:durableId="1091781505">
    <w:abstractNumId w:val="7"/>
  </w:num>
  <w:num w:numId="38" w16cid:durableId="495656451">
    <w:abstractNumId w:val="3"/>
  </w:num>
  <w:num w:numId="39" w16cid:durableId="3430178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67FA"/>
    <w:rsid w:val="000040C8"/>
    <w:rsid w:val="00004781"/>
    <w:rsid w:val="0001528B"/>
    <w:rsid w:val="0002564E"/>
    <w:rsid w:val="00025CB0"/>
    <w:rsid w:val="00030211"/>
    <w:rsid w:val="0003461E"/>
    <w:rsid w:val="00041914"/>
    <w:rsid w:val="00042E18"/>
    <w:rsid w:val="0004455D"/>
    <w:rsid w:val="000446C8"/>
    <w:rsid w:val="00045D6B"/>
    <w:rsid w:val="00046C64"/>
    <w:rsid w:val="00047A38"/>
    <w:rsid w:val="000525F0"/>
    <w:rsid w:val="00054AAB"/>
    <w:rsid w:val="00062006"/>
    <w:rsid w:val="00062830"/>
    <w:rsid w:val="00065841"/>
    <w:rsid w:val="00066102"/>
    <w:rsid w:val="00066D64"/>
    <w:rsid w:val="000679BF"/>
    <w:rsid w:val="00073811"/>
    <w:rsid w:val="00074182"/>
    <w:rsid w:val="00075D6A"/>
    <w:rsid w:val="00076F1B"/>
    <w:rsid w:val="00077997"/>
    <w:rsid w:val="00081558"/>
    <w:rsid w:val="00085FFD"/>
    <w:rsid w:val="00086201"/>
    <w:rsid w:val="00086C0E"/>
    <w:rsid w:val="000872A4"/>
    <w:rsid w:val="000937D8"/>
    <w:rsid w:val="00093BCF"/>
    <w:rsid w:val="00094634"/>
    <w:rsid w:val="0009669D"/>
    <w:rsid w:val="000966AC"/>
    <w:rsid w:val="000A0747"/>
    <w:rsid w:val="000A29E4"/>
    <w:rsid w:val="000A7037"/>
    <w:rsid w:val="000B1D84"/>
    <w:rsid w:val="000B45DD"/>
    <w:rsid w:val="000B5F08"/>
    <w:rsid w:val="000C36EF"/>
    <w:rsid w:val="000C4EC4"/>
    <w:rsid w:val="000D299F"/>
    <w:rsid w:val="000D7010"/>
    <w:rsid w:val="00100250"/>
    <w:rsid w:val="001007D6"/>
    <w:rsid w:val="00100F96"/>
    <w:rsid w:val="00103046"/>
    <w:rsid w:val="00117542"/>
    <w:rsid w:val="0012426F"/>
    <w:rsid w:val="00125A07"/>
    <w:rsid w:val="00137350"/>
    <w:rsid w:val="00137B33"/>
    <w:rsid w:val="00144568"/>
    <w:rsid w:val="00152DB9"/>
    <w:rsid w:val="00153A67"/>
    <w:rsid w:val="00153B13"/>
    <w:rsid w:val="00157C16"/>
    <w:rsid w:val="00160D8B"/>
    <w:rsid w:val="00161894"/>
    <w:rsid w:val="001679CF"/>
    <w:rsid w:val="0017133F"/>
    <w:rsid w:val="00174372"/>
    <w:rsid w:val="001748EF"/>
    <w:rsid w:val="00177E86"/>
    <w:rsid w:val="00180E8F"/>
    <w:rsid w:val="00183016"/>
    <w:rsid w:val="00193C48"/>
    <w:rsid w:val="00193F9F"/>
    <w:rsid w:val="001A0B98"/>
    <w:rsid w:val="001A315E"/>
    <w:rsid w:val="001C3ED2"/>
    <w:rsid w:val="001C4B2F"/>
    <w:rsid w:val="001C538B"/>
    <w:rsid w:val="001D785A"/>
    <w:rsid w:val="001E3248"/>
    <w:rsid w:val="001E37B5"/>
    <w:rsid w:val="001E53D9"/>
    <w:rsid w:val="001F12F3"/>
    <w:rsid w:val="001F1A49"/>
    <w:rsid w:val="001F3299"/>
    <w:rsid w:val="002062D4"/>
    <w:rsid w:val="002076BD"/>
    <w:rsid w:val="00211177"/>
    <w:rsid w:val="00213EA9"/>
    <w:rsid w:val="0022059B"/>
    <w:rsid w:val="00222404"/>
    <w:rsid w:val="0023275D"/>
    <w:rsid w:val="00233249"/>
    <w:rsid w:val="00233A38"/>
    <w:rsid w:val="002343C5"/>
    <w:rsid w:val="00237E1A"/>
    <w:rsid w:val="00243497"/>
    <w:rsid w:val="00251038"/>
    <w:rsid w:val="00262FD3"/>
    <w:rsid w:val="00273483"/>
    <w:rsid w:val="0027479C"/>
    <w:rsid w:val="00275C8C"/>
    <w:rsid w:val="0027692E"/>
    <w:rsid w:val="00280694"/>
    <w:rsid w:val="002811EE"/>
    <w:rsid w:val="002817F7"/>
    <w:rsid w:val="002914A4"/>
    <w:rsid w:val="00295442"/>
    <w:rsid w:val="002A0143"/>
    <w:rsid w:val="002A0570"/>
    <w:rsid w:val="002A107B"/>
    <w:rsid w:val="002A1BEF"/>
    <w:rsid w:val="002A3F7D"/>
    <w:rsid w:val="002B0E78"/>
    <w:rsid w:val="002B64F5"/>
    <w:rsid w:val="002C08B8"/>
    <w:rsid w:val="002C2D32"/>
    <w:rsid w:val="002C61D8"/>
    <w:rsid w:val="002D20AE"/>
    <w:rsid w:val="002E5435"/>
    <w:rsid w:val="002E5CF2"/>
    <w:rsid w:val="002E79B2"/>
    <w:rsid w:val="002F169D"/>
    <w:rsid w:val="002F1BED"/>
    <w:rsid w:val="002F4B57"/>
    <w:rsid w:val="003045F1"/>
    <w:rsid w:val="003053BE"/>
    <w:rsid w:val="00312905"/>
    <w:rsid w:val="00313403"/>
    <w:rsid w:val="00314403"/>
    <w:rsid w:val="0031686D"/>
    <w:rsid w:val="00316A0B"/>
    <w:rsid w:val="00317D64"/>
    <w:rsid w:val="003216BD"/>
    <w:rsid w:val="00324D22"/>
    <w:rsid w:val="0032521F"/>
    <w:rsid w:val="003261E9"/>
    <w:rsid w:val="00331DFD"/>
    <w:rsid w:val="003459BF"/>
    <w:rsid w:val="00350B59"/>
    <w:rsid w:val="003542F3"/>
    <w:rsid w:val="00360129"/>
    <w:rsid w:val="00365750"/>
    <w:rsid w:val="00370FD0"/>
    <w:rsid w:val="0038155D"/>
    <w:rsid w:val="00381898"/>
    <w:rsid w:val="00384266"/>
    <w:rsid w:val="00384553"/>
    <w:rsid w:val="0039001F"/>
    <w:rsid w:val="00392CCE"/>
    <w:rsid w:val="00392E4A"/>
    <w:rsid w:val="003A3A94"/>
    <w:rsid w:val="003A3E80"/>
    <w:rsid w:val="003A4114"/>
    <w:rsid w:val="003B440C"/>
    <w:rsid w:val="003B5D2A"/>
    <w:rsid w:val="003B7115"/>
    <w:rsid w:val="003B74E3"/>
    <w:rsid w:val="003C66FD"/>
    <w:rsid w:val="003D049B"/>
    <w:rsid w:val="003D1C97"/>
    <w:rsid w:val="003D28A3"/>
    <w:rsid w:val="003D2E64"/>
    <w:rsid w:val="003E3B60"/>
    <w:rsid w:val="003E740F"/>
    <w:rsid w:val="00401406"/>
    <w:rsid w:val="00404C09"/>
    <w:rsid w:val="00405379"/>
    <w:rsid w:val="00407035"/>
    <w:rsid w:val="00411176"/>
    <w:rsid w:val="004138C4"/>
    <w:rsid w:val="004158C3"/>
    <w:rsid w:val="00421661"/>
    <w:rsid w:val="00426330"/>
    <w:rsid w:val="004350CF"/>
    <w:rsid w:val="00440084"/>
    <w:rsid w:val="004422A4"/>
    <w:rsid w:val="00444714"/>
    <w:rsid w:val="00450722"/>
    <w:rsid w:val="00453B6B"/>
    <w:rsid w:val="00461547"/>
    <w:rsid w:val="00465F47"/>
    <w:rsid w:val="004732B9"/>
    <w:rsid w:val="00474F7C"/>
    <w:rsid w:val="00475AC6"/>
    <w:rsid w:val="0048090C"/>
    <w:rsid w:val="0048151D"/>
    <w:rsid w:val="004853D0"/>
    <w:rsid w:val="004854C9"/>
    <w:rsid w:val="0048645B"/>
    <w:rsid w:val="00497DC1"/>
    <w:rsid w:val="004A1888"/>
    <w:rsid w:val="004A2E9B"/>
    <w:rsid w:val="004B05FC"/>
    <w:rsid w:val="004B0F92"/>
    <w:rsid w:val="004B3884"/>
    <w:rsid w:val="004B635E"/>
    <w:rsid w:val="004C047A"/>
    <w:rsid w:val="004C73C1"/>
    <w:rsid w:val="004C7424"/>
    <w:rsid w:val="004D041F"/>
    <w:rsid w:val="004D2676"/>
    <w:rsid w:val="004D2ADC"/>
    <w:rsid w:val="004D2C6E"/>
    <w:rsid w:val="004D6737"/>
    <w:rsid w:val="004E1375"/>
    <w:rsid w:val="004E306D"/>
    <w:rsid w:val="004E3E3E"/>
    <w:rsid w:val="004F3061"/>
    <w:rsid w:val="004F5C19"/>
    <w:rsid w:val="004F6FB0"/>
    <w:rsid w:val="00505A67"/>
    <w:rsid w:val="0050711A"/>
    <w:rsid w:val="00512623"/>
    <w:rsid w:val="00515896"/>
    <w:rsid w:val="00516089"/>
    <w:rsid w:val="00521888"/>
    <w:rsid w:val="00521C05"/>
    <w:rsid w:val="0052474A"/>
    <w:rsid w:val="00526D50"/>
    <w:rsid w:val="00527FEA"/>
    <w:rsid w:val="00530781"/>
    <w:rsid w:val="00530DE9"/>
    <w:rsid w:val="00537CED"/>
    <w:rsid w:val="00537E3C"/>
    <w:rsid w:val="00541EB2"/>
    <w:rsid w:val="0054256F"/>
    <w:rsid w:val="005429F7"/>
    <w:rsid w:val="005430B0"/>
    <w:rsid w:val="00543674"/>
    <w:rsid w:val="00544A04"/>
    <w:rsid w:val="00546AE0"/>
    <w:rsid w:val="005511AA"/>
    <w:rsid w:val="0055198E"/>
    <w:rsid w:val="005528F5"/>
    <w:rsid w:val="005530E7"/>
    <w:rsid w:val="00575789"/>
    <w:rsid w:val="00577874"/>
    <w:rsid w:val="00582E87"/>
    <w:rsid w:val="00586A95"/>
    <w:rsid w:val="0059183B"/>
    <w:rsid w:val="00593E2B"/>
    <w:rsid w:val="005A2305"/>
    <w:rsid w:val="005A752C"/>
    <w:rsid w:val="005A7540"/>
    <w:rsid w:val="005B0DB6"/>
    <w:rsid w:val="005B57BF"/>
    <w:rsid w:val="005C47AA"/>
    <w:rsid w:val="005C7374"/>
    <w:rsid w:val="005D1AFE"/>
    <w:rsid w:val="005D5998"/>
    <w:rsid w:val="005D6B06"/>
    <w:rsid w:val="005F0603"/>
    <w:rsid w:val="005F11A9"/>
    <w:rsid w:val="005F5D9A"/>
    <w:rsid w:val="006050BD"/>
    <w:rsid w:val="00613749"/>
    <w:rsid w:val="00621CC3"/>
    <w:rsid w:val="0064001A"/>
    <w:rsid w:val="00642711"/>
    <w:rsid w:val="00643B4A"/>
    <w:rsid w:val="00646783"/>
    <w:rsid w:val="006472DB"/>
    <w:rsid w:val="006529B3"/>
    <w:rsid w:val="00655770"/>
    <w:rsid w:val="00657565"/>
    <w:rsid w:val="00667D2A"/>
    <w:rsid w:val="00670A8E"/>
    <w:rsid w:val="0067460D"/>
    <w:rsid w:val="00683E71"/>
    <w:rsid w:val="006869B4"/>
    <w:rsid w:val="006872F9"/>
    <w:rsid w:val="0069110B"/>
    <w:rsid w:val="00691631"/>
    <w:rsid w:val="006B29E7"/>
    <w:rsid w:val="006B3166"/>
    <w:rsid w:val="006B710C"/>
    <w:rsid w:val="006B7191"/>
    <w:rsid w:val="006C163F"/>
    <w:rsid w:val="006D1472"/>
    <w:rsid w:val="006D64E6"/>
    <w:rsid w:val="006E0259"/>
    <w:rsid w:val="006E08B2"/>
    <w:rsid w:val="006E5247"/>
    <w:rsid w:val="006E539B"/>
    <w:rsid w:val="006E6529"/>
    <w:rsid w:val="006E70F5"/>
    <w:rsid w:val="006F73C2"/>
    <w:rsid w:val="00711532"/>
    <w:rsid w:val="00714841"/>
    <w:rsid w:val="00715343"/>
    <w:rsid w:val="00726B5E"/>
    <w:rsid w:val="00736ACD"/>
    <w:rsid w:val="00737D7B"/>
    <w:rsid w:val="007449D2"/>
    <w:rsid w:val="00752456"/>
    <w:rsid w:val="00753588"/>
    <w:rsid w:val="00754455"/>
    <w:rsid w:val="00754553"/>
    <w:rsid w:val="00756688"/>
    <w:rsid w:val="00762298"/>
    <w:rsid w:val="007707BA"/>
    <w:rsid w:val="0077385E"/>
    <w:rsid w:val="00773BBD"/>
    <w:rsid w:val="0077694D"/>
    <w:rsid w:val="00776F80"/>
    <w:rsid w:val="00783B33"/>
    <w:rsid w:val="007858A2"/>
    <w:rsid w:val="00785C83"/>
    <w:rsid w:val="00787764"/>
    <w:rsid w:val="007A18A1"/>
    <w:rsid w:val="007A2840"/>
    <w:rsid w:val="007A375A"/>
    <w:rsid w:val="007B384D"/>
    <w:rsid w:val="007B59D9"/>
    <w:rsid w:val="007C045B"/>
    <w:rsid w:val="007D273A"/>
    <w:rsid w:val="007D5FCE"/>
    <w:rsid w:val="007E7F42"/>
    <w:rsid w:val="007F153E"/>
    <w:rsid w:val="007F1ECC"/>
    <w:rsid w:val="007F31C7"/>
    <w:rsid w:val="007F40F7"/>
    <w:rsid w:val="00807202"/>
    <w:rsid w:val="00810E50"/>
    <w:rsid w:val="00813816"/>
    <w:rsid w:val="00813953"/>
    <w:rsid w:val="0081741F"/>
    <w:rsid w:val="00820503"/>
    <w:rsid w:val="0082279E"/>
    <w:rsid w:val="00822A83"/>
    <w:rsid w:val="0082332E"/>
    <w:rsid w:val="008265FA"/>
    <w:rsid w:val="008345A4"/>
    <w:rsid w:val="0083656D"/>
    <w:rsid w:val="00840967"/>
    <w:rsid w:val="00841BE4"/>
    <w:rsid w:val="00841CA8"/>
    <w:rsid w:val="00846B1C"/>
    <w:rsid w:val="0085124F"/>
    <w:rsid w:val="00853FD0"/>
    <w:rsid w:val="00855F4A"/>
    <w:rsid w:val="0085648E"/>
    <w:rsid w:val="008569E8"/>
    <w:rsid w:val="00867AAB"/>
    <w:rsid w:val="0087350A"/>
    <w:rsid w:val="00884F5B"/>
    <w:rsid w:val="00892866"/>
    <w:rsid w:val="00897F5B"/>
    <w:rsid w:val="008A20F7"/>
    <w:rsid w:val="008A2C15"/>
    <w:rsid w:val="008B0790"/>
    <w:rsid w:val="008B6ECB"/>
    <w:rsid w:val="008B71A9"/>
    <w:rsid w:val="008C26AC"/>
    <w:rsid w:val="008C43AA"/>
    <w:rsid w:val="008C57FF"/>
    <w:rsid w:val="008C7E3D"/>
    <w:rsid w:val="008D67FA"/>
    <w:rsid w:val="008D7B8F"/>
    <w:rsid w:val="008D7C3F"/>
    <w:rsid w:val="008E2816"/>
    <w:rsid w:val="008E515D"/>
    <w:rsid w:val="008F017C"/>
    <w:rsid w:val="008F105F"/>
    <w:rsid w:val="008F780F"/>
    <w:rsid w:val="0090467C"/>
    <w:rsid w:val="00906E98"/>
    <w:rsid w:val="00907738"/>
    <w:rsid w:val="0090791E"/>
    <w:rsid w:val="00910FB8"/>
    <w:rsid w:val="009125B9"/>
    <w:rsid w:val="00916156"/>
    <w:rsid w:val="009166BB"/>
    <w:rsid w:val="00917156"/>
    <w:rsid w:val="0092037C"/>
    <w:rsid w:val="00920A37"/>
    <w:rsid w:val="009261E5"/>
    <w:rsid w:val="00926B67"/>
    <w:rsid w:val="00926D85"/>
    <w:rsid w:val="009325D3"/>
    <w:rsid w:val="0093526D"/>
    <w:rsid w:val="00935DA4"/>
    <w:rsid w:val="00942669"/>
    <w:rsid w:val="009456ED"/>
    <w:rsid w:val="00947319"/>
    <w:rsid w:val="00954027"/>
    <w:rsid w:val="00954E79"/>
    <w:rsid w:val="00960916"/>
    <w:rsid w:val="00960FE3"/>
    <w:rsid w:val="00964350"/>
    <w:rsid w:val="009645EE"/>
    <w:rsid w:val="009711B8"/>
    <w:rsid w:val="00972317"/>
    <w:rsid w:val="009744E0"/>
    <w:rsid w:val="00974A16"/>
    <w:rsid w:val="00974DEF"/>
    <w:rsid w:val="00975B97"/>
    <w:rsid w:val="00981832"/>
    <w:rsid w:val="00996126"/>
    <w:rsid w:val="009A0E6F"/>
    <w:rsid w:val="009A1A22"/>
    <w:rsid w:val="009A2357"/>
    <w:rsid w:val="009A4FC2"/>
    <w:rsid w:val="009B0F86"/>
    <w:rsid w:val="009B34D9"/>
    <w:rsid w:val="009B6C8A"/>
    <w:rsid w:val="009C4053"/>
    <w:rsid w:val="009C50B1"/>
    <w:rsid w:val="009D4F74"/>
    <w:rsid w:val="009D7384"/>
    <w:rsid w:val="009E7028"/>
    <w:rsid w:val="009F191E"/>
    <w:rsid w:val="009F2E43"/>
    <w:rsid w:val="009F392C"/>
    <w:rsid w:val="009F65DE"/>
    <w:rsid w:val="009F6B93"/>
    <w:rsid w:val="009F707A"/>
    <w:rsid w:val="00A000A8"/>
    <w:rsid w:val="00A002DB"/>
    <w:rsid w:val="00A0036D"/>
    <w:rsid w:val="00A003D7"/>
    <w:rsid w:val="00A02D13"/>
    <w:rsid w:val="00A076D6"/>
    <w:rsid w:val="00A07FD4"/>
    <w:rsid w:val="00A11B82"/>
    <w:rsid w:val="00A14D2F"/>
    <w:rsid w:val="00A15A45"/>
    <w:rsid w:val="00A22749"/>
    <w:rsid w:val="00A275D6"/>
    <w:rsid w:val="00A31182"/>
    <w:rsid w:val="00A33D20"/>
    <w:rsid w:val="00A4217F"/>
    <w:rsid w:val="00A42A23"/>
    <w:rsid w:val="00A46EE6"/>
    <w:rsid w:val="00A54434"/>
    <w:rsid w:val="00A55F0A"/>
    <w:rsid w:val="00A61F3D"/>
    <w:rsid w:val="00A620B0"/>
    <w:rsid w:val="00A62DC8"/>
    <w:rsid w:val="00A66256"/>
    <w:rsid w:val="00A70C12"/>
    <w:rsid w:val="00A75644"/>
    <w:rsid w:val="00A808B6"/>
    <w:rsid w:val="00A821AC"/>
    <w:rsid w:val="00A849E9"/>
    <w:rsid w:val="00A91202"/>
    <w:rsid w:val="00A91BB2"/>
    <w:rsid w:val="00A92970"/>
    <w:rsid w:val="00A9694D"/>
    <w:rsid w:val="00AA77F0"/>
    <w:rsid w:val="00AB1BD5"/>
    <w:rsid w:val="00AB4A6E"/>
    <w:rsid w:val="00AD33F0"/>
    <w:rsid w:val="00AD531E"/>
    <w:rsid w:val="00AD5BB7"/>
    <w:rsid w:val="00AD6EDF"/>
    <w:rsid w:val="00AE528D"/>
    <w:rsid w:val="00AF240D"/>
    <w:rsid w:val="00B0014C"/>
    <w:rsid w:val="00B03A69"/>
    <w:rsid w:val="00B17F13"/>
    <w:rsid w:val="00B20F0B"/>
    <w:rsid w:val="00B26E12"/>
    <w:rsid w:val="00B27F01"/>
    <w:rsid w:val="00B32A25"/>
    <w:rsid w:val="00B365C1"/>
    <w:rsid w:val="00B41952"/>
    <w:rsid w:val="00B425A1"/>
    <w:rsid w:val="00B43B04"/>
    <w:rsid w:val="00B45920"/>
    <w:rsid w:val="00B4746B"/>
    <w:rsid w:val="00B47AA7"/>
    <w:rsid w:val="00B55995"/>
    <w:rsid w:val="00B57B00"/>
    <w:rsid w:val="00B64369"/>
    <w:rsid w:val="00B65F2F"/>
    <w:rsid w:val="00B66052"/>
    <w:rsid w:val="00B7082C"/>
    <w:rsid w:val="00B70B34"/>
    <w:rsid w:val="00B716B6"/>
    <w:rsid w:val="00B737C0"/>
    <w:rsid w:val="00B851BA"/>
    <w:rsid w:val="00B87E25"/>
    <w:rsid w:val="00B9084C"/>
    <w:rsid w:val="00B90DC4"/>
    <w:rsid w:val="00B90E08"/>
    <w:rsid w:val="00B91D74"/>
    <w:rsid w:val="00B97162"/>
    <w:rsid w:val="00BA298C"/>
    <w:rsid w:val="00BA33FE"/>
    <w:rsid w:val="00BA4501"/>
    <w:rsid w:val="00BB02E2"/>
    <w:rsid w:val="00BB2BD8"/>
    <w:rsid w:val="00BB30FB"/>
    <w:rsid w:val="00BC15CE"/>
    <w:rsid w:val="00BC372F"/>
    <w:rsid w:val="00BD469D"/>
    <w:rsid w:val="00BD495E"/>
    <w:rsid w:val="00BE0CC9"/>
    <w:rsid w:val="00BE36A6"/>
    <w:rsid w:val="00BF270B"/>
    <w:rsid w:val="00C1068A"/>
    <w:rsid w:val="00C12E20"/>
    <w:rsid w:val="00C14B33"/>
    <w:rsid w:val="00C15593"/>
    <w:rsid w:val="00C164FB"/>
    <w:rsid w:val="00C2059F"/>
    <w:rsid w:val="00C21CA1"/>
    <w:rsid w:val="00C40AEF"/>
    <w:rsid w:val="00C40F65"/>
    <w:rsid w:val="00C412A1"/>
    <w:rsid w:val="00C50574"/>
    <w:rsid w:val="00C51309"/>
    <w:rsid w:val="00C54244"/>
    <w:rsid w:val="00C62721"/>
    <w:rsid w:val="00C63D40"/>
    <w:rsid w:val="00C65A66"/>
    <w:rsid w:val="00C700D2"/>
    <w:rsid w:val="00C70AD2"/>
    <w:rsid w:val="00C74971"/>
    <w:rsid w:val="00C867B6"/>
    <w:rsid w:val="00C94A1C"/>
    <w:rsid w:val="00CA252E"/>
    <w:rsid w:val="00CA2E13"/>
    <w:rsid w:val="00CA475F"/>
    <w:rsid w:val="00CA62A6"/>
    <w:rsid w:val="00CA7F88"/>
    <w:rsid w:val="00CB5A37"/>
    <w:rsid w:val="00CC32DA"/>
    <w:rsid w:val="00CC3A48"/>
    <w:rsid w:val="00CC7D2E"/>
    <w:rsid w:val="00CF434C"/>
    <w:rsid w:val="00CF6D78"/>
    <w:rsid w:val="00CF74D8"/>
    <w:rsid w:val="00CF7760"/>
    <w:rsid w:val="00D03BE9"/>
    <w:rsid w:val="00D0476D"/>
    <w:rsid w:val="00D107E8"/>
    <w:rsid w:val="00D10F89"/>
    <w:rsid w:val="00D13113"/>
    <w:rsid w:val="00D228C8"/>
    <w:rsid w:val="00D259A9"/>
    <w:rsid w:val="00D26EC5"/>
    <w:rsid w:val="00D31BC1"/>
    <w:rsid w:val="00D32A1C"/>
    <w:rsid w:val="00D35107"/>
    <w:rsid w:val="00D44A23"/>
    <w:rsid w:val="00D5318A"/>
    <w:rsid w:val="00D57E59"/>
    <w:rsid w:val="00D60C5C"/>
    <w:rsid w:val="00D70EF0"/>
    <w:rsid w:val="00D72727"/>
    <w:rsid w:val="00D76351"/>
    <w:rsid w:val="00D84E7A"/>
    <w:rsid w:val="00D85DC7"/>
    <w:rsid w:val="00D94F12"/>
    <w:rsid w:val="00D97CBF"/>
    <w:rsid w:val="00DA1612"/>
    <w:rsid w:val="00DB5750"/>
    <w:rsid w:val="00DC1BE9"/>
    <w:rsid w:val="00DC5436"/>
    <w:rsid w:val="00DC6DF0"/>
    <w:rsid w:val="00DD1A17"/>
    <w:rsid w:val="00DD20DF"/>
    <w:rsid w:val="00DD380B"/>
    <w:rsid w:val="00DD694C"/>
    <w:rsid w:val="00DE37F5"/>
    <w:rsid w:val="00DE69B3"/>
    <w:rsid w:val="00DF2265"/>
    <w:rsid w:val="00DF7D24"/>
    <w:rsid w:val="00E037C9"/>
    <w:rsid w:val="00E043BA"/>
    <w:rsid w:val="00E0585C"/>
    <w:rsid w:val="00E05DD6"/>
    <w:rsid w:val="00E06CD0"/>
    <w:rsid w:val="00E117B1"/>
    <w:rsid w:val="00E22774"/>
    <w:rsid w:val="00E22A36"/>
    <w:rsid w:val="00E245A2"/>
    <w:rsid w:val="00E26909"/>
    <w:rsid w:val="00E34C48"/>
    <w:rsid w:val="00E356E0"/>
    <w:rsid w:val="00E35EED"/>
    <w:rsid w:val="00E454C9"/>
    <w:rsid w:val="00E47709"/>
    <w:rsid w:val="00E5034F"/>
    <w:rsid w:val="00E5410B"/>
    <w:rsid w:val="00E60989"/>
    <w:rsid w:val="00E62B84"/>
    <w:rsid w:val="00E64476"/>
    <w:rsid w:val="00E6476B"/>
    <w:rsid w:val="00E665AA"/>
    <w:rsid w:val="00E71187"/>
    <w:rsid w:val="00E72B96"/>
    <w:rsid w:val="00E72F29"/>
    <w:rsid w:val="00E82D60"/>
    <w:rsid w:val="00E83D70"/>
    <w:rsid w:val="00E86544"/>
    <w:rsid w:val="00E97074"/>
    <w:rsid w:val="00EA159A"/>
    <w:rsid w:val="00EA39AF"/>
    <w:rsid w:val="00EC1421"/>
    <w:rsid w:val="00EC3972"/>
    <w:rsid w:val="00ED1C1E"/>
    <w:rsid w:val="00ED3972"/>
    <w:rsid w:val="00ED5AC1"/>
    <w:rsid w:val="00EE25EC"/>
    <w:rsid w:val="00EF41B3"/>
    <w:rsid w:val="00EF50A1"/>
    <w:rsid w:val="00EF69A0"/>
    <w:rsid w:val="00EF746D"/>
    <w:rsid w:val="00EF7663"/>
    <w:rsid w:val="00F00450"/>
    <w:rsid w:val="00F017E4"/>
    <w:rsid w:val="00F02380"/>
    <w:rsid w:val="00F068E4"/>
    <w:rsid w:val="00F072FB"/>
    <w:rsid w:val="00F15B22"/>
    <w:rsid w:val="00F23744"/>
    <w:rsid w:val="00F2723A"/>
    <w:rsid w:val="00F302D3"/>
    <w:rsid w:val="00F42651"/>
    <w:rsid w:val="00F428CA"/>
    <w:rsid w:val="00F43CD4"/>
    <w:rsid w:val="00F448A7"/>
    <w:rsid w:val="00F47896"/>
    <w:rsid w:val="00F53A05"/>
    <w:rsid w:val="00F55960"/>
    <w:rsid w:val="00F57C6A"/>
    <w:rsid w:val="00F67520"/>
    <w:rsid w:val="00F8090E"/>
    <w:rsid w:val="00F85345"/>
    <w:rsid w:val="00F87455"/>
    <w:rsid w:val="00F9082A"/>
    <w:rsid w:val="00F921AC"/>
    <w:rsid w:val="00F94070"/>
    <w:rsid w:val="00FB1DC3"/>
    <w:rsid w:val="00FC5730"/>
    <w:rsid w:val="00FC5CCC"/>
    <w:rsid w:val="00FD0833"/>
    <w:rsid w:val="00FD1610"/>
    <w:rsid w:val="00FD2AFC"/>
    <w:rsid w:val="00FE2CED"/>
    <w:rsid w:val="00FE453A"/>
    <w:rsid w:val="00FE4639"/>
    <w:rsid w:val="00FE56CB"/>
    <w:rsid w:val="00FE6231"/>
    <w:rsid w:val="00FE7006"/>
    <w:rsid w:val="00FF2E14"/>
    <w:rsid w:val="00FF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56B29"/>
  <w15:docId w15:val="{EB63FA02-E5D6-2A4A-8B73-19228F71C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7FA"/>
  </w:style>
  <w:style w:type="paragraph" w:styleId="Judul1">
    <w:name w:val="heading 1"/>
    <w:basedOn w:val="Normal"/>
    <w:next w:val="Normal"/>
    <w:link w:val="Judul1KAR"/>
    <w:uiPriority w:val="9"/>
    <w:qFormat/>
    <w:rsid w:val="00153A67"/>
    <w:pPr>
      <w:keepNext/>
      <w:keepLines/>
      <w:spacing w:before="240" w:after="0" w:line="256" w:lineRule="auto"/>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153A67"/>
    <w:pPr>
      <w:keepNext/>
      <w:keepLines/>
      <w:spacing w:before="40" w:after="0" w:line="256" w:lineRule="auto"/>
      <w:outlineLvl w:val="1"/>
    </w:pPr>
    <w:rPr>
      <w:rFonts w:ascii="Times New Roman" w:eastAsiaTheme="majorEastAsia" w:hAnsi="Times New Roman" w:cstheme="majorBidi"/>
      <w:sz w:val="24"/>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pasi 2 taiiii,skripsi,Body Text Char1,Char Char2,List Paragraph2,List Paragraph1,UGEX'Z,Heading 1 Char1,Body of text,kepala,Colorful List - Accent 11"/>
    <w:basedOn w:val="Normal"/>
    <w:link w:val="DaftarParagrafKAR"/>
    <w:uiPriority w:val="34"/>
    <w:qFormat/>
    <w:rsid w:val="008D67FA"/>
    <w:pPr>
      <w:ind w:left="720"/>
      <w:contextualSpacing/>
    </w:pPr>
  </w:style>
  <w:style w:type="paragraph" w:styleId="TeksBalon">
    <w:name w:val="Balloon Text"/>
    <w:basedOn w:val="Normal"/>
    <w:link w:val="TeksBalonKAR"/>
    <w:uiPriority w:val="99"/>
    <w:semiHidden/>
    <w:unhideWhenUsed/>
    <w:rsid w:val="00062006"/>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62006"/>
    <w:rPr>
      <w:rFonts w:ascii="Tahoma" w:hAnsi="Tahoma" w:cs="Tahoma"/>
      <w:sz w:val="16"/>
      <w:szCs w:val="16"/>
    </w:rPr>
  </w:style>
  <w:style w:type="table" w:styleId="KisiTabel">
    <w:name w:val="Table Grid"/>
    <w:basedOn w:val="TabelNormal"/>
    <w:uiPriority w:val="39"/>
    <w:rsid w:val="0053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84E7A"/>
    <w:pPr>
      <w:tabs>
        <w:tab w:val="center" w:pos="4680"/>
        <w:tab w:val="right" w:pos="9360"/>
      </w:tabs>
      <w:spacing w:after="0" w:line="240" w:lineRule="auto"/>
    </w:pPr>
  </w:style>
  <w:style w:type="character" w:customStyle="1" w:styleId="HeaderKAR">
    <w:name w:val="Header KAR"/>
    <w:basedOn w:val="FontParagrafDefault"/>
    <w:link w:val="Header"/>
    <w:uiPriority w:val="99"/>
    <w:rsid w:val="00D84E7A"/>
  </w:style>
  <w:style w:type="paragraph" w:styleId="Footer">
    <w:name w:val="footer"/>
    <w:basedOn w:val="Normal"/>
    <w:link w:val="FooterKAR"/>
    <w:uiPriority w:val="99"/>
    <w:unhideWhenUsed/>
    <w:rsid w:val="00D84E7A"/>
    <w:pPr>
      <w:tabs>
        <w:tab w:val="center" w:pos="4680"/>
        <w:tab w:val="right" w:pos="9360"/>
      </w:tabs>
      <w:spacing w:after="0" w:line="240" w:lineRule="auto"/>
    </w:pPr>
  </w:style>
  <w:style w:type="character" w:customStyle="1" w:styleId="FooterKAR">
    <w:name w:val="Footer KAR"/>
    <w:basedOn w:val="FontParagrafDefault"/>
    <w:link w:val="Footer"/>
    <w:uiPriority w:val="99"/>
    <w:rsid w:val="00D84E7A"/>
  </w:style>
  <w:style w:type="paragraph" w:styleId="TidakAdaSpasi">
    <w:name w:val="No Spacing"/>
    <w:uiPriority w:val="1"/>
    <w:qFormat/>
    <w:rsid w:val="007A2840"/>
    <w:pPr>
      <w:spacing w:after="0" w:line="240" w:lineRule="auto"/>
    </w:pPr>
  </w:style>
  <w:style w:type="character" w:customStyle="1" w:styleId="DaftarParagrafKAR">
    <w:name w:val="Daftar Paragraf KAR"/>
    <w:aliases w:val="spasi 2 taiiii KAR,skripsi KAR,Body Text Char1 KAR,Char Char2 KAR,List Paragraph2 KAR,List Paragraph1 KAR,UGEX'Z KAR,Heading 1 Char1 KAR,Body of text KAR,kepala KAR,Colorful List - Accent 11 KAR"/>
    <w:link w:val="DaftarParagraf"/>
    <w:uiPriority w:val="34"/>
    <w:qFormat/>
    <w:locked/>
    <w:rsid w:val="00CF7760"/>
  </w:style>
  <w:style w:type="paragraph" w:styleId="HTMLSudahDiformat">
    <w:name w:val="HTML Preformatted"/>
    <w:basedOn w:val="Normal"/>
    <w:link w:val="HTMLSudahDiformatKAR"/>
    <w:uiPriority w:val="99"/>
    <w:semiHidden/>
    <w:unhideWhenUsed/>
    <w:rsid w:val="00B55995"/>
    <w:pPr>
      <w:spacing w:after="0" w:line="240" w:lineRule="auto"/>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B55995"/>
    <w:rPr>
      <w:rFonts w:ascii="Consolas" w:hAnsi="Consolas"/>
      <w:sz w:val="20"/>
      <w:szCs w:val="20"/>
    </w:rPr>
  </w:style>
  <w:style w:type="character" w:customStyle="1" w:styleId="html-italic">
    <w:name w:val="html-italic"/>
    <w:basedOn w:val="FontParagrafDefault"/>
    <w:rsid w:val="00392CCE"/>
  </w:style>
  <w:style w:type="character" w:customStyle="1" w:styleId="Judul1KAR">
    <w:name w:val="Judul 1 KAR"/>
    <w:basedOn w:val="FontParagrafDefault"/>
    <w:link w:val="Judul1"/>
    <w:uiPriority w:val="9"/>
    <w:rsid w:val="00153A67"/>
    <w:rPr>
      <w:rFonts w:ascii="Times New Roman" w:eastAsiaTheme="majorEastAsia" w:hAnsi="Times New Roman" w:cstheme="majorBidi"/>
      <w:b/>
      <w:sz w:val="28"/>
      <w:szCs w:val="32"/>
    </w:rPr>
  </w:style>
  <w:style w:type="character" w:customStyle="1" w:styleId="Judul2KAR">
    <w:name w:val="Judul 2 KAR"/>
    <w:basedOn w:val="FontParagrafDefault"/>
    <w:link w:val="Judul2"/>
    <w:uiPriority w:val="9"/>
    <w:rsid w:val="00153A67"/>
    <w:rPr>
      <w:rFonts w:ascii="Times New Roman" w:eastAsiaTheme="majorEastAsia" w:hAnsi="Times New Roman" w:cstheme="majorBidi"/>
      <w:sz w:val="24"/>
      <w:szCs w:val="26"/>
    </w:rPr>
  </w:style>
  <w:style w:type="character" w:customStyle="1" w:styleId="oypena">
    <w:name w:val="oypena"/>
    <w:basedOn w:val="FontParagrafDefault"/>
    <w:rsid w:val="00232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57574">
      <w:bodyDiv w:val="1"/>
      <w:marLeft w:val="0"/>
      <w:marRight w:val="0"/>
      <w:marTop w:val="0"/>
      <w:marBottom w:val="0"/>
      <w:divBdr>
        <w:top w:val="none" w:sz="0" w:space="0" w:color="auto"/>
        <w:left w:val="none" w:sz="0" w:space="0" w:color="auto"/>
        <w:bottom w:val="none" w:sz="0" w:space="0" w:color="auto"/>
        <w:right w:val="none" w:sz="0" w:space="0" w:color="auto"/>
      </w:divBdr>
    </w:div>
    <w:div w:id="183835843">
      <w:bodyDiv w:val="1"/>
      <w:marLeft w:val="0"/>
      <w:marRight w:val="0"/>
      <w:marTop w:val="0"/>
      <w:marBottom w:val="0"/>
      <w:divBdr>
        <w:top w:val="none" w:sz="0" w:space="0" w:color="auto"/>
        <w:left w:val="none" w:sz="0" w:space="0" w:color="auto"/>
        <w:bottom w:val="none" w:sz="0" w:space="0" w:color="auto"/>
        <w:right w:val="none" w:sz="0" w:space="0" w:color="auto"/>
      </w:divBdr>
    </w:div>
    <w:div w:id="231427802">
      <w:bodyDiv w:val="1"/>
      <w:marLeft w:val="0"/>
      <w:marRight w:val="0"/>
      <w:marTop w:val="0"/>
      <w:marBottom w:val="0"/>
      <w:divBdr>
        <w:top w:val="none" w:sz="0" w:space="0" w:color="auto"/>
        <w:left w:val="none" w:sz="0" w:space="0" w:color="auto"/>
        <w:bottom w:val="none" w:sz="0" w:space="0" w:color="auto"/>
        <w:right w:val="none" w:sz="0" w:space="0" w:color="auto"/>
      </w:divBdr>
    </w:div>
    <w:div w:id="359546816">
      <w:bodyDiv w:val="1"/>
      <w:marLeft w:val="0"/>
      <w:marRight w:val="0"/>
      <w:marTop w:val="0"/>
      <w:marBottom w:val="0"/>
      <w:divBdr>
        <w:top w:val="none" w:sz="0" w:space="0" w:color="auto"/>
        <w:left w:val="none" w:sz="0" w:space="0" w:color="auto"/>
        <w:bottom w:val="none" w:sz="0" w:space="0" w:color="auto"/>
        <w:right w:val="none" w:sz="0" w:space="0" w:color="auto"/>
      </w:divBdr>
    </w:div>
    <w:div w:id="414476671">
      <w:bodyDiv w:val="1"/>
      <w:marLeft w:val="0"/>
      <w:marRight w:val="0"/>
      <w:marTop w:val="0"/>
      <w:marBottom w:val="0"/>
      <w:divBdr>
        <w:top w:val="none" w:sz="0" w:space="0" w:color="auto"/>
        <w:left w:val="none" w:sz="0" w:space="0" w:color="auto"/>
        <w:bottom w:val="none" w:sz="0" w:space="0" w:color="auto"/>
        <w:right w:val="none" w:sz="0" w:space="0" w:color="auto"/>
      </w:divBdr>
    </w:div>
    <w:div w:id="450587793">
      <w:bodyDiv w:val="1"/>
      <w:marLeft w:val="0"/>
      <w:marRight w:val="0"/>
      <w:marTop w:val="0"/>
      <w:marBottom w:val="0"/>
      <w:divBdr>
        <w:top w:val="none" w:sz="0" w:space="0" w:color="auto"/>
        <w:left w:val="none" w:sz="0" w:space="0" w:color="auto"/>
        <w:bottom w:val="none" w:sz="0" w:space="0" w:color="auto"/>
        <w:right w:val="none" w:sz="0" w:space="0" w:color="auto"/>
      </w:divBdr>
    </w:div>
    <w:div w:id="474495060">
      <w:bodyDiv w:val="1"/>
      <w:marLeft w:val="0"/>
      <w:marRight w:val="0"/>
      <w:marTop w:val="0"/>
      <w:marBottom w:val="0"/>
      <w:divBdr>
        <w:top w:val="none" w:sz="0" w:space="0" w:color="auto"/>
        <w:left w:val="none" w:sz="0" w:space="0" w:color="auto"/>
        <w:bottom w:val="none" w:sz="0" w:space="0" w:color="auto"/>
        <w:right w:val="none" w:sz="0" w:space="0" w:color="auto"/>
      </w:divBdr>
    </w:div>
    <w:div w:id="509299491">
      <w:bodyDiv w:val="1"/>
      <w:marLeft w:val="0"/>
      <w:marRight w:val="0"/>
      <w:marTop w:val="0"/>
      <w:marBottom w:val="0"/>
      <w:divBdr>
        <w:top w:val="none" w:sz="0" w:space="0" w:color="auto"/>
        <w:left w:val="none" w:sz="0" w:space="0" w:color="auto"/>
        <w:bottom w:val="none" w:sz="0" w:space="0" w:color="auto"/>
        <w:right w:val="none" w:sz="0" w:space="0" w:color="auto"/>
      </w:divBdr>
    </w:div>
    <w:div w:id="524712152">
      <w:bodyDiv w:val="1"/>
      <w:marLeft w:val="0"/>
      <w:marRight w:val="0"/>
      <w:marTop w:val="0"/>
      <w:marBottom w:val="0"/>
      <w:divBdr>
        <w:top w:val="none" w:sz="0" w:space="0" w:color="auto"/>
        <w:left w:val="none" w:sz="0" w:space="0" w:color="auto"/>
        <w:bottom w:val="none" w:sz="0" w:space="0" w:color="auto"/>
        <w:right w:val="none" w:sz="0" w:space="0" w:color="auto"/>
      </w:divBdr>
    </w:div>
    <w:div w:id="895356200">
      <w:bodyDiv w:val="1"/>
      <w:marLeft w:val="0"/>
      <w:marRight w:val="0"/>
      <w:marTop w:val="0"/>
      <w:marBottom w:val="0"/>
      <w:divBdr>
        <w:top w:val="none" w:sz="0" w:space="0" w:color="auto"/>
        <w:left w:val="none" w:sz="0" w:space="0" w:color="auto"/>
        <w:bottom w:val="none" w:sz="0" w:space="0" w:color="auto"/>
        <w:right w:val="none" w:sz="0" w:space="0" w:color="auto"/>
      </w:divBdr>
    </w:div>
    <w:div w:id="978653447">
      <w:bodyDiv w:val="1"/>
      <w:marLeft w:val="0"/>
      <w:marRight w:val="0"/>
      <w:marTop w:val="0"/>
      <w:marBottom w:val="0"/>
      <w:divBdr>
        <w:top w:val="none" w:sz="0" w:space="0" w:color="auto"/>
        <w:left w:val="none" w:sz="0" w:space="0" w:color="auto"/>
        <w:bottom w:val="none" w:sz="0" w:space="0" w:color="auto"/>
        <w:right w:val="none" w:sz="0" w:space="0" w:color="auto"/>
      </w:divBdr>
    </w:div>
    <w:div w:id="1055618572">
      <w:bodyDiv w:val="1"/>
      <w:marLeft w:val="0"/>
      <w:marRight w:val="0"/>
      <w:marTop w:val="0"/>
      <w:marBottom w:val="0"/>
      <w:divBdr>
        <w:top w:val="none" w:sz="0" w:space="0" w:color="auto"/>
        <w:left w:val="none" w:sz="0" w:space="0" w:color="auto"/>
        <w:bottom w:val="none" w:sz="0" w:space="0" w:color="auto"/>
        <w:right w:val="none" w:sz="0" w:space="0" w:color="auto"/>
      </w:divBdr>
    </w:div>
    <w:div w:id="1116215652">
      <w:bodyDiv w:val="1"/>
      <w:marLeft w:val="0"/>
      <w:marRight w:val="0"/>
      <w:marTop w:val="0"/>
      <w:marBottom w:val="0"/>
      <w:divBdr>
        <w:top w:val="none" w:sz="0" w:space="0" w:color="auto"/>
        <w:left w:val="none" w:sz="0" w:space="0" w:color="auto"/>
        <w:bottom w:val="none" w:sz="0" w:space="0" w:color="auto"/>
        <w:right w:val="none" w:sz="0" w:space="0" w:color="auto"/>
      </w:divBdr>
    </w:div>
    <w:div w:id="1123691269">
      <w:bodyDiv w:val="1"/>
      <w:marLeft w:val="0"/>
      <w:marRight w:val="0"/>
      <w:marTop w:val="0"/>
      <w:marBottom w:val="0"/>
      <w:divBdr>
        <w:top w:val="none" w:sz="0" w:space="0" w:color="auto"/>
        <w:left w:val="none" w:sz="0" w:space="0" w:color="auto"/>
        <w:bottom w:val="none" w:sz="0" w:space="0" w:color="auto"/>
        <w:right w:val="none" w:sz="0" w:space="0" w:color="auto"/>
      </w:divBdr>
    </w:div>
    <w:div w:id="1127429478">
      <w:bodyDiv w:val="1"/>
      <w:marLeft w:val="0"/>
      <w:marRight w:val="0"/>
      <w:marTop w:val="0"/>
      <w:marBottom w:val="0"/>
      <w:divBdr>
        <w:top w:val="none" w:sz="0" w:space="0" w:color="auto"/>
        <w:left w:val="none" w:sz="0" w:space="0" w:color="auto"/>
        <w:bottom w:val="none" w:sz="0" w:space="0" w:color="auto"/>
        <w:right w:val="none" w:sz="0" w:space="0" w:color="auto"/>
      </w:divBdr>
    </w:div>
    <w:div w:id="1149899938">
      <w:bodyDiv w:val="1"/>
      <w:marLeft w:val="0"/>
      <w:marRight w:val="0"/>
      <w:marTop w:val="0"/>
      <w:marBottom w:val="0"/>
      <w:divBdr>
        <w:top w:val="none" w:sz="0" w:space="0" w:color="auto"/>
        <w:left w:val="none" w:sz="0" w:space="0" w:color="auto"/>
        <w:bottom w:val="none" w:sz="0" w:space="0" w:color="auto"/>
        <w:right w:val="none" w:sz="0" w:space="0" w:color="auto"/>
      </w:divBdr>
    </w:div>
    <w:div w:id="1151408061">
      <w:bodyDiv w:val="1"/>
      <w:marLeft w:val="0"/>
      <w:marRight w:val="0"/>
      <w:marTop w:val="0"/>
      <w:marBottom w:val="0"/>
      <w:divBdr>
        <w:top w:val="none" w:sz="0" w:space="0" w:color="auto"/>
        <w:left w:val="none" w:sz="0" w:space="0" w:color="auto"/>
        <w:bottom w:val="none" w:sz="0" w:space="0" w:color="auto"/>
        <w:right w:val="none" w:sz="0" w:space="0" w:color="auto"/>
      </w:divBdr>
    </w:div>
    <w:div w:id="1157265248">
      <w:bodyDiv w:val="1"/>
      <w:marLeft w:val="0"/>
      <w:marRight w:val="0"/>
      <w:marTop w:val="0"/>
      <w:marBottom w:val="0"/>
      <w:divBdr>
        <w:top w:val="none" w:sz="0" w:space="0" w:color="auto"/>
        <w:left w:val="none" w:sz="0" w:space="0" w:color="auto"/>
        <w:bottom w:val="none" w:sz="0" w:space="0" w:color="auto"/>
        <w:right w:val="none" w:sz="0" w:space="0" w:color="auto"/>
      </w:divBdr>
    </w:div>
    <w:div w:id="1181044466">
      <w:bodyDiv w:val="1"/>
      <w:marLeft w:val="0"/>
      <w:marRight w:val="0"/>
      <w:marTop w:val="0"/>
      <w:marBottom w:val="0"/>
      <w:divBdr>
        <w:top w:val="none" w:sz="0" w:space="0" w:color="auto"/>
        <w:left w:val="none" w:sz="0" w:space="0" w:color="auto"/>
        <w:bottom w:val="none" w:sz="0" w:space="0" w:color="auto"/>
        <w:right w:val="none" w:sz="0" w:space="0" w:color="auto"/>
      </w:divBdr>
    </w:div>
    <w:div w:id="1256281358">
      <w:bodyDiv w:val="1"/>
      <w:marLeft w:val="0"/>
      <w:marRight w:val="0"/>
      <w:marTop w:val="0"/>
      <w:marBottom w:val="0"/>
      <w:divBdr>
        <w:top w:val="none" w:sz="0" w:space="0" w:color="auto"/>
        <w:left w:val="none" w:sz="0" w:space="0" w:color="auto"/>
        <w:bottom w:val="none" w:sz="0" w:space="0" w:color="auto"/>
        <w:right w:val="none" w:sz="0" w:space="0" w:color="auto"/>
      </w:divBdr>
    </w:div>
    <w:div w:id="1373771211">
      <w:bodyDiv w:val="1"/>
      <w:marLeft w:val="0"/>
      <w:marRight w:val="0"/>
      <w:marTop w:val="0"/>
      <w:marBottom w:val="0"/>
      <w:divBdr>
        <w:top w:val="none" w:sz="0" w:space="0" w:color="auto"/>
        <w:left w:val="none" w:sz="0" w:space="0" w:color="auto"/>
        <w:bottom w:val="none" w:sz="0" w:space="0" w:color="auto"/>
        <w:right w:val="none" w:sz="0" w:space="0" w:color="auto"/>
      </w:divBdr>
    </w:div>
    <w:div w:id="1427266859">
      <w:bodyDiv w:val="1"/>
      <w:marLeft w:val="0"/>
      <w:marRight w:val="0"/>
      <w:marTop w:val="0"/>
      <w:marBottom w:val="0"/>
      <w:divBdr>
        <w:top w:val="none" w:sz="0" w:space="0" w:color="auto"/>
        <w:left w:val="none" w:sz="0" w:space="0" w:color="auto"/>
        <w:bottom w:val="none" w:sz="0" w:space="0" w:color="auto"/>
        <w:right w:val="none" w:sz="0" w:space="0" w:color="auto"/>
      </w:divBdr>
    </w:div>
    <w:div w:id="1660963250">
      <w:bodyDiv w:val="1"/>
      <w:marLeft w:val="0"/>
      <w:marRight w:val="0"/>
      <w:marTop w:val="0"/>
      <w:marBottom w:val="0"/>
      <w:divBdr>
        <w:top w:val="none" w:sz="0" w:space="0" w:color="auto"/>
        <w:left w:val="none" w:sz="0" w:space="0" w:color="auto"/>
        <w:bottom w:val="none" w:sz="0" w:space="0" w:color="auto"/>
        <w:right w:val="none" w:sz="0" w:space="0" w:color="auto"/>
      </w:divBdr>
    </w:div>
    <w:div w:id="1766655941">
      <w:bodyDiv w:val="1"/>
      <w:marLeft w:val="0"/>
      <w:marRight w:val="0"/>
      <w:marTop w:val="0"/>
      <w:marBottom w:val="0"/>
      <w:divBdr>
        <w:top w:val="none" w:sz="0" w:space="0" w:color="auto"/>
        <w:left w:val="none" w:sz="0" w:space="0" w:color="auto"/>
        <w:bottom w:val="none" w:sz="0" w:space="0" w:color="auto"/>
        <w:right w:val="none" w:sz="0" w:space="0" w:color="auto"/>
      </w:divBdr>
    </w:div>
    <w:div w:id="1899584072">
      <w:bodyDiv w:val="1"/>
      <w:marLeft w:val="0"/>
      <w:marRight w:val="0"/>
      <w:marTop w:val="0"/>
      <w:marBottom w:val="0"/>
      <w:divBdr>
        <w:top w:val="none" w:sz="0" w:space="0" w:color="auto"/>
        <w:left w:val="none" w:sz="0" w:space="0" w:color="auto"/>
        <w:bottom w:val="none" w:sz="0" w:space="0" w:color="auto"/>
        <w:right w:val="none" w:sz="0" w:space="0" w:color="auto"/>
      </w:divBdr>
    </w:div>
    <w:div w:id="1925139790">
      <w:bodyDiv w:val="1"/>
      <w:marLeft w:val="0"/>
      <w:marRight w:val="0"/>
      <w:marTop w:val="0"/>
      <w:marBottom w:val="0"/>
      <w:divBdr>
        <w:top w:val="none" w:sz="0" w:space="0" w:color="auto"/>
        <w:left w:val="none" w:sz="0" w:space="0" w:color="auto"/>
        <w:bottom w:val="none" w:sz="0" w:space="0" w:color="auto"/>
        <w:right w:val="none" w:sz="0" w:space="0" w:color="auto"/>
      </w:divBdr>
    </w:div>
    <w:div w:id="1959490362">
      <w:bodyDiv w:val="1"/>
      <w:marLeft w:val="0"/>
      <w:marRight w:val="0"/>
      <w:marTop w:val="0"/>
      <w:marBottom w:val="0"/>
      <w:divBdr>
        <w:top w:val="none" w:sz="0" w:space="0" w:color="auto"/>
        <w:left w:val="none" w:sz="0" w:space="0" w:color="auto"/>
        <w:bottom w:val="none" w:sz="0" w:space="0" w:color="auto"/>
        <w:right w:val="none" w:sz="0" w:space="0" w:color="auto"/>
      </w:divBdr>
    </w:div>
    <w:div w:id="2027711761">
      <w:bodyDiv w:val="1"/>
      <w:marLeft w:val="0"/>
      <w:marRight w:val="0"/>
      <w:marTop w:val="0"/>
      <w:marBottom w:val="0"/>
      <w:divBdr>
        <w:top w:val="none" w:sz="0" w:space="0" w:color="auto"/>
        <w:left w:val="none" w:sz="0" w:space="0" w:color="auto"/>
        <w:bottom w:val="none" w:sz="0" w:space="0" w:color="auto"/>
        <w:right w:val="none" w:sz="0" w:space="0" w:color="auto"/>
      </w:divBdr>
    </w:div>
    <w:div w:id="206637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header" Target="header3.xml" /><Relationship Id="rId26" Type="http://schemas.openxmlformats.org/officeDocument/2006/relationships/image" Target="media/image7.jpeg" /><Relationship Id="rId39" Type="http://schemas.openxmlformats.org/officeDocument/2006/relationships/image" Target="media/image18.jpeg" /><Relationship Id="rId3" Type="http://schemas.openxmlformats.org/officeDocument/2006/relationships/styles" Target="styles.xml" /><Relationship Id="rId21" Type="http://schemas.openxmlformats.org/officeDocument/2006/relationships/footer" Target="footer4.xml" /><Relationship Id="rId34" Type="http://schemas.openxmlformats.org/officeDocument/2006/relationships/image" Target="media/image13.jpeg" /><Relationship Id="rId42" Type="http://schemas.openxmlformats.org/officeDocument/2006/relationships/image" Target="media/image21.jpeg" /><Relationship Id="rId47" Type="http://schemas.openxmlformats.org/officeDocument/2006/relationships/image" Target="media/image26.jpeg" /><Relationship Id="rId50" Type="http://schemas.openxmlformats.org/officeDocument/2006/relationships/header" Target="header8.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footer" Target="footer2.xml" /><Relationship Id="rId25" Type="http://schemas.openxmlformats.org/officeDocument/2006/relationships/footer" Target="footer6.xml" /><Relationship Id="rId33" Type="http://schemas.openxmlformats.org/officeDocument/2006/relationships/footer" Target="footer7.xml" /><Relationship Id="rId38" Type="http://schemas.openxmlformats.org/officeDocument/2006/relationships/image" Target="media/image17.jpeg" /><Relationship Id="rId46" Type="http://schemas.openxmlformats.org/officeDocument/2006/relationships/image" Target="media/image25.jpeg" /><Relationship Id="rId2" Type="http://schemas.openxmlformats.org/officeDocument/2006/relationships/numbering" Target="numbering.xml" /><Relationship Id="rId16" Type="http://schemas.openxmlformats.org/officeDocument/2006/relationships/header" Target="header2.xml" /><Relationship Id="rId20" Type="http://schemas.openxmlformats.org/officeDocument/2006/relationships/header" Target="header4.xml" /><Relationship Id="rId29" Type="http://schemas.openxmlformats.org/officeDocument/2006/relationships/image" Target="media/image10.jpeg" /><Relationship Id="rId41" Type="http://schemas.openxmlformats.org/officeDocument/2006/relationships/image" Target="media/image2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eader" Target="header6.xml" /><Relationship Id="rId32" Type="http://schemas.openxmlformats.org/officeDocument/2006/relationships/header" Target="header7.xml" /><Relationship Id="rId37" Type="http://schemas.openxmlformats.org/officeDocument/2006/relationships/image" Target="media/image16.png" /><Relationship Id="rId40" Type="http://schemas.openxmlformats.org/officeDocument/2006/relationships/image" Target="media/image19.jpeg" /><Relationship Id="rId45" Type="http://schemas.openxmlformats.org/officeDocument/2006/relationships/image" Target="media/image24.jpeg"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footer" Target="footer5.xml" /><Relationship Id="rId28" Type="http://schemas.openxmlformats.org/officeDocument/2006/relationships/image" Target="media/image9.jpeg" /><Relationship Id="rId36" Type="http://schemas.openxmlformats.org/officeDocument/2006/relationships/image" Target="media/image15.png" /><Relationship Id="rId49" Type="http://schemas.openxmlformats.org/officeDocument/2006/relationships/image" Target="media/image28.jpeg" /><Relationship Id="rId10" Type="http://schemas.openxmlformats.org/officeDocument/2006/relationships/image" Target="media/image3.jpeg" /><Relationship Id="rId19" Type="http://schemas.openxmlformats.org/officeDocument/2006/relationships/footer" Target="footer3.xml" /><Relationship Id="rId31" Type="http://schemas.openxmlformats.org/officeDocument/2006/relationships/image" Target="media/image12.jpeg" /><Relationship Id="rId44" Type="http://schemas.openxmlformats.org/officeDocument/2006/relationships/image" Target="media/image23.jpeg"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1.xml" /><Relationship Id="rId22" Type="http://schemas.openxmlformats.org/officeDocument/2006/relationships/header" Target="header5.xml" /><Relationship Id="rId27" Type="http://schemas.openxmlformats.org/officeDocument/2006/relationships/image" Target="media/image8.jpeg" /><Relationship Id="rId30" Type="http://schemas.openxmlformats.org/officeDocument/2006/relationships/image" Target="media/image11.jpeg" /><Relationship Id="rId35" Type="http://schemas.openxmlformats.org/officeDocument/2006/relationships/image" Target="media/image14.png" /><Relationship Id="rId43" Type="http://schemas.openxmlformats.org/officeDocument/2006/relationships/image" Target="media/image22.jpeg" /><Relationship Id="rId48" Type="http://schemas.openxmlformats.org/officeDocument/2006/relationships/image" Target="media/image27.jpeg" /><Relationship Id="rId8" Type="http://schemas.openxmlformats.org/officeDocument/2006/relationships/image" Target="media/image1.jpeg" /><Relationship Id="rId51" Type="http://schemas.openxmlformats.org/officeDocument/2006/relationships/footer" Target="footer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EF53E-C376-4736-9147-7D58DE5384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46343</Words>
  <Characters>264156</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Risma dani</cp:lastModifiedBy>
  <cp:revision>2</cp:revision>
  <cp:lastPrinted>2025-01-18T03:43:00Z</cp:lastPrinted>
  <dcterms:created xsi:type="dcterms:W3CDTF">2025-12-09T05:39:00Z</dcterms:created>
  <dcterms:modified xsi:type="dcterms:W3CDTF">2025-12-09T05:39:00Z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392738cd-539c-39af-a544-b51790ad9bf4</vt:lpwstr>
  </property>
  <property fmtid="{D5CDD505-2E9C-101B-9397-08002B2CF9AE}" pid="24" name="Mendeley Citation Style_1">
    <vt:lpwstr>http://www.zotero.org/styles/apa</vt:lpwstr>
  </property>
</Properties>
</file>